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7D35DFEB" w14:textId="77777777" w:rsidR="004B0547" w:rsidRPr="00D432D5" w:rsidRDefault="00823F17" w:rsidP="00823F17">
      <w:pPr>
        <w:pStyle w:val="Title"/>
        <w:rPr>
          <w:rFonts w:ascii="Lato" w:hAnsi="Lato"/>
          <w:sz w:val="32"/>
          <w:szCs w:val="32"/>
          <w:lang w:val="en-GB"/>
        </w:rPr>
      </w:pPr>
      <w:r w:rsidRPr="00D432D5">
        <w:rPr>
          <w:rFonts w:ascii="Lato" w:hAnsi="Lato"/>
          <w:noProof/>
          <w:sz w:val="32"/>
          <w:szCs w:val="32"/>
        </w:rPr>
        <mc:AlternateContent>
          <mc:Choice Requires="wpg">
            <w:drawing>
              <wp:anchor distT="0" distB="0" distL="114300" distR="114300" simplePos="0" relativeHeight="251659264" behindDoc="0" locked="0" layoutInCell="1" allowOverlap="1" wp14:anchorId="58DB7002" wp14:editId="7564EC3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D3F502A">
              <v:group id="Group 1" style="position:absolute;margin-left:600.35pt;margin-top:-11.1pt;width:154.05pt;height:31.8pt;z-index:251659264;mso-position-horizontal-relative:page" coordsize="3081,636" coordorigin="12007,-222" o:spid="_x0000_s1026" w14:anchorId="110726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3R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8jv&#10;9OAAAAAMAQAADwAAAGRycy9kb3ducmV2LnhtbEyPQWvCQBCF74X+h2UKvekmqbYSsxGRticpqIXi&#10;bc2OSTA7G7JrEv99x1N7fMzjm+9lq9E2osfO144UxNMIBFLhTE2lgu/Dx2QBwgdNRjeOUMENPazy&#10;x4dMp8YNtMN+H0rBEPKpVlCF0KZS+qJCq/3UtUh8O7vO6sCxK6Xp9MBw28gkil6l1TXxh0q3uKmw&#10;uOyvVsHnoIf1S/zeby/nze14mH/9bGNU6vlpXC9BBBzDXxnu+qwOOTud3JWMFw1nxr9xV8EkSRIQ&#10;98o8WvCck4JZPAOZZ/L/iPwXAAD//wMAUEsDBAoAAAAAAAAAIQBuNHjs7AEAAOwBAAAUAAAAZHJz&#10;L21lZGlhL2ltYWdlMS5wbmeJUE5HDQoaCgAAAA1JSERSAAAAIAAAACwIBgAAAAS4uo8AAAAGYktH&#10;RAD/AP8A/6C9p5MAAAAJcEhZcwAADsQAAA7EAZUrDhsAAAGMSURBVFiF7ZcxSgNBGIW/mIiyYlAU&#10;LbNiExD0CPEGYqcn0NJrKN5FrFJ7Ay2sohisoo1ZkSVi8SxmhAUnkpkJ2cJ9MGQmu/nf2zf//++k&#10;JokIrNjPYWiARgw7kAKKETAXKaBlRzCm5UBpAlr/XkBatoBoB2KqYBNYA9btfOYCTgvzk9AgtcBO&#10;uAA8Axt2/YLZjk/fQKEOHBfIwWzBUVAkSb6jIelOv3Frr3nF83GgCZwBD8Cu4/oe0LP3NKflQF1S&#10;W9KlpMzx1OOQ2d+0bYyxHDVJCbAFbDtGCsx7uOTCF9AHHh3jqQEkmGTMgVegbkmXgFVMncdgCAww&#10;VdO3HLnlTCYpwxQ4AA6BzoSkN8AVcG1Jx8Mza/cl9f7Y+56kjk/MkEaUAPfWmSL6wA7G3okR0ohy&#10;4MLx/bkvOYS34kXME/+8hAaYShr5BgptxSOgW1h3Q8hjBIDpiK55JcALoUkI5l/RW2GezVoAwAfm&#10;TLgcGiD2UJpR8qn4vWwBpTtQCahyoBJQ5UAloMqBaAHfEvurnjfdYqsAAAAASUVORK5CYIJQSwEC&#10;LQAUAAYACAAAACEAsYJntgoBAAATAgAAEwAAAAAAAAAAAAAAAAAAAAAAW0NvbnRlbnRfVHlwZXNd&#10;LnhtbFBLAQItABQABgAIAAAAIQA4/SH/1gAAAJQBAAALAAAAAAAAAAAAAAAAADsBAABfcmVscy8u&#10;cmVsc1BLAQItABQABgAIAAAAIQCVvLS93RgAAByCAAAOAAAAAAAAAAAAAAAAADoCAABkcnMvZTJv&#10;RG9jLnhtbFBLAQItABQABgAIAAAAIQCqJg6+vAAAACEBAAAZAAAAAAAAAAAAAAAAAEMbAABkcnMv&#10;X3JlbHMvZTJvRG9jLnhtbC5yZWxzUEsBAi0AFAAGAAgAAAAhAEvI7/TgAAAADAEAAA8AAAAAAAAA&#10;AAAAAAAANhwAAGRycy9kb3ducmV2LnhtbFBLAQItAAoAAAAAAAAAIQBuNHjs7AEAAOwBAAAUAAAA&#10;AAAAAAAAAAAAAEMdAABkcnMvbWVkaWEvaW1hZ2UxLnBuZ1BLBQYAAAAABgAGAHwBAABhHwAAAAA=&#10;">
                <v:shape id="Freeform 3" style="position:absolute;left:14037;top:-222;width:1050;height:636;visibility:visible;mso-wrap-style:square;v-text-anchor:top" coordsize="1050,636" o:spid="_x0000_s1027" fillcolor="#f36c21" stroked="f" path="m1049,l1,,,1,,3r1,l2,4,82,16r79,17l238,54r76,25l388,107r71,32l529,175r68,39l663,256r63,46l787,350r58,52l900,457r53,57l1003,574r46,62l10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v:path arrowok="t" o:connecttype="custom" o:connectlocs="1049,-222;1,-222;0,-221;0,-219;1,-219;2,-218;82,-206;161,-189;238,-168;314,-143;388,-115;459,-83;529,-47;597,-8;663,34;726,80;787,128;845,180;900,235;953,292;1003,352;1049,414;1049,-222" o:connectangles="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4794;top:-175;width:240;height:32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o:title="" r:id="rId11"/>
                </v:shape>
                <v:shape id="AutoShape 5" style="position:absolute;left:12006;top:56;width:2622;height:353;visibility:visible;mso-wrap-style:square;v-text-anchor:top" coordsize="2622,353" o:spid="_x0000_s1029" fillcolor="#221e1f" stroked="f"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D432D5">
        <w:rPr>
          <w:rFonts w:ascii="Lato" w:hAnsi="Lato"/>
          <w:sz w:val="32"/>
          <w:szCs w:val="32"/>
          <w:lang w:val="en-GB"/>
        </w:rPr>
        <w:fldChar w:fldCharType="begin"/>
      </w:r>
      <w:r w:rsidR="004B0547" w:rsidRPr="00D432D5">
        <w:rPr>
          <w:rFonts w:ascii="Lato" w:hAnsi="Lato"/>
          <w:sz w:val="32"/>
          <w:szCs w:val="32"/>
          <w:lang w:val="en-GB"/>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672A6659" w14:textId="77777777" w:rsidR="004B0547" w:rsidRPr="00D432D5" w:rsidRDefault="004B0547" w:rsidP="00823F17">
      <w:pPr>
        <w:pStyle w:val="Title"/>
        <w:rPr>
          <w:rFonts w:ascii="Lato" w:hAnsi="Lato"/>
          <w:sz w:val="32"/>
          <w:szCs w:val="32"/>
          <w:lang w:val="en-GB"/>
        </w:rPr>
      </w:pPr>
    </w:p>
    <w:p w14:paraId="4329344C" w14:textId="77777777" w:rsidR="004B0547" w:rsidRPr="00D432D5" w:rsidRDefault="004B0547" w:rsidP="00823F17">
      <w:pPr>
        <w:pStyle w:val="Title"/>
        <w:rPr>
          <w:rFonts w:ascii="Lato" w:hAnsi="Lato"/>
          <w:sz w:val="32"/>
          <w:szCs w:val="32"/>
          <w:lang w:val="en-GB"/>
        </w:rPr>
      </w:pPr>
      <w:r w:rsidRPr="00D432D5">
        <w:rPr>
          <w:rFonts w:ascii="Lato" w:hAnsi="Lato"/>
          <w:sz w:val="32"/>
          <w:szCs w:val="32"/>
          <w:lang w:val="en-GB"/>
        </w:rPr>
        <w:instrText>After a candidate is selected and on-boarded, the job description can be used as a guide for setting goals and targets when determining annual performance objectives. It can also assist in formulating training and development plans.</w:instrText>
      </w:r>
    </w:p>
    <w:p w14:paraId="0A37501D" w14:textId="77777777" w:rsidR="004B0547" w:rsidRPr="00D432D5" w:rsidRDefault="004B0547" w:rsidP="00823F17">
      <w:pPr>
        <w:pStyle w:val="Title"/>
        <w:rPr>
          <w:rFonts w:ascii="Lato" w:hAnsi="Lato"/>
          <w:sz w:val="32"/>
          <w:szCs w:val="32"/>
          <w:lang w:val="en-GB"/>
        </w:rPr>
      </w:pPr>
    </w:p>
    <w:p w14:paraId="3301D7BD" w14:textId="7B229CAA" w:rsidR="00823F17" w:rsidRPr="00956FBE" w:rsidRDefault="004B0547" w:rsidP="00823F17">
      <w:pPr>
        <w:pStyle w:val="Title"/>
        <w:rPr>
          <w:rFonts w:ascii="Lato" w:hAnsi="Lato"/>
          <w:sz w:val="28"/>
          <w:szCs w:val="28"/>
          <w:lang w:val="en-GB"/>
        </w:rPr>
      </w:pPr>
      <w:r w:rsidRPr="00D432D5">
        <w:rPr>
          <w:rFonts w:ascii="Lato" w:hAnsi="Lato"/>
          <w:sz w:val="32"/>
          <w:szCs w:val="32"/>
          <w:lang w:val="en-GB"/>
        </w:rPr>
        <w:instrText xml:space="preserve"> " </w:instrText>
      </w:r>
      <w:r w:rsidRPr="00D432D5">
        <w:rPr>
          <w:rFonts w:ascii="Lato" w:hAnsi="Lato"/>
          <w:sz w:val="32"/>
          <w:szCs w:val="32"/>
          <w:lang w:val="en-GB"/>
        </w:rPr>
        <w:fldChar w:fldCharType="separate"/>
      </w:r>
      <w:r w:rsidR="00823F17" w:rsidRPr="00D432D5">
        <w:rPr>
          <w:rStyle w:val="Hyperlink"/>
          <w:rFonts w:ascii="Lato" w:hAnsi="Lato"/>
          <w:sz w:val="32"/>
          <w:szCs w:val="32"/>
          <w:u w:val="none"/>
          <w:lang w:val="en-GB"/>
        </w:rPr>
        <w:t>Job Description</w:t>
      </w:r>
      <w:r w:rsidRPr="00D432D5">
        <w:rPr>
          <w:rFonts w:ascii="Lato" w:hAnsi="Lato"/>
          <w:sz w:val="32"/>
          <w:szCs w:val="32"/>
          <w:lang w:val="en-GB"/>
        </w:rPr>
        <w:fldChar w:fldCharType="end"/>
      </w:r>
    </w:p>
    <w:p w14:paraId="22EAEE9A" w14:textId="328AF1DC" w:rsidR="00193416" w:rsidRDefault="00193416" w:rsidP="00893878">
      <w:pPr>
        <w:pStyle w:val="BodyText"/>
        <w:spacing w:before="8"/>
        <w:rPr>
          <w:rFonts w:ascii="Lato" w:hAnsi="Lato"/>
          <w:sz w:val="22"/>
          <w:szCs w:val="22"/>
          <w:lang w:val="en-GB"/>
        </w:rPr>
      </w:pPr>
    </w:p>
    <w:p w14:paraId="176D54B9" w14:textId="77777777" w:rsidR="00893878" w:rsidRPr="006B4687" w:rsidRDefault="00893878" w:rsidP="00893878">
      <w:pPr>
        <w:pStyle w:val="BodyText"/>
        <w:spacing w:before="8"/>
        <w:rPr>
          <w:rFonts w:ascii="Lato" w:hAnsi="Lato"/>
          <w:sz w:val="22"/>
          <w:szCs w:val="22"/>
          <w:lang w:val="en-GB"/>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1975"/>
        <w:gridCol w:w="4399"/>
        <w:gridCol w:w="2410"/>
        <w:gridCol w:w="5606"/>
      </w:tblGrid>
      <w:tr w:rsidR="00823F17" w:rsidRPr="006B4687" w14:paraId="381DDE9B" w14:textId="77777777" w:rsidTr="00893878">
        <w:trPr>
          <w:trHeight w:val="253"/>
        </w:trPr>
        <w:tc>
          <w:tcPr>
            <w:tcW w:w="14390" w:type="dxa"/>
            <w:gridSpan w:val="4"/>
            <w:shd w:val="clear" w:color="auto" w:fill="ED7D31" w:themeFill="accent2"/>
          </w:tcPr>
          <w:p w14:paraId="5526FAFF" w14:textId="77777777" w:rsidR="00823F17" w:rsidRPr="006B4687" w:rsidRDefault="00823F17">
            <w:pPr>
              <w:rPr>
                <w:rFonts w:ascii="Lato" w:hAnsi="Lato"/>
                <w:b/>
              </w:rPr>
            </w:pPr>
            <w:r w:rsidRPr="006B4687">
              <w:rPr>
                <w:rFonts w:ascii="Lato" w:hAnsi="Lato"/>
                <w:b/>
                <w:color w:val="FFFFFF" w:themeColor="background1"/>
              </w:rPr>
              <w:t>VACANCY INFORMATION</w:t>
            </w:r>
          </w:p>
        </w:tc>
      </w:tr>
      <w:tr w:rsidR="00823F17" w:rsidRPr="006B4687" w14:paraId="1A542BAC" w14:textId="77777777" w:rsidTr="00ED5D4F">
        <w:tc>
          <w:tcPr>
            <w:tcW w:w="1975" w:type="dxa"/>
            <w:shd w:val="clear" w:color="auto" w:fill="F7CAAC" w:themeFill="accent2" w:themeFillTint="66"/>
          </w:tcPr>
          <w:p w14:paraId="73FAC522" w14:textId="77777777" w:rsidR="00823F17" w:rsidRPr="006B4687" w:rsidRDefault="00823F17">
            <w:pPr>
              <w:rPr>
                <w:rFonts w:ascii="Lato" w:hAnsi="Lato"/>
              </w:rPr>
            </w:pPr>
            <w:r w:rsidRPr="006B4687">
              <w:rPr>
                <w:rFonts w:ascii="Lato" w:hAnsi="Lato"/>
              </w:rPr>
              <w:t>Job Title</w:t>
            </w:r>
          </w:p>
        </w:tc>
        <w:tc>
          <w:tcPr>
            <w:tcW w:w="4399" w:type="dxa"/>
          </w:tcPr>
          <w:p w14:paraId="5DAB6C7B" w14:textId="12E98719" w:rsidR="00823F17" w:rsidRPr="006B4687" w:rsidRDefault="00BD7DC6">
            <w:pPr>
              <w:rPr>
                <w:rFonts w:ascii="Lato" w:hAnsi="Lato"/>
              </w:rPr>
            </w:pPr>
            <w:r w:rsidRPr="00BD7DC6">
              <w:rPr>
                <w:rFonts w:ascii="Lato" w:hAnsi="Lato"/>
                <w:b/>
                <w:bCs/>
              </w:rPr>
              <w:t>Senior Finance Officer</w:t>
            </w:r>
          </w:p>
        </w:tc>
        <w:tc>
          <w:tcPr>
            <w:tcW w:w="2410" w:type="dxa"/>
            <w:shd w:val="clear" w:color="auto" w:fill="F7CAAC" w:themeFill="accent2" w:themeFillTint="66"/>
          </w:tcPr>
          <w:p w14:paraId="282FCD86" w14:textId="7D35BB37" w:rsidR="00823F17" w:rsidRPr="006B4687" w:rsidRDefault="00823F17">
            <w:pPr>
              <w:rPr>
                <w:rFonts w:ascii="Lato" w:hAnsi="Lato"/>
              </w:rPr>
            </w:pPr>
            <w:r w:rsidRPr="006B4687">
              <w:rPr>
                <w:rFonts w:ascii="Lato" w:hAnsi="Lato"/>
              </w:rPr>
              <w:t>Manager Title</w:t>
            </w:r>
          </w:p>
        </w:tc>
        <w:tc>
          <w:tcPr>
            <w:tcW w:w="5606" w:type="dxa"/>
          </w:tcPr>
          <w:p w14:paraId="6F1A2856" w14:textId="430D2BB7" w:rsidR="00823F17" w:rsidRPr="006B4687" w:rsidRDefault="00ED5D4F" w:rsidP="00ED5D4F">
            <w:pPr>
              <w:rPr>
                <w:rFonts w:ascii="Lato" w:hAnsi="Lato"/>
              </w:rPr>
            </w:pPr>
            <w:r w:rsidRPr="00ED5D4F">
              <w:rPr>
                <w:rFonts w:ascii="Lato" w:hAnsi="Lato"/>
              </w:rPr>
              <w:t>Senior Finance Manager</w:t>
            </w:r>
          </w:p>
        </w:tc>
      </w:tr>
      <w:tr w:rsidR="00943976" w:rsidRPr="006B4687" w14:paraId="72A01AF3" w14:textId="77777777" w:rsidTr="00ED5D4F">
        <w:trPr>
          <w:trHeight w:val="83"/>
        </w:trPr>
        <w:tc>
          <w:tcPr>
            <w:tcW w:w="1975" w:type="dxa"/>
            <w:vMerge w:val="restart"/>
            <w:shd w:val="clear" w:color="auto" w:fill="F7CAAC" w:themeFill="accent2" w:themeFillTint="66"/>
          </w:tcPr>
          <w:p w14:paraId="02EB378F" w14:textId="0EAE673E" w:rsidR="00943976" w:rsidRPr="006B4687" w:rsidRDefault="00943976">
            <w:pPr>
              <w:rPr>
                <w:rFonts w:ascii="Lato" w:hAnsi="Lato"/>
              </w:rPr>
            </w:pPr>
            <w:r>
              <w:rPr>
                <w:rFonts w:ascii="Lato" w:hAnsi="Lato"/>
              </w:rPr>
              <w:t>Grade level</w:t>
            </w:r>
          </w:p>
        </w:tc>
        <w:tc>
          <w:tcPr>
            <w:tcW w:w="4399" w:type="dxa"/>
            <w:vMerge w:val="restart"/>
          </w:tcPr>
          <w:p w14:paraId="6A05A809" w14:textId="3E581C4A" w:rsidR="00943976" w:rsidRPr="006B4687" w:rsidRDefault="00943976" w:rsidP="00BD7DC6">
            <w:pPr>
              <w:rPr>
                <w:rFonts w:ascii="Lato" w:hAnsi="Lato"/>
              </w:rPr>
            </w:pPr>
            <w:r>
              <w:rPr>
                <w:rFonts w:ascii="Lato" w:hAnsi="Lato"/>
              </w:rPr>
              <w:t>14</w:t>
            </w:r>
          </w:p>
        </w:tc>
        <w:tc>
          <w:tcPr>
            <w:tcW w:w="2410" w:type="dxa"/>
            <w:shd w:val="clear" w:color="auto" w:fill="F7CAAC" w:themeFill="accent2" w:themeFillTint="66"/>
          </w:tcPr>
          <w:p w14:paraId="1E1EECFF" w14:textId="13D873CE" w:rsidR="00943976" w:rsidRPr="006B4687" w:rsidRDefault="00943976">
            <w:pPr>
              <w:rPr>
                <w:rFonts w:ascii="Lato" w:hAnsi="Lato"/>
              </w:rPr>
            </w:pPr>
            <w:r w:rsidRPr="006B4687">
              <w:rPr>
                <w:rFonts w:ascii="Lato" w:hAnsi="Lato"/>
              </w:rPr>
              <w:t>Departmen</w:t>
            </w:r>
            <w:r w:rsidR="007523CC">
              <w:rPr>
                <w:rFonts w:ascii="Lato" w:hAnsi="Lato"/>
              </w:rPr>
              <w:t>t</w:t>
            </w:r>
          </w:p>
        </w:tc>
        <w:tc>
          <w:tcPr>
            <w:tcW w:w="5606" w:type="dxa"/>
          </w:tcPr>
          <w:p w14:paraId="5A39BBE3" w14:textId="0873F235" w:rsidR="00943976" w:rsidRPr="006B4687" w:rsidRDefault="00943976">
            <w:pPr>
              <w:rPr>
                <w:rFonts w:ascii="Lato" w:hAnsi="Lato"/>
              </w:rPr>
            </w:pPr>
            <w:r w:rsidRPr="00BD7DC6">
              <w:rPr>
                <w:rFonts w:ascii="Lato" w:hAnsi="Lato"/>
              </w:rPr>
              <w:t>Finance Department</w:t>
            </w:r>
          </w:p>
        </w:tc>
      </w:tr>
      <w:tr w:rsidR="00943976" w:rsidRPr="006B4687" w14:paraId="5D018227" w14:textId="77777777" w:rsidTr="00ED5D4F">
        <w:trPr>
          <w:trHeight w:val="83"/>
        </w:trPr>
        <w:tc>
          <w:tcPr>
            <w:tcW w:w="1975" w:type="dxa"/>
            <w:vMerge/>
            <w:shd w:val="clear" w:color="auto" w:fill="F7CAAC" w:themeFill="accent2" w:themeFillTint="66"/>
          </w:tcPr>
          <w:p w14:paraId="73A40490" w14:textId="77777777" w:rsidR="00943976" w:rsidRDefault="00943976">
            <w:pPr>
              <w:rPr>
                <w:rFonts w:ascii="Lato" w:hAnsi="Lato"/>
              </w:rPr>
            </w:pPr>
          </w:p>
        </w:tc>
        <w:tc>
          <w:tcPr>
            <w:tcW w:w="4399" w:type="dxa"/>
            <w:vMerge/>
          </w:tcPr>
          <w:p w14:paraId="764FEBBD" w14:textId="77777777" w:rsidR="00943976" w:rsidRDefault="00943976" w:rsidP="00BD7DC6">
            <w:pPr>
              <w:rPr>
                <w:rFonts w:ascii="Lato" w:hAnsi="Lato"/>
              </w:rPr>
            </w:pPr>
          </w:p>
        </w:tc>
        <w:tc>
          <w:tcPr>
            <w:tcW w:w="2410" w:type="dxa"/>
            <w:shd w:val="clear" w:color="auto" w:fill="F7CAAC" w:themeFill="accent2" w:themeFillTint="66"/>
          </w:tcPr>
          <w:p w14:paraId="7313B35C" w14:textId="7BF23BF4" w:rsidR="00943976" w:rsidRPr="006B4687" w:rsidRDefault="00943976">
            <w:pPr>
              <w:rPr>
                <w:rFonts w:ascii="Lato" w:hAnsi="Lato"/>
              </w:rPr>
            </w:pPr>
            <w:r>
              <w:rPr>
                <w:rFonts w:ascii="Lato" w:hAnsi="Lato"/>
              </w:rPr>
              <w:t>Location</w:t>
            </w:r>
          </w:p>
        </w:tc>
        <w:tc>
          <w:tcPr>
            <w:tcW w:w="5606" w:type="dxa"/>
          </w:tcPr>
          <w:p w14:paraId="55D4BA72" w14:textId="4F491C66" w:rsidR="00943976" w:rsidRPr="00BD7DC6" w:rsidRDefault="00943976">
            <w:pPr>
              <w:rPr>
                <w:rFonts w:ascii="Lato" w:hAnsi="Lato"/>
              </w:rPr>
            </w:pPr>
            <w:r>
              <w:rPr>
                <w:rFonts w:ascii="Lato" w:hAnsi="Lato"/>
              </w:rPr>
              <w:t xml:space="preserve">Head Office in Ha </w:t>
            </w:r>
            <w:proofErr w:type="spellStart"/>
            <w:r>
              <w:rPr>
                <w:rFonts w:ascii="Lato" w:hAnsi="Lato"/>
              </w:rPr>
              <w:t>Noi</w:t>
            </w:r>
            <w:proofErr w:type="spellEnd"/>
          </w:p>
        </w:tc>
      </w:tr>
    </w:tbl>
    <w:p w14:paraId="4DDBEF00" w14:textId="62303508" w:rsidR="00823F17" w:rsidRDefault="00823F17" w:rsidP="00332BD5">
      <w:pPr>
        <w:spacing w:after="60"/>
        <w:rPr>
          <w:rFonts w:ascii="Lato" w:hAnsi="Lato"/>
        </w:rPr>
      </w:pPr>
    </w:p>
    <w:p w14:paraId="6E6F70A9" w14:textId="77777777" w:rsidR="00893878" w:rsidRPr="006B4687" w:rsidRDefault="00893878" w:rsidP="00332BD5">
      <w:pPr>
        <w:spacing w:after="60"/>
        <w:rPr>
          <w:rFonts w:ascii="Lato" w:hAnsi="Lato"/>
        </w:rPr>
      </w:pPr>
    </w:p>
    <w:tbl>
      <w:tblPr>
        <w:tblStyle w:val="TableGrid"/>
        <w:tblW w:w="1440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1256"/>
        <w:gridCol w:w="1149"/>
        <w:gridCol w:w="3969"/>
        <w:gridCol w:w="1701"/>
        <w:gridCol w:w="1820"/>
        <w:gridCol w:w="165"/>
        <w:gridCol w:w="1995"/>
        <w:gridCol w:w="2336"/>
        <w:gridCol w:w="9"/>
      </w:tblGrid>
      <w:tr w:rsidR="00956FBE" w:rsidRPr="006B4687" w14:paraId="1D599006" w14:textId="77777777" w:rsidTr="009A7C53">
        <w:tc>
          <w:tcPr>
            <w:tcW w:w="14400" w:type="dxa"/>
            <w:gridSpan w:val="9"/>
            <w:shd w:val="clear" w:color="auto" w:fill="ED7D31" w:themeFill="accent2"/>
          </w:tcPr>
          <w:p w14:paraId="2A15B1FA" w14:textId="6D09BE01" w:rsidR="00956FBE" w:rsidRPr="006B4687" w:rsidRDefault="00956FBE" w:rsidP="00956FBE">
            <w:pPr>
              <w:rPr>
                <w:rFonts w:ascii="Lato" w:hAnsi="Lato"/>
                <w:b/>
              </w:rPr>
            </w:pPr>
            <w:r w:rsidRPr="00956FBE">
              <w:rPr>
                <w:rFonts w:ascii="Lato" w:hAnsi="Lato"/>
                <w:b/>
                <w:color w:val="FFFFFF" w:themeColor="background1"/>
              </w:rPr>
              <w:t>CONTEXT</w:t>
            </w:r>
          </w:p>
        </w:tc>
      </w:tr>
      <w:tr w:rsidR="00956FBE" w:rsidRPr="006B4687" w14:paraId="38F4A5C5" w14:textId="77777777" w:rsidTr="00BD7DC6">
        <w:trPr>
          <w:trHeight w:hRule="exact" w:val="5942"/>
        </w:trPr>
        <w:tc>
          <w:tcPr>
            <w:tcW w:w="14400" w:type="dxa"/>
            <w:gridSpan w:val="9"/>
          </w:tcPr>
          <w:p w14:paraId="37A81AB5" w14:textId="77777777" w:rsidR="00650FD0" w:rsidRPr="008A1B32" w:rsidRDefault="00650FD0" w:rsidP="00650FD0">
            <w:pPr>
              <w:jc w:val="both"/>
              <w:rPr>
                <w:rFonts w:ascii="Lato" w:hAnsi="Lato"/>
              </w:rPr>
            </w:pPr>
            <w:r w:rsidRPr="008A1B32">
              <w:rPr>
                <w:rFonts w:ascii="Lato" w:hAnsi="Lato"/>
              </w:rPr>
              <w:lastRenderedPageBreak/>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 xml:space="preserve">in poverty. World Vision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WVV employs about 430 staff, of which 93% are Vietnamese nationals. </w:t>
            </w:r>
          </w:p>
          <w:p w14:paraId="47155B09" w14:textId="77777777" w:rsidR="00650FD0" w:rsidRPr="008A1B32" w:rsidRDefault="00650FD0" w:rsidP="00650FD0">
            <w:pPr>
              <w:jc w:val="both"/>
              <w:rPr>
                <w:rFonts w:ascii="Lato" w:hAnsi="Lato"/>
              </w:rPr>
            </w:pPr>
          </w:p>
          <w:p w14:paraId="19524B7A" w14:textId="77777777" w:rsidR="00650FD0" w:rsidRPr="008A1B32" w:rsidRDefault="00650FD0" w:rsidP="00650FD0">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Pr>
                <w:rFonts w:ascii="Lato" w:hAnsi="Lato"/>
              </w:rPr>
              <w:t xml:space="preserve">, </w:t>
            </w:r>
            <w:r w:rsidRPr="008A1B32">
              <w:rPr>
                <w:rFonts w:ascii="Lato" w:hAnsi="Lato"/>
              </w:rPr>
              <w:t xml:space="preserve">Quang Ngai, Binh Thuan, </w:t>
            </w:r>
            <w:proofErr w:type="spellStart"/>
            <w:r w:rsidRPr="008A1B32">
              <w:rPr>
                <w:rFonts w:ascii="Lato" w:hAnsi="Lato"/>
              </w:rPr>
              <w:t>Ho</w:t>
            </w:r>
            <w:proofErr w:type="spellEnd"/>
            <w:r w:rsidRPr="008A1B32">
              <w:rPr>
                <w:rFonts w:ascii="Lato" w:hAnsi="Lato"/>
              </w:rPr>
              <w:t xml:space="preserve"> Chi Minh, </w:t>
            </w:r>
            <w:proofErr w:type="spellStart"/>
            <w:r w:rsidRPr="008A1B32">
              <w:rPr>
                <w:rFonts w:ascii="Lato" w:hAnsi="Lato"/>
              </w:rPr>
              <w:t>DakNong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01168FB1" w14:textId="77777777" w:rsidR="00BD7DC6" w:rsidRDefault="00BD7DC6" w:rsidP="00ED5D4F">
            <w:pPr>
              <w:jc w:val="both"/>
              <w:rPr>
                <w:rFonts w:ascii="Lato" w:hAnsi="Lato"/>
              </w:rPr>
            </w:pPr>
          </w:p>
          <w:p w14:paraId="21A036D5" w14:textId="77777777" w:rsidR="00BD7DC6" w:rsidRPr="00BD7DC6" w:rsidRDefault="00BD7DC6" w:rsidP="00ED5D4F">
            <w:pPr>
              <w:jc w:val="both"/>
              <w:rPr>
                <w:rFonts w:ascii="Lato" w:hAnsi="Lato"/>
              </w:rPr>
            </w:pPr>
            <w:r w:rsidRPr="00BD7DC6">
              <w:rPr>
                <w:rFonts w:ascii="Lato" w:hAnsi="Lato"/>
              </w:rPr>
              <w:t>Finance is a support function of WVV with the main responsibilities of maintaining and strengthening the accountability and stewardship over the financial resources being entrusted to the organization.</w:t>
            </w:r>
          </w:p>
          <w:p w14:paraId="538B649F" w14:textId="77777777" w:rsidR="00BD7DC6" w:rsidRPr="00BD7DC6" w:rsidRDefault="00BD7DC6" w:rsidP="00BD7DC6">
            <w:pPr>
              <w:widowControl w:val="0"/>
              <w:tabs>
                <w:tab w:val="left" w:pos="360"/>
                <w:tab w:val="left" w:pos="810"/>
              </w:tabs>
              <w:jc w:val="both"/>
              <w:rPr>
                <w:rFonts w:ascii="Lato" w:hAnsi="Lato"/>
              </w:rPr>
            </w:pPr>
          </w:p>
          <w:p w14:paraId="3D85220E" w14:textId="2749C15A" w:rsidR="00BD7DC6" w:rsidRPr="00BD7DC6" w:rsidRDefault="00BD7DC6" w:rsidP="00BD7DC6">
            <w:pPr>
              <w:widowControl w:val="0"/>
              <w:tabs>
                <w:tab w:val="left" w:pos="360"/>
                <w:tab w:val="left" w:pos="810"/>
              </w:tabs>
              <w:jc w:val="both"/>
              <w:rPr>
                <w:rFonts w:ascii="Lato" w:hAnsi="Lato"/>
              </w:rPr>
            </w:pPr>
            <w:r w:rsidRPr="00BD7DC6">
              <w:rPr>
                <w:rFonts w:ascii="Lato" w:hAnsi="Lato"/>
              </w:rPr>
              <w:t xml:space="preserve">In addition to the requirement of professional and educational background, staff working for the Finance function are required to possess a strong characteristic of honesty and integrity, as well as the ability to arrange and work under high pressure to meet very strict deadlines of financial reports submission. </w:t>
            </w:r>
          </w:p>
          <w:p w14:paraId="37785278" w14:textId="77777777" w:rsidR="00BD7DC6" w:rsidRPr="00BD7DC6" w:rsidRDefault="00BD7DC6" w:rsidP="00BD7DC6">
            <w:pPr>
              <w:widowControl w:val="0"/>
              <w:tabs>
                <w:tab w:val="left" w:pos="360"/>
                <w:tab w:val="left" w:pos="810"/>
              </w:tabs>
              <w:jc w:val="both"/>
              <w:rPr>
                <w:rFonts w:ascii="Lato" w:hAnsi="Lato"/>
              </w:rPr>
            </w:pPr>
          </w:p>
          <w:p w14:paraId="5D2C12F8" w14:textId="1E00A834" w:rsidR="00BD7DC6" w:rsidRPr="00ED5D4F" w:rsidRDefault="00BD7DC6" w:rsidP="00BD7DC6">
            <w:pPr>
              <w:jc w:val="both"/>
              <w:rPr>
                <w:rFonts w:ascii="Lato" w:hAnsi="Lato"/>
              </w:rPr>
            </w:pPr>
            <w:r w:rsidRPr="00BD7DC6">
              <w:rPr>
                <w:rFonts w:ascii="Lato" w:hAnsi="Lato"/>
              </w:rPr>
              <w:t>By working closely with the AP/Project staff and other support staff, Finance function assists the WVV Management in achieving the office objectives by provision of improved financial management, better compliance, better controls and procedures.</w:t>
            </w:r>
          </w:p>
        </w:tc>
      </w:tr>
      <w:tr w:rsidR="00956FBE" w:rsidRPr="006B4687" w14:paraId="5A7AF744" w14:textId="77777777" w:rsidTr="009A7C53">
        <w:tc>
          <w:tcPr>
            <w:tcW w:w="14400" w:type="dxa"/>
            <w:gridSpan w:val="9"/>
            <w:shd w:val="clear" w:color="auto" w:fill="ED7D31" w:themeFill="accent2"/>
          </w:tcPr>
          <w:p w14:paraId="4C3CE5B3" w14:textId="77777777" w:rsidR="00956FBE" w:rsidRPr="00956FBE" w:rsidRDefault="00956FBE" w:rsidP="005774A5">
            <w:pPr>
              <w:rPr>
                <w:rFonts w:ascii="Lato" w:hAnsi="Lato"/>
                <w:b/>
                <w:color w:val="FFFFFF" w:themeColor="background1"/>
              </w:rPr>
            </w:pPr>
            <w:r w:rsidRPr="00956FBE">
              <w:rPr>
                <w:rFonts w:ascii="Lato" w:hAnsi="Lato"/>
                <w:b/>
                <w:color w:val="FFFFFF" w:themeColor="background1"/>
              </w:rPr>
              <w:fldChar w:fldCharType="begin"/>
            </w:r>
            <w:r w:rsidRPr="00956FBE">
              <w:rPr>
                <w:rFonts w:ascii="Lato" w:hAnsi="Lato"/>
                <w:b/>
                <w:color w:val="FFFFFF" w:themeColor="background1"/>
              </w:rPr>
              <w:instrText xml:space="preserve"> HYPERLINK  \l "MAJOR_RESPONSIBILITES" \o " This is the foundation of the job description. It conveys the complexity, scope and level of responsibility of the job. As such, it is important to describe the duties and responsibilities as accurately, concisely and completely as possible.    </w:instrText>
            </w:r>
          </w:p>
          <w:p w14:paraId="5744D327" w14:textId="77777777" w:rsidR="00956FBE" w:rsidRPr="00956FBE" w:rsidRDefault="00956FBE" w:rsidP="005774A5">
            <w:pPr>
              <w:rPr>
                <w:rFonts w:ascii="Lato" w:hAnsi="Lato"/>
                <w:b/>
                <w:color w:val="FFFFFF" w:themeColor="background1"/>
              </w:rPr>
            </w:pPr>
          </w:p>
          <w:p w14:paraId="066551D1" w14:textId="77777777" w:rsidR="00956FBE" w:rsidRPr="00956FBE" w:rsidRDefault="00956FBE" w:rsidP="005774A5">
            <w:pPr>
              <w:rPr>
                <w:rFonts w:ascii="Lato" w:hAnsi="Lato"/>
                <w:b/>
                <w:color w:val="FFFFFF" w:themeColor="background1"/>
              </w:rPr>
            </w:pPr>
            <w:r w:rsidRPr="00956FBE">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78007FD0" w14:textId="77777777" w:rsidR="00956FBE" w:rsidRPr="00956FBE" w:rsidRDefault="00956FBE" w:rsidP="005774A5">
            <w:pPr>
              <w:rPr>
                <w:rFonts w:ascii="Lato" w:hAnsi="Lato"/>
                <w:b/>
                <w:color w:val="FFFFFF" w:themeColor="background1"/>
              </w:rPr>
            </w:pPr>
          </w:p>
          <w:p w14:paraId="463433F1" w14:textId="77777777" w:rsidR="00956FBE" w:rsidRPr="00956FBE" w:rsidRDefault="00956FBE" w:rsidP="005774A5">
            <w:pPr>
              <w:rPr>
                <w:rFonts w:ascii="Lato" w:hAnsi="Lato"/>
                <w:b/>
                <w:color w:val="FFFFFF" w:themeColor="background1"/>
              </w:rPr>
            </w:pPr>
            <w:r w:rsidRPr="00956FBE">
              <w:rPr>
                <w:rFonts w:ascii="Lato" w:hAnsi="Lato"/>
                <w:b/>
                <w:color w:val="FFFFFF" w:themeColor="background1"/>
              </w:rPr>
              <w:instrText xml:space="preserve">Next, list the expectation of how each responsibility will be carried out under End Results. End results should be measurable, and time bound and written in a manner that can inform the development of annual performance objectives.  </w:instrText>
            </w:r>
          </w:p>
          <w:p w14:paraId="5BB9753F" w14:textId="77777777" w:rsidR="00956FBE" w:rsidRPr="00956FBE" w:rsidRDefault="00956FBE" w:rsidP="005774A5">
            <w:pPr>
              <w:rPr>
                <w:rFonts w:ascii="Lato" w:hAnsi="Lato"/>
                <w:b/>
                <w:color w:val="FFFFFF" w:themeColor="background1"/>
              </w:rPr>
            </w:pPr>
          </w:p>
          <w:p w14:paraId="74D3E3C6" w14:textId="77777777" w:rsidR="00956FBE" w:rsidRPr="00956FBE" w:rsidRDefault="00956FBE" w:rsidP="005774A5">
            <w:pPr>
              <w:rPr>
                <w:rFonts w:ascii="Lato" w:hAnsi="Lato"/>
                <w:b/>
                <w:color w:val="FFFFFF" w:themeColor="background1"/>
              </w:rPr>
            </w:pPr>
            <w:r w:rsidRPr="00956FBE">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7FD626BA" w14:textId="77777777" w:rsidR="00956FBE" w:rsidRPr="00956FBE" w:rsidRDefault="00956FBE" w:rsidP="005774A5">
            <w:pPr>
              <w:rPr>
                <w:rFonts w:ascii="Lato" w:hAnsi="Lato"/>
                <w:b/>
                <w:color w:val="FFFFFF" w:themeColor="background1"/>
              </w:rPr>
            </w:pPr>
          </w:p>
          <w:p w14:paraId="55989AE4" w14:textId="494130FC" w:rsidR="00956FBE" w:rsidRPr="00956FBE" w:rsidRDefault="00956FBE" w:rsidP="00956FBE">
            <w:pPr>
              <w:rPr>
                <w:rFonts w:ascii="Calibri" w:hAnsi="Calibri" w:cs="Calibri"/>
                <w:b/>
              </w:rPr>
            </w:pPr>
            <w:r w:rsidRPr="00956FBE">
              <w:rPr>
                <w:rFonts w:ascii="Lato" w:hAnsi="Lato"/>
                <w:b/>
                <w:color w:val="FFFFFF" w:themeColor="background1"/>
              </w:rPr>
              <w:instrText xml:space="preserve">" </w:instrText>
            </w:r>
            <w:r w:rsidRPr="00956FBE">
              <w:rPr>
                <w:rFonts w:ascii="Lato" w:hAnsi="Lato"/>
                <w:b/>
                <w:color w:val="FFFFFF" w:themeColor="background1"/>
              </w:rPr>
              <w:fldChar w:fldCharType="separate"/>
            </w:r>
            <w:r w:rsidRPr="00956FBE">
              <w:rPr>
                <w:rFonts w:ascii="Lato" w:hAnsi="Lato"/>
                <w:b/>
                <w:color w:val="FFFFFF" w:themeColor="background1"/>
              </w:rPr>
              <w:t>JOB</w:t>
            </w:r>
            <w:r w:rsidRPr="00956FBE">
              <w:rPr>
                <w:rFonts w:ascii="Lato" w:hAnsi="Lato"/>
                <w:b/>
                <w:color w:val="FFFFFF" w:themeColor="background1"/>
              </w:rPr>
              <w:fldChar w:fldCharType="end"/>
            </w:r>
            <w:r w:rsidRPr="00956FBE">
              <w:rPr>
                <w:rFonts w:ascii="Lato" w:hAnsi="Lato"/>
                <w:b/>
                <w:color w:val="FFFFFF" w:themeColor="background1"/>
              </w:rPr>
              <w:t xml:space="preserve"> PURPOSE</w:t>
            </w:r>
          </w:p>
        </w:tc>
      </w:tr>
      <w:tr w:rsidR="00453C4F" w:rsidRPr="006B4687" w14:paraId="7F09B92B" w14:textId="77777777" w:rsidTr="009D2108">
        <w:trPr>
          <w:trHeight w:hRule="exact" w:val="3354"/>
        </w:trPr>
        <w:tc>
          <w:tcPr>
            <w:tcW w:w="14400" w:type="dxa"/>
            <w:gridSpan w:val="9"/>
          </w:tcPr>
          <w:p w14:paraId="7C40760B" w14:textId="78242EC5" w:rsidR="00FD0323" w:rsidRPr="00FD0323" w:rsidRDefault="00FD0323" w:rsidP="009D2108">
            <w:pPr>
              <w:spacing w:line="312" w:lineRule="auto"/>
              <w:jc w:val="both"/>
              <w:rPr>
                <w:rFonts w:ascii="Lato" w:hAnsi="Lato"/>
              </w:rPr>
            </w:pPr>
            <w:r w:rsidRPr="00FD0323">
              <w:rPr>
                <w:rFonts w:ascii="Lato" w:hAnsi="Lato"/>
              </w:rPr>
              <w:t xml:space="preserve">The position supports </w:t>
            </w:r>
            <w:r w:rsidRPr="00BD7DC6">
              <w:rPr>
                <w:rFonts w:ascii="Lato" w:hAnsi="Lato"/>
              </w:rPr>
              <w:t>WVV</w:t>
            </w:r>
            <w:r w:rsidRPr="00FD0323">
              <w:rPr>
                <w:rFonts w:ascii="Lato" w:hAnsi="Lato"/>
              </w:rPr>
              <w:t xml:space="preserve"> to maintain high standards of financial stewardship not only at the National Office but also at the APs/Projects.</w:t>
            </w:r>
          </w:p>
          <w:p w14:paraId="4FFD8F23" w14:textId="77777777" w:rsidR="00FD0323" w:rsidRPr="00FD0323" w:rsidRDefault="00FD0323" w:rsidP="009D2108">
            <w:pPr>
              <w:spacing w:line="312" w:lineRule="auto"/>
              <w:jc w:val="both"/>
              <w:rPr>
                <w:rFonts w:ascii="Lato" w:hAnsi="Lato"/>
              </w:rPr>
            </w:pPr>
            <w:r w:rsidRPr="00FD0323">
              <w:rPr>
                <w:rFonts w:ascii="Lato" w:hAnsi="Lato"/>
              </w:rPr>
              <w:t xml:space="preserve"> </w:t>
            </w:r>
          </w:p>
          <w:p w14:paraId="0562CB0E" w14:textId="4D691764" w:rsidR="00332BD5" w:rsidRPr="006B4687" w:rsidRDefault="00FD0323" w:rsidP="009D2108">
            <w:pPr>
              <w:pStyle w:val="ListParagraph"/>
              <w:spacing w:line="312" w:lineRule="auto"/>
              <w:ind w:left="0"/>
              <w:jc w:val="both"/>
              <w:rPr>
                <w:rFonts w:ascii="Lato" w:hAnsi="Lato"/>
              </w:rPr>
            </w:pPr>
            <w:r w:rsidRPr="00FD0323">
              <w:rPr>
                <w:rFonts w:ascii="Lato" w:hAnsi="Lato"/>
              </w:rPr>
              <w:t>The position assists the Senior Finance Manager to ensure financial records comply with WV Financial Policies and Procedures, by assisting with the preparation of accounting reports and statements, reconciling accounts, processing and reviewing journal entries and vouchers, processing National Staff monthly payroll and providing support to achieve all Finance Department and audit requirements</w:t>
            </w:r>
            <w:r w:rsidR="002C4D14" w:rsidRPr="006B4687">
              <w:rPr>
                <w:rFonts w:ascii="Lato" w:hAnsi="Lato"/>
              </w:rPr>
              <w:t>.</w:t>
            </w:r>
          </w:p>
        </w:tc>
      </w:tr>
      <w:bookmarkStart w:id="1" w:name="MAJOR_RESPONSIBILITES"/>
      <w:tr w:rsidR="00453C4F" w:rsidRPr="006B4687" w14:paraId="1D6BA697" w14:textId="77777777" w:rsidTr="009A7C53">
        <w:tc>
          <w:tcPr>
            <w:tcW w:w="14400" w:type="dxa"/>
            <w:gridSpan w:val="9"/>
            <w:shd w:val="clear" w:color="auto" w:fill="ED7D31" w:themeFill="accent2"/>
          </w:tcPr>
          <w:p w14:paraId="7601AFA3" w14:textId="77777777" w:rsidR="00A2585A" w:rsidRPr="00956FBE" w:rsidRDefault="00A2585A" w:rsidP="00A2585A">
            <w:pPr>
              <w:rPr>
                <w:rFonts w:ascii="Lato" w:hAnsi="Lato"/>
                <w:b/>
                <w:color w:val="FFFFFF" w:themeColor="background1"/>
              </w:rPr>
            </w:pPr>
            <w:r w:rsidRPr="00956FBE">
              <w:rPr>
                <w:rFonts w:ascii="Lato" w:hAnsi="Lato"/>
                <w:b/>
                <w:color w:val="FFFFFF" w:themeColor="background1"/>
              </w:rPr>
              <w:lastRenderedPageBreak/>
              <w:fldChar w:fldCharType="begin"/>
            </w:r>
            <w:r w:rsidRPr="00956FBE">
              <w:rPr>
                <w:rFonts w:ascii="Lato" w:hAnsi="Lato"/>
                <w:b/>
                <w:color w:val="FFFFFF" w:themeColor="background1"/>
              </w:rPr>
              <w:instrText xml:space="preserve"> HYPERLINK  \l "MAJOR_RESPONSIBILITES" \o " This is the foundation of the job description. It conveys the complexity, scope and level of responsibility of the job. As such, it is important to describe the duties and responsibilities as accurately, concisely and completely as possible.    </w:instrText>
            </w:r>
          </w:p>
          <w:p w14:paraId="34CE0A41" w14:textId="77777777" w:rsidR="00A2585A" w:rsidRPr="00956FBE" w:rsidRDefault="00A2585A" w:rsidP="00A2585A">
            <w:pPr>
              <w:rPr>
                <w:rFonts w:ascii="Lato" w:hAnsi="Lato"/>
                <w:b/>
                <w:color w:val="FFFFFF" w:themeColor="background1"/>
              </w:rPr>
            </w:pPr>
          </w:p>
          <w:p w14:paraId="4482589C" w14:textId="77777777" w:rsidR="00A2585A" w:rsidRPr="00956FBE" w:rsidRDefault="00A2585A" w:rsidP="00A2585A">
            <w:pPr>
              <w:rPr>
                <w:rFonts w:ascii="Lato" w:hAnsi="Lato"/>
                <w:b/>
                <w:color w:val="FFFFFF" w:themeColor="background1"/>
              </w:rPr>
            </w:pPr>
            <w:r w:rsidRPr="00956FBE">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62EBF3C5" w14:textId="77777777" w:rsidR="00A2585A" w:rsidRPr="00956FBE" w:rsidRDefault="00A2585A" w:rsidP="00A2585A">
            <w:pPr>
              <w:rPr>
                <w:rFonts w:ascii="Lato" w:hAnsi="Lato"/>
                <w:b/>
                <w:color w:val="FFFFFF" w:themeColor="background1"/>
              </w:rPr>
            </w:pPr>
          </w:p>
          <w:p w14:paraId="756F3C36" w14:textId="77777777" w:rsidR="00A2585A" w:rsidRPr="00956FBE" w:rsidRDefault="00A2585A" w:rsidP="00A2585A">
            <w:pPr>
              <w:rPr>
                <w:rFonts w:ascii="Lato" w:hAnsi="Lato"/>
                <w:b/>
                <w:color w:val="FFFFFF" w:themeColor="background1"/>
              </w:rPr>
            </w:pPr>
            <w:r w:rsidRPr="00956FBE">
              <w:rPr>
                <w:rFonts w:ascii="Lato" w:hAnsi="Lato"/>
                <w:b/>
                <w:color w:val="FFFFFF" w:themeColor="background1"/>
              </w:rPr>
              <w:instrText>Next, list the expectation of how each responsibility</w:instrText>
            </w:r>
            <w:r w:rsidR="00E77506" w:rsidRPr="00956FBE">
              <w:rPr>
                <w:rFonts w:ascii="Lato" w:hAnsi="Lato"/>
                <w:b/>
                <w:color w:val="FFFFFF" w:themeColor="background1"/>
              </w:rPr>
              <w:instrText xml:space="preserve"> will be carried out under End Results</w:instrText>
            </w:r>
            <w:r w:rsidRPr="00956FBE">
              <w:rPr>
                <w:rFonts w:ascii="Lato" w:hAnsi="Lato"/>
                <w:b/>
                <w:color w:val="FFFFFF" w:themeColor="background1"/>
              </w:rPr>
              <w:instrText xml:space="preserve">. End results should be measurable, and time bound and written in a manner that can inform the development of annual performance objectives.  </w:instrText>
            </w:r>
          </w:p>
          <w:p w14:paraId="6D98A12B" w14:textId="77777777" w:rsidR="00E77506" w:rsidRPr="00956FBE" w:rsidRDefault="00E77506" w:rsidP="00A2585A">
            <w:pPr>
              <w:rPr>
                <w:rFonts w:ascii="Lato" w:hAnsi="Lato"/>
                <w:b/>
                <w:color w:val="FFFFFF" w:themeColor="background1"/>
              </w:rPr>
            </w:pPr>
          </w:p>
          <w:p w14:paraId="68C86FC2" w14:textId="77777777" w:rsidR="00E77506" w:rsidRPr="00956FBE" w:rsidRDefault="00E77506" w:rsidP="00A2585A">
            <w:pPr>
              <w:rPr>
                <w:rFonts w:ascii="Lato" w:hAnsi="Lato"/>
                <w:b/>
                <w:color w:val="FFFFFF" w:themeColor="background1"/>
              </w:rPr>
            </w:pPr>
            <w:r w:rsidRPr="00956FBE">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2946DB82" w14:textId="77777777" w:rsidR="00A2585A" w:rsidRPr="00956FBE" w:rsidRDefault="00A2585A" w:rsidP="00A2585A">
            <w:pPr>
              <w:rPr>
                <w:rFonts w:ascii="Lato" w:hAnsi="Lato"/>
                <w:b/>
                <w:color w:val="FFFFFF" w:themeColor="background1"/>
              </w:rPr>
            </w:pPr>
          </w:p>
          <w:p w14:paraId="4C4F0DF2" w14:textId="77777777" w:rsidR="000E7569" w:rsidRPr="006B4687" w:rsidRDefault="00A2585A" w:rsidP="00A2585A">
            <w:pPr>
              <w:rPr>
                <w:rFonts w:ascii="Lato" w:hAnsi="Lato"/>
                <w:b/>
              </w:rPr>
            </w:pPr>
            <w:r w:rsidRPr="00956FBE">
              <w:rPr>
                <w:rFonts w:ascii="Lato" w:hAnsi="Lato"/>
                <w:b/>
                <w:color w:val="FFFFFF" w:themeColor="background1"/>
              </w:rPr>
              <w:instrText xml:space="preserve">" </w:instrText>
            </w:r>
            <w:r w:rsidRPr="00956FBE">
              <w:rPr>
                <w:rFonts w:ascii="Lato" w:hAnsi="Lato"/>
                <w:b/>
                <w:color w:val="FFFFFF" w:themeColor="background1"/>
              </w:rPr>
              <w:fldChar w:fldCharType="separate"/>
            </w:r>
            <w:r w:rsidR="000E7569" w:rsidRPr="00956FBE">
              <w:rPr>
                <w:rFonts w:ascii="Lato" w:hAnsi="Lato"/>
                <w:b/>
                <w:color w:val="FFFFFF" w:themeColor="background1"/>
              </w:rPr>
              <w:t>MAJOR RESPONSIBILITES</w:t>
            </w:r>
            <w:bookmarkEnd w:id="1"/>
            <w:r w:rsidRPr="00956FBE">
              <w:rPr>
                <w:rFonts w:ascii="Lato" w:hAnsi="Lato"/>
                <w:b/>
                <w:color w:val="FFFFFF" w:themeColor="background1"/>
              </w:rPr>
              <w:fldChar w:fldCharType="end"/>
            </w:r>
          </w:p>
        </w:tc>
      </w:tr>
      <w:tr w:rsidR="00453C4F" w:rsidRPr="006B4687" w14:paraId="13C22DA3" w14:textId="77777777" w:rsidTr="00EE1C5E">
        <w:tc>
          <w:tcPr>
            <w:tcW w:w="1256" w:type="dxa"/>
            <w:shd w:val="clear" w:color="auto" w:fill="F7CAAC" w:themeFill="accent2" w:themeFillTint="66"/>
          </w:tcPr>
          <w:p w14:paraId="3B33936A" w14:textId="77777777" w:rsidR="000E7569" w:rsidRPr="006B4687" w:rsidRDefault="000E7569">
            <w:pPr>
              <w:rPr>
                <w:rFonts w:ascii="Lato" w:hAnsi="Lato"/>
              </w:rPr>
            </w:pPr>
            <w:r w:rsidRPr="006B4687">
              <w:rPr>
                <w:rFonts w:ascii="Lato" w:hAnsi="Lato"/>
              </w:rPr>
              <w:t>% of time</w:t>
            </w:r>
          </w:p>
        </w:tc>
        <w:tc>
          <w:tcPr>
            <w:tcW w:w="8639" w:type="dxa"/>
            <w:gridSpan w:val="4"/>
            <w:shd w:val="clear" w:color="auto" w:fill="F7CAAC" w:themeFill="accent2" w:themeFillTint="66"/>
          </w:tcPr>
          <w:p w14:paraId="18283460" w14:textId="0189CE0C" w:rsidR="000E7569" w:rsidRPr="006B4687" w:rsidRDefault="00ED5D4F" w:rsidP="00560273">
            <w:pPr>
              <w:rPr>
                <w:rFonts w:ascii="Lato" w:hAnsi="Lato"/>
              </w:rPr>
            </w:pPr>
            <w:r w:rsidRPr="00ED5D4F">
              <w:rPr>
                <w:rFonts w:ascii="Lato" w:hAnsi="Lato"/>
              </w:rPr>
              <w:t>Role Dimension</w:t>
            </w:r>
            <w:r w:rsidR="009B3F9C">
              <w:rPr>
                <w:rFonts w:ascii="Lato" w:hAnsi="Lato"/>
              </w:rPr>
              <w:t>/ Activities</w:t>
            </w:r>
          </w:p>
        </w:tc>
        <w:tc>
          <w:tcPr>
            <w:tcW w:w="4505" w:type="dxa"/>
            <w:gridSpan w:val="4"/>
            <w:shd w:val="clear" w:color="auto" w:fill="F7CAAC" w:themeFill="accent2" w:themeFillTint="66"/>
          </w:tcPr>
          <w:p w14:paraId="44B65587" w14:textId="77777777" w:rsidR="000E7569" w:rsidRPr="006B4687" w:rsidRDefault="000E7569">
            <w:pPr>
              <w:rPr>
                <w:rFonts w:ascii="Lato" w:hAnsi="Lato"/>
              </w:rPr>
            </w:pPr>
            <w:r w:rsidRPr="006B4687">
              <w:rPr>
                <w:rFonts w:ascii="Lato" w:hAnsi="Lato"/>
              </w:rPr>
              <w:t>End Results</w:t>
            </w:r>
          </w:p>
        </w:tc>
      </w:tr>
      <w:tr w:rsidR="00FD0323" w:rsidRPr="006B4687" w14:paraId="4EB2D38E" w14:textId="77777777" w:rsidTr="00EE1C5E">
        <w:trPr>
          <w:trHeight w:val="26"/>
        </w:trPr>
        <w:tc>
          <w:tcPr>
            <w:tcW w:w="1256" w:type="dxa"/>
          </w:tcPr>
          <w:p w14:paraId="434B6B21" w14:textId="20E634CF" w:rsidR="00FD0323" w:rsidRPr="006B4687" w:rsidRDefault="00FD0323" w:rsidP="00D34836">
            <w:pPr>
              <w:jc w:val="both"/>
              <w:rPr>
                <w:rFonts w:ascii="Lato" w:hAnsi="Lato"/>
              </w:rPr>
            </w:pPr>
            <w:r>
              <w:rPr>
                <w:rFonts w:ascii="Lato" w:hAnsi="Lato"/>
              </w:rPr>
              <w:t>30</w:t>
            </w:r>
            <w:r w:rsidRPr="006B4687">
              <w:rPr>
                <w:rFonts w:ascii="Lato" w:hAnsi="Lato"/>
              </w:rPr>
              <w:t>%</w:t>
            </w:r>
          </w:p>
        </w:tc>
        <w:tc>
          <w:tcPr>
            <w:tcW w:w="8639" w:type="dxa"/>
            <w:gridSpan w:val="4"/>
          </w:tcPr>
          <w:p w14:paraId="2F58F0E9" w14:textId="77777777" w:rsidR="00FD0323" w:rsidRDefault="00FD0323" w:rsidP="00D34836">
            <w:pPr>
              <w:pStyle w:val="BodyText3"/>
              <w:jc w:val="both"/>
              <w:rPr>
                <w:rFonts w:ascii="Lato" w:hAnsi="Lato"/>
                <w:b/>
                <w:szCs w:val="22"/>
              </w:rPr>
            </w:pPr>
            <w:r w:rsidRPr="00FD0323">
              <w:rPr>
                <w:rFonts w:ascii="Lato" w:hAnsi="Lato"/>
                <w:b/>
                <w:szCs w:val="22"/>
              </w:rPr>
              <w:t>FIELD OFFICE ACCOUNTING FUNCTION</w:t>
            </w:r>
          </w:p>
          <w:p w14:paraId="021EED72" w14:textId="0808BC8E" w:rsidR="00171526" w:rsidRPr="00FD0323" w:rsidRDefault="00D34836" w:rsidP="00D34836">
            <w:pPr>
              <w:pStyle w:val="BodyText3"/>
              <w:numPr>
                <w:ilvl w:val="0"/>
                <w:numId w:val="25"/>
              </w:numPr>
              <w:ind w:left="172" w:hanging="172"/>
              <w:jc w:val="both"/>
              <w:rPr>
                <w:rFonts w:ascii="Lato" w:hAnsi="Lato" w:cs="Arial"/>
                <w:szCs w:val="22"/>
              </w:rPr>
            </w:pPr>
            <w:r>
              <w:rPr>
                <w:rFonts w:ascii="Lato" w:hAnsi="Lato" w:cs="Arial"/>
                <w:szCs w:val="22"/>
              </w:rPr>
              <w:t>Receive, verify and import v</w:t>
            </w:r>
            <w:r w:rsidR="00171526" w:rsidRPr="00FD0323">
              <w:rPr>
                <w:rFonts w:ascii="Lato" w:hAnsi="Lato" w:cs="Arial"/>
                <w:szCs w:val="22"/>
              </w:rPr>
              <w:t>oucher interface from Hanoi and AP</w:t>
            </w:r>
            <w:r>
              <w:rPr>
                <w:rFonts w:ascii="Lato" w:hAnsi="Lato" w:cs="Arial"/>
                <w:szCs w:val="22"/>
              </w:rPr>
              <w:t>s</w:t>
            </w:r>
            <w:r w:rsidR="00171526" w:rsidRPr="00FD0323">
              <w:rPr>
                <w:rFonts w:ascii="Lato" w:hAnsi="Lato" w:cs="Arial"/>
                <w:szCs w:val="22"/>
              </w:rPr>
              <w:t xml:space="preserve"> on </w:t>
            </w:r>
            <w:proofErr w:type="spellStart"/>
            <w:r w:rsidR="00171526" w:rsidRPr="00FD0323">
              <w:rPr>
                <w:rFonts w:ascii="Lato" w:hAnsi="Lato" w:cs="Arial"/>
                <w:szCs w:val="22"/>
              </w:rPr>
              <w:t>Sunsystems</w:t>
            </w:r>
            <w:proofErr w:type="spellEnd"/>
            <w:r w:rsidR="00171526" w:rsidRPr="00FD0323">
              <w:rPr>
                <w:rFonts w:ascii="Lato" w:hAnsi="Lato" w:cs="Arial"/>
                <w:szCs w:val="22"/>
              </w:rPr>
              <w:t xml:space="preserve"> ensuring transactions are consistency and accuracy with WV standard chart of accounts and analysis codes</w:t>
            </w:r>
          </w:p>
          <w:p w14:paraId="7787D6DF" w14:textId="77777777" w:rsidR="00171526" w:rsidRPr="00FD0323" w:rsidRDefault="00171526" w:rsidP="00D34836">
            <w:pPr>
              <w:numPr>
                <w:ilvl w:val="0"/>
                <w:numId w:val="25"/>
              </w:numPr>
              <w:overflowPunct w:val="0"/>
              <w:autoSpaceDE w:val="0"/>
              <w:autoSpaceDN w:val="0"/>
              <w:adjustRightInd w:val="0"/>
              <w:ind w:left="172" w:hanging="172"/>
              <w:jc w:val="both"/>
              <w:textAlignment w:val="baseline"/>
              <w:rPr>
                <w:rFonts w:ascii="Lato" w:hAnsi="Lato" w:cs="Arial"/>
                <w:lang w:val="en-AU"/>
              </w:rPr>
            </w:pPr>
            <w:r w:rsidRPr="00FD0323">
              <w:rPr>
                <w:rFonts w:ascii="Lato" w:hAnsi="Lato" w:cs="Arial"/>
                <w:lang w:val="en-AU"/>
              </w:rPr>
              <w:t>Review for accuracy and import NO, Project’s budget and budget revisions on Sun systems</w:t>
            </w:r>
          </w:p>
          <w:p w14:paraId="314B2C84" w14:textId="77777777" w:rsidR="00171526" w:rsidRPr="00FD0323" w:rsidRDefault="00171526" w:rsidP="00D34836">
            <w:pPr>
              <w:pStyle w:val="BodyText3"/>
              <w:numPr>
                <w:ilvl w:val="0"/>
                <w:numId w:val="25"/>
              </w:numPr>
              <w:ind w:left="172" w:hanging="172"/>
              <w:jc w:val="both"/>
              <w:rPr>
                <w:rFonts w:ascii="Lato" w:hAnsi="Lato"/>
                <w:szCs w:val="22"/>
              </w:rPr>
            </w:pPr>
            <w:r w:rsidRPr="00FD0323">
              <w:rPr>
                <w:rFonts w:ascii="Lato" w:hAnsi="Lato" w:cs="Arial"/>
                <w:szCs w:val="22"/>
              </w:rPr>
              <w:t xml:space="preserve">CAL allocation is done on monthly basis </w:t>
            </w:r>
            <w:r w:rsidRPr="00FD0323">
              <w:rPr>
                <w:rFonts w:ascii="Lato" w:hAnsi="Lato" w:cs="Arial"/>
                <w:szCs w:val="22"/>
                <w:lang w:val="en-US"/>
              </w:rPr>
              <w:t>in compliance with Finance Manual</w:t>
            </w:r>
          </w:p>
          <w:p w14:paraId="2BF785F7" w14:textId="77777777" w:rsidR="00171526" w:rsidRPr="00FD0323" w:rsidRDefault="00171526" w:rsidP="00D34836">
            <w:pPr>
              <w:numPr>
                <w:ilvl w:val="0"/>
                <w:numId w:val="25"/>
              </w:numPr>
              <w:ind w:left="172" w:hanging="172"/>
              <w:jc w:val="both"/>
              <w:rPr>
                <w:rFonts w:ascii="Lato" w:hAnsi="Lato" w:cs="Arial"/>
                <w:lang w:val="en-AU"/>
              </w:rPr>
            </w:pPr>
            <w:r w:rsidRPr="00FD0323">
              <w:rPr>
                <w:rFonts w:ascii="Lato" w:hAnsi="Lato" w:cs="Arial"/>
                <w:lang w:val="en-AU"/>
              </w:rPr>
              <w:t>Prepare Balance Sheet, Income Statement, Trial Balance along with monthly accoun</w:t>
            </w:r>
            <w:r>
              <w:rPr>
                <w:rFonts w:ascii="Lato" w:hAnsi="Lato" w:cs="Arial"/>
                <w:lang w:val="en-AU"/>
              </w:rPr>
              <w:t>t closing schedules and annexes</w:t>
            </w:r>
          </w:p>
          <w:p w14:paraId="51DB2F8B" w14:textId="77777777" w:rsidR="00171526" w:rsidRPr="00FD0323" w:rsidRDefault="00171526" w:rsidP="00D34836">
            <w:pPr>
              <w:pStyle w:val="BodyText3"/>
              <w:numPr>
                <w:ilvl w:val="0"/>
                <w:numId w:val="25"/>
              </w:numPr>
              <w:ind w:left="172" w:hanging="172"/>
              <w:jc w:val="both"/>
              <w:rPr>
                <w:rFonts w:ascii="Lato" w:hAnsi="Lato" w:cs="Arial"/>
                <w:szCs w:val="22"/>
              </w:rPr>
            </w:pPr>
            <w:r w:rsidRPr="00FD0323">
              <w:rPr>
                <w:rFonts w:ascii="Lato" w:hAnsi="Lato" w:cs="Arial"/>
                <w:szCs w:val="22"/>
              </w:rPr>
              <w:t>Supporting schedules and financial reports are prepared accurately and timely in cooperation with the Finance D</w:t>
            </w:r>
            <w:r>
              <w:rPr>
                <w:rFonts w:ascii="Lato" w:hAnsi="Lato" w:cs="Arial"/>
                <w:szCs w:val="22"/>
              </w:rPr>
              <w:t>epartment on 10th of each month</w:t>
            </w:r>
          </w:p>
          <w:p w14:paraId="60BBC707" w14:textId="422D60D7" w:rsidR="00171526" w:rsidRPr="00FD0323" w:rsidRDefault="00D34836" w:rsidP="00D34836">
            <w:pPr>
              <w:numPr>
                <w:ilvl w:val="0"/>
                <w:numId w:val="25"/>
              </w:numPr>
              <w:ind w:left="172" w:hanging="172"/>
              <w:jc w:val="both"/>
              <w:rPr>
                <w:rFonts w:ascii="Lato" w:hAnsi="Lato" w:cs="Arial"/>
                <w:lang w:val="en-AU"/>
              </w:rPr>
            </w:pPr>
            <w:r>
              <w:rPr>
                <w:rFonts w:ascii="Lato" w:hAnsi="Lato" w:cs="Arial"/>
                <w:lang w:val="en-AU"/>
              </w:rPr>
              <w:t>Maintain a</w:t>
            </w:r>
            <w:r w:rsidR="00171526" w:rsidRPr="00FD0323">
              <w:rPr>
                <w:rFonts w:ascii="Lato" w:hAnsi="Lato" w:cs="Arial"/>
                <w:lang w:val="en-AU"/>
              </w:rPr>
              <w:t xml:space="preserve">ccounting systems and data, and </w:t>
            </w:r>
            <w:r>
              <w:rPr>
                <w:rFonts w:ascii="Lato" w:hAnsi="Lato" w:cs="Arial"/>
                <w:lang w:val="en-AU"/>
              </w:rPr>
              <w:t xml:space="preserve">present </w:t>
            </w:r>
            <w:r w:rsidR="00171526" w:rsidRPr="00FD0323">
              <w:rPr>
                <w:rFonts w:ascii="Lato" w:hAnsi="Lato" w:cs="Arial"/>
                <w:lang w:val="en-AU"/>
              </w:rPr>
              <w:t xml:space="preserve">financial data for both internal managerial purposes and </w:t>
            </w:r>
            <w:r w:rsidR="00171526">
              <w:rPr>
                <w:rFonts w:ascii="Lato" w:hAnsi="Lato" w:cs="Arial"/>
                <w:lang w:val="en-AU"/>
              </w:rPr>
              <w:t>external reporting requirements</w:t>
            </w:r>
          </w:p>
          <w:p w14:paraId="1ECF4816" w14:textId="77777777" w:rsidR="00171526" w:rsidRPr="00FD0323" w:rsidRDefault="00171526" w:rsidP="00D34836">
            <w:pPr>
              <w:pStyle w:val="BodyText3"/>
              <w:numPr>
                <w:ilvl w:val="0"/>
                <w:numId w:val="25"/>
              </w:numPr>
              <w:ind w:left="172" w:hanging="172"/>
              <w:jc w:val="both"/>
              <w:rPr>
                <w:rFonts w:ascii="Lato" w:hAnsi="Lato" w:cs="Arial"/>
                <w:szCs w:val="22"/>
              </w:rPr>
            </w:pPr>
            <w:r w:rsidRPr="00FD0323">
              <w:rPr>
                <w:rFonts w:ascii="Lato" w:hAnsi="Lato" w:cs="Arial"/>
                <w:szCs w:val="22"/>
              </w:rPr>
              <w:t>Ensure Fiscal Year End is closed as per GC Clo</w:t>
            </w:r>
            <w:r>
              <w:rPr>
                <w:rFonts w:ascii="Lato" w:hAnsi="Lato" w:cs="Arial"/>
                <w:szCs w:val="22"/>
              </w:rPr>
              <w:t>sing Instructions and deadlines</w:t>
            </w:r>
          </w:p>
          <w:p w14:paraId="110D4717" w14:textId="10D5E20B" w:rsidR="00171526" w:rsidRPr="00FD0323" w:rsidRDefault="00D34836" w:rsidP="00D34836">
            <w:pPr>
              <w:pStyle w:val="BodyText3"/>
              <w:numPr>
                <w:ilvl w:val="0"/>
                <w:numId w:val="25"/>
              </w:numPr>
              <w:ind w:left="172" w:hanging="172"/>
              <w:jc w:val="both"/>
              <w:rPr>
                <w:rFonts w:ascii="Lato" w:hAnsi="Lato" w:cs="Arial"/>
                <w:szCs w:val="22"/>
              </w:rPr>
            </w:pPr>
            <w:r>
              <w:rPr>
                <w:rFonts w:ascii="Lato" w:hAnsi="Lato" w:cs="Arial"/>
                <w:szCs w:val="22"/>
              </w:rPr>
              <w:t>Track a</w:t>
            </w:r>
            <w:r w:rsidR="00171526" w:rsidRPr="00FD0323">
              <w:rPr>
                <w:rFonts w:ascii="Lato" w:hAnsi="Lato" w:cs="Arial"/>
                <w:szCs w:val="22"/>
              </w:rPr>
              <w:t>ll outstanding advances and payables (more than 30 days) and remind to the relevant staff or Fin</w:t>
            </w:r>
            <w:r w:rsidR="00171526">
              <w:rPr>
                <w:rFonts w:ascii="Lato" w:hAnsi="Lato" w:cs="Arial"/>
                <w:szCs w:val="22"/>
              </w:rPr>
              <w:t>ance Officer in a timely manner</w:t>
            </w:r>
            <w:r w:rsidR="00171526" w:rsidRPr="00FD0323">
              <w:rPr>
                <w:rFonts w:ascii="Lato" w:hAnsi="Lato" w:cs="Arial"/>
                <w:szCs w:val="22"/>
              </w:rPr>
              <w:t xml:space="preserve"> </w:t>
            </w:r>
          </w:p>
          <w:p w14:paraId="456D01B1" w14:textId="65F4D5CD" w:rsidR="00171526" w:rsidRPr="00FD0323" w:rsidRDefault="00D34836" w:rsidP="00D34836">
            <w:pPr>
              <w:pStyle w:val="BodyText3"/>
              <w:numPr>
                <w:ilvl w:val="0"/>
                <w:numId w:val="25"/>
              </w:numPr>
              <w:ind w:left="172" w:hanging="172"/>
              <w:jc w:val="both"/>
              <w:rPr>
                <w:rFonts w:ascii="Lato" w:hAnsi="Lato" w:cs="Arial"/>
                <w:szCs w:val="22"/>
              </w:rPr>
            </w:pPr>
            <w:r>
              <w:rPr>
                <w:rFonts w:ascii="Lato" w:hAnsi="Lato" w:cs="Arial"/>
                <w:szCs w:val="22"/>
              </w:rPr>
              <w:t xml:space="preserve">Plan, coordinate and complete </w:t>
            </w:r>
            <w:r w:rsidR="00171526" w:rsidRPr="00FD0323">
              <w:rPr>
                <w:rFonts w:ascii="Lato" w:hAnsi="Lato" w:cs="Arial"/>
                <w:szCs w:val="22"/>
              </w:rPr>
              <w:t>NO budget wi</w:t>
            </w:r>
            <w:r w:rsidR="00171526">
              <w:rPr>
                <w:rFonts w:ascii="Lato" w:hAnsi="Lato" w:cs="Arial"/>
                <w:szCs w:val="22"/>
              </w:rPr>
              <w:t>thin WV standards and deadlines</w:t>
            </w:r>
          </w:p>
          <w:p w14:paraId="01E6AFF5" w14:textId="77777777" w:rsidR="00171526" w:rsidRPr="00FD0323" w:rsidRDefault="00171526" w:rsidP="00D34836">
            <w:pPr>
              <w:pStyle w:val="BodyText3"/>
              <w:numPr>
                <w:ilvl w:val="0"/>
                <w:numId w:val="25"/>
              </w:numPr>
              <w:ind w:left="172" w:hanging="172"/>
              <w:jc w:val="both"/>
              <w:rPr>
                <w:rFonts w:ascii="Lato" w:hAnsi="Lato" w:cs="Arial"/>
                <w:szCs w:val="22"/>
              </w:rPr>
            </w:pPr>
            <w:r w:rsidRPr="00FD0323">
              <w:rPr>
                <w:rFonts w:ascii="Lato" w:hAnsi="Lato"/>
                <w:szCs w:val="22"/>
              </w:rPr>
              <w:t>Liaise with AP Managers, Zonal Managers, TPs and Operations Director on project budget preparation, issues and concerns</w:t>
            </w:r>
          </w:p>
          <w:p w14:paraId="09F8F684" w14:textId="47268521" w:rsidR="00171526" w:rsidRPr="00FD0323" w:rsidRDefault="00D34836" w:rsidP="00D34836">
            <w:pPr>
              <w:pStyle w:val="BodyText3"/>
              <w:numPr>
                <w:ilvl w:val="0"/>
                <w:numId w:val="25"/>
              </w:numPr>
              <w:ind w:left="172" w:hanging="172"/>
              <w:jc w:val="both"/>
              <w:rPr>
                <w:rFonts w:ascii="Lato" w:hAnsi="Lato" w:cs="Arial"/>
                <w:szCs w:val="22"/>
              </w:rPr>
            </w:pPr>
            <w:r>
              <w:rPr>
                <w:rFonts w:ascii="Lato" w:hAnsi="Lato"/>
                <w:szCs w:val="22"/>
              </w:rPr>
              <w:t>Provide advice</w:t>
            </w:r>
            <w:r w:rsidR="00171526" w:rsidRPr="00FD0323">
              <w:rPr>
                <w:rFonts w:ascii="Lato" w:hAnsi="Lato"/>
                <w:szCs w:val="22"/>
              </w:rPr>
              <w:t xml:space="preserve"> to Senior Finance Manager on Accounting and financial management, budget and fund management of projects</w:t>
            </w:r>
          </w:p>
          <w:p w14:paraId="5C6066D7" w14:textId="080D01CD" w:rsidR="00171526" w:rsidRDefault="00D34836" w:rsidP="00D34836">
            <w:pPr>
              <w:pStyle w:val="BodyText3"/>
              <w:numPr>
                <w:ilvl w:val="0"/>
                <w:numId w:val="25"/>
              </w:numPr>
              <w:ind w:left="172" w:hanging="172"/>
              <w:jc w:val="both"/>
              <w:rPr>
                <w:rFonts w:ascii="Lato" w:hAnsi="Lato" w:cs="Arial"/>
                <w:szCs w:val="22"/>
              </w:rPr>
            </w:pPr>
            <w:r>
              <w:rPr>
                <w:rFonts w:ascii="Lato" w:hAnsi="Lato" w:cs="Arial"/>
                <w:szCs w:val="22"/>
              </w:rPr>
              <w:t>Provide e</w:t>
            </w:r>
            <w:r w:rsidR="00171526" w:rsidRPr="00FD0323">
              <w:rPr>
                <w:rFonts w:ascii="Lato" w:hAnsi="Lato" w:cs="Arial"/>
                <w:szCs w:val="22"/>
              </w:rPr>
              <w:t>ffective assistances to the Senior Finance Manager and Management Team through various special analysis reports such as: cash balance trend, projects spending pattern, etc. for better and more effective management of the orga</w:t>
            </w:r>
            <w:r w:rsidR="00171526">
              <w:rPr>
                <w:rFonts w:ascii="Lato" w:hAnsi="Lato" w:cs="Arial"/>
                <w:szCs w:val="22"/>
              </w:rPr>
              <w:t>nisation’s financial resources</w:t>
            </w:r>
          </w:p>
          <w:p w14:paraId="179A3AD7" w14:textId="2FB20B18" w:rsidR="00171526" w:rsidRPr="001726A0" w:rsidRDefault="00171526" w:rsidP="00D34836">
            <w:pPr>
              <w:pStyle w:val="BodyText3"/>
              <w:numPr>
                <w:ilvl w:val="0"/>
                <w:numId w:val="25"/>
              </w:numPr>
              <w:ind w:left="172" w:hanging="172"/>
              <w:jc w:val="both"/>
              <w:rPr>
                <w:rFonts w:ascii="Lato" w:hAnsi="Lato" w:cs="Arial"/>
                <w:szCs w:val="22"/>
              </w:rPr>
            </w:pPr>
            <w:r w:rsidRPr="00FD0323">
              <w:rPr>
                <w:rFonts w:ascii="Lato" w:hAnsi="Lato" w:cs="Arial"/>
                <w:szCs w:val="22"/>
              </w:rPr>
              <w:t>Conduct and Report on Annual Insurance survey of all A</w:t>
            </w:r>
            <w:r>
              <w:rPr>
                <w:rFonts w:ascii="Lato" w:hAnsi="Lato" w:cs="Arial"/>
                <w:szCs w:val="22"/>
              </w:rPr>
              <w:t>ssets in AP and National Office</w:t>
            </w:r>
          </w:p>
        </w:tc>
        <w:tc>
          <w:tcPr>
            <w:tcW w:w="4505" w:type="dxa"/>
            <w:gridSpan w:val="4"/>
          </w:tcPr>
          <w:p w14:paraId="00FCA52B" w14:textId="77777777" w:rsidR="00FD0323" w:rsidRDefault="00FD0323" w:rsidP="00D34836">
            <w:pPr>
              <w:pStyle w:val="BodyText3"/>
              <w:ind w:left="172"/>
              <w:jc w:val="both"/>
              <w:rPr>
                <w:rFonts w:ascii="Lato" w:hAnsi="Lato" w:cs="Arial"/>
                <w:szCs w:val="22"/>
              </w:rPr>
            </w:pPr>
          </w:p>
          <w:p w14:paraId="67367476" w14:textId="77777777" w:rsidR="00BC02BB" w:rsidRDefault="00BC02BB" w:rsidP="00D34836">
            <w:pPr>
              <w:pStyle w:val="BodyText3"/>
              <w:numPr>
                <w:ilvl w:val="0"/>
                <w:numId w:val="25"/>
              </w:numPr>
              <w:jc w:val="both"/>
              <w:rPr>
                <w:rFonts w:ascii="Lato" w:hAnsi="Lato"/>
                <w:szCs w:val="22"/>
              </w:rPr>
            </w:pPr>
            <w:r w:rsidRPr="000F175C">
              <w:rPr>
                <w:rFonts w:ascii="Lato" w:hAnsi="Lato"/>
                <w:szCs w:val="22"/>
              </w:rPr>
              <w:t>Strong accountability and</w:t>
            </w:r>
            <w:r>
              <w:rPr>
                <w:rFonts w:ascii="Lato" w:hAnsi="Lato"/>
                <w:szCs w:val="22"/>
              </w:rPr>
              <w:t xml:space="preserve"> </w:t>
            </w:r>
            <w:r w:rsidRPr="000F175C">
              <w:rPr>
                <w:rFonts w:ascii="Lato" w:hAnsi="Lato"/>
                <w:szCs w:val="22"/>
              </w:rPr>
              <w:t>compliance in accounting</w:t>
            </w:r>
            <w:r>
              <w:rPr>
                <w:rFonts w:ascii="Lato" w:hAnsi="Lato"/>
                <w:szCs w:val="22"/>
              </w:rPr>
              <w:t xml:space="preserve"> </w:t>
            </w:r>
            <w:r w:rsidRPr="000F175C">
              <w:rPr>
                <w:rFonts w:ascii="Lato" w:hAnsi="Lato"/>
                <w:szCs w:val="22"/>
              </w:rPr>
              <w:t>and reporting</w:t>
            </w:r>
          </w:p>
          <w:p w14:paraId="2F1ECD27" w14:textId="4BB1156D" w:rsidR="00BC02BB" w:rsidRDefault="00BC02BB" w:rsidP="00D34836">
            <w:pPr>
              <w:pStyle w:val="BodyText3"/>
              <w:numPr>
                <w:ilvl w:val="0"/>
                <w:numId w:val="25"/>
              </w:numPr>
              <w:jc w:val="both"/>
              <w:rPr>
                <w:rFonts w:ascii="Lato" w:hAnsi="Lato"/>
                <w:szCs w:val="22"/>
              </w:rPr>
            </w:pPr>
            <w:r>
              <w:rPr>
                <w:rFonts w:ascii="Lato" w:hAnsi="Lato"/>
                <w:szCs w:val="22"/>
              </w:rPr>
              <w:t>Timely, accurate and high-quality financial report</w:t>
            </w:r>
          </w:p>
          <w:p w14:paraId="0F08683F" w14:textId="77777777" w:rsidR="00BC02BB" w:rsidRPr="006B6723" w:rsidRDefault="00BC02BB" w:rsidP="00D34836">
            <w:pPr>
              <w:pStyle w:val="BodyText3"/>
              <w:numPr>
                <w:ilvl w:val="0"/>
                <w:numId w:val="25"/>
              </w:numPr>
              <w:jc w:val="both"/>
              <w:rPr>
                <w:rFonts w:ascii="Lato" w:hAnsi="Lato"/>
                <w:szCs w:val="22"/>
              </w:rPr>
            </w:pPr>
            <w:r w:rsidRPr="006B6723">
              <w:rPr>
                <w:rFonts w:ascii="Lato" w:hAnsi="Lato"/>
                <w:szCs w:val="22"/>
              </w:rPr>
              <w:t>Strong stewardship of financial resources to meaningfully contribute to wellbeing of children</w:t>
            </w:r>
          </w:p>
          <w:p w14:paraId="5646F8CD" w14:textId="161B5B9D" w:rsidR="00BC02BB" w:rsidRDefault="00BC02BB" w:rsidP="00D34836">
            <w:pPr>
              <w:pStyle w:val="BodyText3"/>
              <w:numPr>
                <w:ilvl w:val="0"/>
                <w:numId w:val="25"/>
              </w:numPr>
              <w:jc w:val="both"/>
              <w:rPr>
                <w:rFonts w:ascii="Lato" w:hAnsi="Lato"/>
                <w:szCs w:val="22"/>
              </w:rPr>
            </w:pPr>
            <w:r>
              <w:rPr>
                <w:rFonts w:ascii="Lato" w:hAnsi="Lato"/>
                <w:szCs w:val="22"/>
              </w:rPr>
              <w:t>NO</w:t>
            </w:r>
            <w:r w:rsidRPr="006B6723">
              <w:rPr>
                <w:rFonts w:ascii="Lato" w:hAnsi="Lato"/>
                <w:szCs w:val="22"/>
              </w:rPr>
              <w:t xml:space="preserve"> budget completed</w:t>
            </w:r>
            <w:r>
              <w:rPr>
                <w:rFonts w:ascii="Lato" w:hAnsi="Lato"/>
                <w:szCs w:val="22"/>
              </w:rPr>
              <w:t xml:space="preserve"> </w:t>
            </w:r>
            <w:r w:rsidRPr="006B6723">
              <w:rPr>
                <w:rFonts w:ascii="Lato" w:hAnsi="Lato"/>
                <w:szCs w:val="22"/>
              </w:rPr>
              <w:t>within standards &amp;</w:t>
            </w:r>
            <w:r>
              <w:rPr>
                <w:rFonts w:ascii="Lato" w:hAnsi="Lato"/>
                <w:szCs w:val="22"/>
              </w:rPr>
              <w:t xml:space="preserve"> </w:t>
            </w:r>
            <w:r w:rsidRPr="006B6723">
              <w:rPr>
                <w:rFonts w:ascii="Lato" w:hAnsi="Lato"/>
                <w:szCs w:val="22"/>
              </w:rPr>
              <w:t>deadline</w:t>
            </w:r>
          </w:p>
          <w:p w14:paraId="32965E7E" w14:textId="6E7A271A" w:rsidR="005F3A20" w:rsidRPr="005F3A20" w:rsidRDefault="005F3A20" w:rsidP="00D34836">
            <w:pPr>
              <w:pStyle w:val="BodyText3"/>
              <w:numPr>
                <w:ilvl w:val="0"/>
                <w:numId w:val="25"/>
              </w:numPr>
              <w:jc w:val="both"/>
              <w:rPr>
                <w:rFonts w:ascii="Lato" w:hAnsi="Lato"/>
                <w:szCs w:val="22"/>
              </w:rPr>
            </w:pPr>
            <w:r w:rsidRPr="005F3A20">
              <w:rPr>
                <w:rFonts w:ascii="Lato" w:hAnsi="Lato"/>
                <w:szCs w:val="22"/>
              </w:rPr>
              <w:t>Efficient and effective financial planning and budgeting processes, in line with WVI</w:t>
            </w:r>
            <w:r>
              <w:rPr>
                <w:rFonts w:ascii="Lato" w:hAnsi="Lato"/>
                <w:szCs w:val="22"/>
              </w:rPr>
              <w:t xml:space="preserve"> </w:t>
            </w:r>
            <w:r w:rsidRPr="005F3A20">
              <w:rPr>
                <w:rFonts w:ascii="Lato" w:hAnsi="Lato"/>
                <w:szCs w:val="22"/>
              </w:rPr>
              <w:t>requirements</w:t>
            </w:r>
          </w:p>
          <w:p w14:paraId="718CB2E3" w14:textId="27BEF840" w:rsidR="00BC02BB" w:rsidRDefault="00BC02BB" w:rsidP="00D34836">
            <w:pPr>
              <w:pStyle w:val="BodyText3"/>
              <w:numPr>
                <w:ilvl w:val="0"/>
                <w:numId w:val="25"/>
              </w:numPr>
              <w:jc w:val="both"/>
              <w:rPr>
                <w:rFonts w:ascii="Lato" w:hAnsi="Lato"/>
                <w:szCs w:val="22"/>
              </w:rPr>
            </w:pPr>
            <w:r>
              <w:rPr>
                <w:rFonts w:ascii="Lato" w:hAnsi="Lato"/>
                <w:szCs w:val="22"/>
              </w:rPr>
              <w:t>Green rating for balance sheet items management</w:t>
            </w:r>
          </w:p>
          <w:p w14:paraId="638FE2A4" w14:textId="77777777" w:rsidR="00BC02BB" w:rsidRDefault="00BC02BB" w:rsidP="00D34836">
            <w:pPr>
              <w:pStyle w:val="BodyText3"/>
              <w:ind w:left="360"/>
              <w:jc w:val="both"/>
              <w:rPr>
                <w:rFonts w:ascii="Lato" w:hAnsi="Lato"/>
                <w:szCs w:val="22"/>
              </w:rPr>
            </w:pPr>
          </w:p>
          <w:p w14:paraId="2724C20D" w14:textId="214F79B4" w:rsidR="00BC02BB" w:rsidRPr="00FD0323" w:rsidRDefault="00BC02BB" w:rsidP="00D34836">
            <w:pPr>
              <w:pStyle w:val="BodyText3"/>
              <w:ind w:left="172"/>
              <w:jc w:val="both"/>
              <w:rPr>
                <w:rFonts w:ascii="Lato" w:hAnsi="Lato" w:cs="Arial"/>
                <w:szCs w:val="22"/>
              </w:rPr>
            </w:pPr>
          </w:p>
        </w:tc>
      </w:tr>
      <w:tr w:rsidR="00FD0323" w:rsidRPr="006B4687" w14:paraId="10376F64" w14:textId="77777777" w:rsidTr="00EE1C5E">
        <w:trPr>
          <w:trHeight w:val="26"/>
        </w:trPr>
        <w:tc>
          <w:tcPr>
            <w:tcW w:w="1256" w:type="dxa"/>
          </w:tcPr>
          <w:p w14:paraId="328E0D02" w14:textId="40CBCFD8" w:rsidR="00FD0323" w:rsidRPr="006B4687" w:rsidRDefault="00FD0323" w:rsidP="00FD0323">
            <w:pPr>
              <w:rPr>
                <w:rFonts w:ascii="Lato" w:hAnsi="Lato"/>
              </w:rPr>
            </w:pPr>
            <w:r>
              <w:rPr>
                <w:rFonts w:ascii="Lato" w:hAnsi="Lato"/>
              </w:rPr>
              <w:t>15</w:t>
            </w:r>
            <w:r w:rsidRPr="006B4687">
              <w:rPr>
                <w:rFonts w:ascii="Lato" w:hAnsi="Lato"/>
              </w:rPr>
              <w:t>%</w:t>
            </w:r>
          </w:p>
        </w:tc>
        <w:tc>
          <w:tcPr>
            <w:tcW w:w="8639" w:type="dxa"/>
            <w:gridSpan w:val="4"/>
          </w:tcPr>
          <w:p w14:paraId="70776FF6" w14:textId="77777777" w:rsidR="00FD0323" w:rsidRDefault="00FD0323" w:rsidP="00D34836">
            <w:pPr>
              <w:pStyle w:val="BodyText3"/>
              <w:jc w:val="both"/>
              <w:rPr>
                <w:rFonts w:ascii="Lato" w:hAnsi="Lato"/>
                <w:b/>
                <w:szCs w:val="22"/>
              </w:rPr>
            </w:pPr>
            <w:r w:rsidRPr="00FD0323">
              <w:rPr>
                <w:rFonts w:ascii="Lato" w:hAnsi="Lato"/>
                <w:b/>
                <w:szCs w:val="22"/>
              </w:rPr>
              <w:t>GRANT FINANCE</w:t>
            </w:r>
          </w:p>
          <w:p w14:paraId="310F27A7" w14:textId="4E4AB7C4" w:rsidR="00171526" w:rsidRDefault="00171526" w:rsidP="00D34836">
            <w:pPr>
              <w:pStyle w:val="BodyText3"/>
              <w:numPr>
                <w:ilvl w:val="0"/>
                <w:numId w:val="25"/>
              </w:numPr>
              <w:ind w:left="172" w:hanging="172"/>
              <w:jc w:val="both"/>
              <w:rPr>
                <w:rFonts w:ascii="Lato" w:hAnsi="Lato" w:cs="Arial"/>
                <w:szCs w:val="22"/>
              </w:rPr>
            </w:pPr>
            <w:r w:rsidRPr="00FD0323">
              <w:rPr>
                <w:rFonts w:ascii="Lato" w:hAnsi="Lato" w:cs="Arial"/>
                <w:szCs w:val="22"/>
              </w:rPr>
              <w:t>Participate in developing grant budget proposals to ensure accuracy, completeness and competitiveness</w:t>
            </w:r>
          </w:p>
          <w:p w14:paraId="2378C221" w14:textId="6ABC435A" w:rsidR="00B30845" w:rsidRPr="00FD0323" w:rsidRDefault="00B30845" w:rsidP="00D34836">
            <w:pPr>
              <w:pStyle w:val="BodyText3"/>
              <w:numPr>
                <w:ilvl w:val="0"/>
                <w:numId w:val="25"/>
              </w:numPr>
              <w:ind w:left="172" w:hanging="172"/>
              <w:jc w:val="both"/>
              <w:rPr>
                <w:rFonts w:ascii="Lato" w:hAnsi="Lato" w:cs="Arial"/>
                <w:szCs w:val="22"/>
              </w:rPr>
            </w:pPr>
            <w:r w:rsidRPr="00FD50D0">
              <w:rPr>
                <w:rFonts w:ascii="Lato" w:hAnsi="Lato" w:cs="Arial"/>
                <w:szCs w:val="22"/>
              </w:rPr>
              <w:t>Provide recommendation for Go/No-Go analysis and decision making</w:t>
            </w:r>
            <w:r>
              <w:rPr>
                <w:rFonts w:ascii="Lato" w:hAnsi="Lato" w:cs="Arial"/>
                <w:szCs w:val="22"/>
              </w:rPr>
              <w:t xml:space="preserve"> for Grant/ PNS project</w:t>
            </w:r>
          </w:p>
          <w:p w14:paraId="65163C8C" w14:textId="22C08212" w:rsidR="00B30845" w:rsidRPr="00B30845" w:rsidRDefault="00171526" w:rsidP="00B30845">
            <w:pPr>
              <w:pStyle w:val="BodyText3"/>
              <w:numPr>
                <w:ilvl w:val="0"/>
                <w:numId w:val="25"/>
              </w:numPr>
              <w:ind w:left="172" w:hanging="172"/>
              <w:jc w:val="both"/>
              <w:rPr>
                <w:rFonts w:ascii="Lato" w:hAnsi="Lato" w:cs="Arial"/>
                <w:szCs w:val="22"/>
              </w:rPr>
            </w:pPr>
            <w:r w:rsidRPr="00FD0323">
              <w:rPr>
                <w:rFonts w:ascii="Lato" w:hAnsi="Lato" w:cs="Arial"/>
                <w:szCs w:val="22"/>
              </w:rPr>
              <w:t>Oversee grant financial management as per Grant Management Guidelines</w:t>
            </w:r>
            <w:r w:rsidR="00D34836">
              <w:rPr>
                <w:rFonts w:ascii="Lato" w:hAnsi="Lato" w:cs="Arial"/>
                <w:szCs w:val="22"/>
              </w:rPr>
              <w:t xml:space="preserve"> </w:t>
            </w:r>
            <w:r w:rsidRPr="00D34836">
              <w:rPr>
                <w:rFonts w:ascii="Lato" w:hAnsi="Lato" w:cs="Arial"/>
                <w:szCs w:val="22"/>
              </w:rPr>
              <w:t xml:space="preserve">Liaison between Operations, GAM, Finance team at the National Office, Regional Grant </w:t>
            </w:r>
            <w:r w:rsidRPr="00D34836">
              <w:rPr>
                <w:rFonts w:ascii="Lato" w:hAnsi="Lato" w:cs="Arial"/>
                <w:szCs w:val="22"/>
              </w:rPr>
              <w:lastRenderedPageBreak/>
              <w:t xml:space="preserve">Finance team and other concerned team to ensure well performance and implementation of Grant projects in </w:t>
            </w:r>
            <w:r w:rsidRPr="00B30845">
              <w:rPr>
                <w:rFonts w:ascii="Lato" w:hAnsi="Lato" w:cs="Arial"/>
                <w:szCs w:val="22"/>
              </w:rPr>
              <w:t>WVV</w:t>
            </w:r>
          </w:p>
        </w:tc>
        <w:tc>
          <w:tcPr>
            <w:tcW w:w="4505" w:type="dxa"/>
            <w:gridSpan w:val="4"/>
          </w:tcPr>
          <w:p w14:paraId="26C95DAC" w14:textId="77777777" w:rsidR="005F3A20" w:rsidRPr="005F3A20" w:rsidRDefault="005F3A20" w:rsidP="00D34836">
            <w:pPr>
              <w:pStyle w:val="ListParagraph"/>
              <w:ind w:left="360"/>
              <w:jc w:val="both"/>
              <w:rPr>
                <w:rFonts w:ascii="Lato" w:eastAsia="Times New Roman" w:hAnsi="Lato" w:cs="Times New Roman"/>
                <w:lang w:val="en-AU"/>
              </w:rPr>
            </w:pPr>
          </w:p>
          <w:p w14:paraId="4510A9FA" w14:textId="3C4E66C5" w:rsidR="005F3A20" w:rsidRPr="00122F08" w:rsidRDefault="005F3A20" w:rsidP="00D34836">
            <w:pPr>
              <w:pStyle w:val="ListParagraph"/>
              <w:numPr>
                <w:ilvl w:val="0"/>
                <w:numId w:val="25"/>
              </w:numPr>
              <w:jc w:val="both"/>
              <w:rPr>
                <w:rFonts w:ascii="Lato" w:eastAsia="Times New Roman" w:hAnsi="Lato" w:cs="Times New Roman"/>
                <w:lang w:val="en-AU"/>
              </w:rPr>
            </w:pPr>
            <w:r w:rsidRPr="008C1C51">
              <w:rPr>
                <w:rFonts w:ascii="Lato" w:hAnsi="Lato"/>
              </w:rPr>
              <w:t xml:space="preserve">Diversify funding to support </w:t>
            </w:r>
            <w:r>
              <w:rPr>
                <w:rFonts w:ascii="Lato" w:hAnsi="Lato"/>
              </w:rPr>
              <w:t>WVV</w:t>
            </w:r>
            <w:r w:rsidRPr="008C1C51">
              <w:rPr>
                <w:rFonts w:ascii="Lato" w:hAnsi="Lato"/>
              </w:rPr>
              <w:t xml:space="preserve"> strategy</w:t>
            </w:r>
          </w:p>
          <w:p w14:paraId="2B55B4D6" w14:textId="77777777" w:rsidR="005F3A20" w:rsidRDefault="005F3A20" w:rsidP="00D34836">
            <w:pPr>
              <w:pStyle w:val="ListParagraph"/>
              <w:numPr>
                <w:ilvl w:val="0"/>
                <w:numId w:val="25"/>
              </w:numPr>
              <w:jc w:val="both"/>
              <w:rPr>
                <w:rFonts w:ascii="Lato" w:eastAsia="Times New Roman" w:hAnsi="Lato" w:cs="Times New Roman"/>
                <w:lang w:val="en-AU"/>
              </w:rPr>
            </w:pPr>
            <w:r>
              <w:rPr>
                <w:rFonts w:ascii="Lato" w:eastAsia="Times New Roman" w:hAnsi="Lato" w:cs="Times New Roman"/>
                <w:lang w:val="en-AU"/>
              </w:rPr>
              <w:t>Strong reputation on Grant finance management and performance</w:t>
            </w:r>
          </w:p>
          <w:p w14:paraId="1207477E" w14:textId="77777777" w:rsidR="005F3A20" w:rsidRPr="008C1C51" w:rsidRDefault="005F3A20" w:rsidP="00D34836">
            <w:pPr>
              <w:pStyle w:val="ListParagraph"/>
              <w:numPr>
                <w:ilvl w:val="0"/>
                <w:numId w:val="25"/>
              </w:numPr>
              <w:jc w:val="both"/>
              <w:rPr>
                <w:rFonts w:ascii="Lato" w:eastAsia="Times New Roman" w:hAnsi="Lato" w:cs="Times New Roman"/>
                <w:lang w:val="en-AU"/>
              </w:rPr>
            </w:pPr>
            <w:r w:rsidRPr="008C1C51">
              <w:rPr>
                <w:rFonts w:ascii="Lato" w:eastAsia="Times New Roman" w:hAnsi="Lato" w:cs="Times New Roman"/>
                <w:lang w:val="en-AU"/>
              </w:rPr>
              <w:t>Minimised risk exposure within WV and external partner’s organizations</w:t>
            </w:r>
          </w:p>
          <w:p w14:paraId="5EB014A7" w14:textId="1FAC6E80" w:rsidR="00FD0323" w:rsidRPr="00FD0323" w:rsidRDefault="00FD0323" w:rsidP="00D34836">
            <w:pPr>
              <w:pStyle w:val="BodyText3"/>
              <w:ind w:left="360"/>
              <w:jc w:val="both"/>
              <w:rPr>
                <w:rFonts w:ascii="Lato" w:hAnsi="Lato" w:cs="Arial"/>
                <w:szCs w:val="22"/>
              </w:rPr>
            </w:pPr>
          </w:p>
        </w:tc>
      </w:tr>
      <w:tr w:rsidR="00FD0323" w:rsidRPr="006B4687" w14:paraId="65ECC8B8" w14:textId="77777777" w:rsidTr="00EE1C5E">
        <w:trPr>
          <w:trHeight w:val="26"/>
        </w:trPr>
        <w:tc>
          <w:tcPr>
            <w:tcW w:w="1256" w:type="dxa"/>
          </w:tcPr>
          <w:p w14:paraId="757FF80B" w14:textId="5F2908B0" w:rsidR="00FD0323" w:rsidRPr="006B4687" w:rsidRDefault="00FD0323" w:rsidP="00FD0323">
            <w:pPr>
              <w:rPr>
                <w:rFonts w:ascii="Lato" w:hAnsi="Lato"/>
              </w:rPr>
            </w:pPr>
            <w:r>
              <w:rPr>
                <w:rFonts w:ascii="Lato" w:hAnsi="Lato"/>
              </w:rPr>
              <w:lastRenderedPageBreak/>
              <w:t>5</w:t>
            </w:r>
            <w:r w:rsidRPr="006B4687">
              <w:rPr>
                <w:rFonts w:ascii="Lato" w:hAnsi="Lato"/>
              </w:rPr>
              <w:t>%</w:t>
            </w:r>
          </w:p>
        </w:tc>
        <w:tc>
          <w:tcPr>
            <w:tcW w:w="8639" w:type="dxa"/>
            <w:gridSpan w:val="4"/>
          </w:tcPr>
          <w:p w14:paraId="7A959E69" w14:textId="77777777" w:rsidR="00FD0323" w:rsidRDefault="00FD0323" w:rsidP="0044747A">
            <w:pPr>
              <w:pStyle w:val="BodyText3"/>
              <w:jc w:val="both"/>
              <w:rPr>
                <w:rFonts w:ascii="Lato" w:hAnsi="Lato"/>
                <w:b/>
                <w:szCs w:val="22"/>
              </w:rPr>
            </w:pPr>
            <w:r w:rsidRPr="00FD0323">
              <w:rPr>
                <w:rFonts w:ascii="Lato" w:hAnsi="Lato"/>
                <w:b/>
                <w:szCs w:val="22"/>
              </w:rPr>
              <w:t>TREASURY MANAGEMENT</w:t>
            </w:r>
          </w:p>
          <w:p w14:paraId="58EB2472" w14:textId="77777777" w:rsidR="00171526" w:rsidRPr="00FD0323" w:rsidRDefault="00171526" w:rsidP="0044747A">
            <w:pPr>
              <w:pStyle w:val="BodyText3"/>
              <w:numPr>
                <w:ilvl w:val="0"/>
                <w:numId w:val="25"/>
              </w:numPr>
              <w:ind w:left="172" w:hanging="172"/>
              <w:jc w:val="both"/>
              <w:rPr>
                <w:rFonts w:ascii="Lato" w:hAnsi="Lato" w:cs="Arial"/>
                <w:szCs w:val="22"/>
              </w:rPr>
            </w:pPr>
            <w:r w:rsidRPr="00FD0323">
              <w:rPr>
                <w:rFonts w:ascii="Lato" w:hAnsi="Lato" w:cs="Arial"/>
                <w:szCs w:val="22"/>
              </w:rPr>
              <w:t>Control level of cash for the office as well as each AP within approved target low</w:t>
            </w:r>
          </w:p>
          <w:p w14:paraId="3F924626" w14:textId="77777777" w:rsidR="00171526" w:rsidRDefault="00171526" w:rsidP="0044747A">
            <w:pPr>
              <w:pStyle w:val="BodyText3"/>
              <w:numPr>
                <w:ilvl w:val="0"/>
                <w:numId w:val="25"/>
              </w:numPr>
              <w:ind w:left="172" w:hanging="172"/>
              <w:jc w:val="both"/>
              <w:rPr>
                <w:rFonts w:ascii="Lato" w:hAnsi="Lato" w:cs="Arial"/>
                <w:szCs w:val="22"/>
              </w:rPr>
            </w:pPr>
            <w:r w:rsidRPr="00FD0323">
              <w:rPr>
                <w:rFonts w:ascii="Lato" w:hAnsi="Lato" w:cs="Arial"/>
                <w:szCs w:val="22"/>
              </w:rPr>
              <w:t>Ensure liquidity, efficient cash and bank operations at AP as well as National Office</w:t>
            </w:r>
          </w:p>
          <w:p w14:paraId="68DA44B2" w14:textId="5FA106E4" w:rsidR="00171526" w:rsidRPr="001726A0" w:rsidRDefault="00171526" w:rsidP="0044747A">
            <w:pPr>
              <w:pStyle w:val="BodyText3"/>
              <w:numPr>
                <w:ilvl w:val="0"/>
                <w:numId w:val="25"/>
              </w:numPr>
              <w:ind w:left="172" w:hanging="172"/>
              <w:jc w:val="both"/>
              <w:rPr>
                <w:rFonts w:ascii="Lato" w:hAnsi="Lato" w:cs="Arial"/>
                <w:szCs w:val="22"/>
              </w:rPr>
            </w:pPr>
            <w:r w:rsidRPr="00FD0323">
              <w:rPr>
                <w:rFonts w:ascii="Lato" w:hAnsi="Lato" w:cs="Arial"/>
                <w:szCs w:val="22"/>
              </w:rPr>
              <w:t>Ensure seamless management and reconciliation of direct funding account</w:t>
            </w:r>
          </w:p>
        </w:tc>
        <w:tc>
          <w:tcPr>
            <w:tcW w:w="4505" w:type="dxa"/>
            <w:gridSpan w:val="4"/>
          </w:tcPr>
          <w:p w14:paraId="4C22E354" w14:textId="77777777" w:rsidR="005F3A20" w:rsidRDefault="005F3A20" w:rsidP="0044747A">
            <w:pPr>
              <w:pStyle w:val="BodyText3"/>
              <w:ind w:left="360"/>
              <w:jc w:val="both"/>
              <w:rPr>
                <w:rFonts w:ascii="Lato" w:hAnsi="Lato"/>
                <w:szCs w:val="22"/>
              </w:rPr>
            </w:pPr>
          </w:p>
          <w:p w14:paraId="4D572471" w14:textId="7177DB83" w:rsidR="005F3A20" w:rsidRDefault="005F3A20" w:rsidP="0044747A">
            <w:pPr>
              <w:pStyle w:val="BodyText3"/>
              <w:numPr>
                <w:ilvl w:val="0"/>
                <w:numId w:val="25"/>
              </w:numPr>
              <w:jc w:val="both"/>
              <w:rPr>
                <w:rFonts w:ascii="Lato" w:hAnsi="Lato"/>
                <w:szCs w:val="22"/>
              </w:rPr>
            </w:pPr>
            <w:r>
              <w:rPr>
                <w:rFonts w:ascii="Lato" w:hAnsi="Lato"/>
                <w:szCs w:val="22"/>
              </w:rPr>
              <w:t>Effective liquidity management</w:t>
            </w:r>
          </w:p>
          <w:p w14:paraId="1E2D342B" w14:textId="5F87A23A" w:rsidR="005F3A20" w:rsidRPr="005F3A20" w:rsidRDefault="005F3A20" w:rsidP="0044747A">
            <w:pPr>
              <w:pStyle w:val="BodyText3"/>
              <w:numPr>
                <w:ilvl w:val="0"/>
                <w:numId w:val="25"/>
              </w:numPr>
              <w:jc w:val="both"/>
              <w:rPr>
                <w:rFonts w:ascii="Lato" w:hAnsi="Lato"/>
                <w:szCs w:val="22"/>
              </w:rPr>
            </w:pPr>
            <w:r>
              <w:rPr>
                <w:rFonts w:ascii="Lato" w:hAnsi="Lato"/>
                <w:szCs w:val="22"/>
              </w:rPr>
              <w:t>Funding</w:t>
            </w:r>
            <w:r w:rsidRPr="005F3A20">
              <w:rPr>
                <w:rFonts w:ascii="Lato" w:hAnsi="Lato"/>
                <w:szCs w:val="22"/>
              </w:rPr>
              <w:t xml:space="preserve"> reconciled</w:t>
            </w:r>
            <w:r>
              <w:rPr>
                <w:rFonts w:ascii="Lato" w:hAnsi="Lato"/>
                <w:szCs w:val="22"/>
              </w:rPr>
              <w:t xml:space="preserve"> </w:t>
            </w:r>
            <w:r w:rsidRPr="005F3A20">
              <w:rPr>
                <w:rFonts w:ascii="Lato" w:hAnsi="Lato"/>
                <w:szCs w:val="22"/>
              </w:rPr>
              <w:t>monthly and any issue</w:t>
            </w:r>
            <w:r>
              <w:rPr>
                <w:rFonts w:ascii="Lato" w:hAnsi="Lato"/>
                <w:szCs w:val="22"/>
              </w:rPr>
              <w:t xml:space="preserve"> </w:t>
            </w:r>
            <w:r w:rsidRPr="005F3A20">
              <w:rPr>
                <w:rFonts w:ascii="Lato" w:hAnsi="Lato"/>
                <w:szCs w:val="22"/>
              </w:rPr>
              <w:t>followed up with relevant</w:t>
            </w:r>
            <w:r>
              <w:rPr>
                <w:rFonts w:ascii="Lato" w:hAnsi="Lato"/>
                <w:szCs w:val="22"/>
              </w:rPr>
              <w:t xml:space="preserve"> </w:t>
            </w:r>
            <w:r w:rsidRPr="005F3A20">
              <w:rPr>
                <w:rFonts w:ascii="Lato" w:hAnsi="Lato"/>
                <w:szCs w:val="22"/>
              </w:rPr>
              <w:t>Support Office</w:t>
            </w:r>
            <w:r w:rsidR="009A714B">
              <w:rPr>
                <w:rFonts w:ascii="Lato" w:hAnsi="Lato"/>
                <w:szCs w:val="22"/>
              </w:rPr>
              <w:t xml:space="preserve"> and GC</w:t>
            </w:r>
          </w:p>
          <w:p w14:paraId="07C948AE" w14:textId="589AA1BF" w:rsidR="00FD0323" w:rsidRPr="00FD0323" w:rsidRDefault="00FD0323" w:rsidP="0044747A">
            <w:pPr>
              <w:pStyle w:val="BodyText3"/>
              <w:ind w:left="172"/>
              <w:jc w:val="both"/>
              <w:rPr>
                <w:rFonts w:ascii="Lato" w:hAnsi="Lato" w:cs="Arial"/>
                <w:szCs w:val="22"/>
              </w:rPr>
            </w:pPr>
          </w:p>
        </w:tc>
      </w:tr>
      <w:tr w:rsidR="00FD0323" w:rsidRPr="006B4687" w14:paraId="48215FE0" w14:textId="77777777" w:rsidTr="00EE1C5E">
        <w:trPr>
          <w:trHeight w:val="26"/>
        </w:trPr>
        <w:tc>
          <w:tcPr>
            <w:tcW w:w="1256" w:type="dxa"/>
          </w:tcPr>
          <w:p w14:paraId="74699174" w14:textId="5277A2C6" w:rsidR="00FD0323" w:rsidRDefault="00FD0323" w:rsidP="00FD0323">
            <w:pPr>
              <w:rPr>
                <w:rFonts w:ascii="Lato" w:hAnsi="Lato"/>
              </w:rPr>
            </w:pPr>
            <w:r>
              <w:rPr>
                <w:rFonts w:ascii="Lato" w:hAnsi="Lato"/>
              </w:rPr>
              <w:t>5</w:t>
            </w:r>
            <w:r w:rsidRPr="006B4687">
              <w:rPr>
                <w:rFonts w:ascii="Lato" w:hAnsi="Lato"/>
              </w:rPr>
              <w:t>%</w:t>
            </w:r>
          </w:p>
        </w:tc>
        <w:tc>
          <w:tcPr>
            <w:tcW w:w="8639" w:type="dxa"/>
            <w:gridSpan w:val="4"/>
          </w:tcPr>
          <w:p w14:paraId="4231F2F9" w14:textId="77777777" w:rsidR="00FD0323" w:rsidRDefault="00FD0323" w:rsidP="0044747A">
            <w:pPr>
              <w:pStyle w:val="BodyText3"/>
              <w:jc w:val="both"/>
              <w:rPr>
                <w:rFonts w:ascii="Lato" w:hAnsi="Lato"/>
                <w:b/>
                <w:szCs w:val="22"/>
              </w:rPr>
            </w:pPr>
            <w:r w:rsidRPr="00FD0323">
              <w:rPr>
                <w:rFonts w:ascii="Lato" w:hAnsi="Lato"/>
                <w:b/>
                <w:szCs w:val="22"/>
              </w:rPr>
              <w:t>FINANCIAL RISK MANAGEMENT AND CONTROL</w:t>
            </w:r>
          </w:p>
          <w:p w14:paraId="1C782C73" w14:textId="77777777" w:rsidR="00171526" w:rsidRPr="00171526" w:rsidRDefault="00171526" w:rsidP="0044747A">
            <w:pPr>
              <w:pStyle w:val="BodyText3"/>
              <w:numPr>
                <w:ilvl w:val="0"/>
                <w:numId w:val="25"/>
              </w:numPr>
              <w:ind w:left="172" w:hanging="172"/>
              <w:jc w:val="both"/>
              <w:rPr>
                <w:rFonts w:ascii="Lato" w:hAnsi="Lato"/>
                <w:b/>
                <w:szCs w:val="22"/>
              </w:rPr>
            </w:pPr>
            <w:r w:rsidRPr="00FD0323">
              <w:rPr>
                <w:rFonts w:ascii="Lato" w:hAnsi="Lato" w:cs="Arial"/>
                <w:szCs w:val="22"/>
              </w:rPr>
              <w:t xml:space="preserve">Provide assistance to Senior Finance Manager to minimize risk exposure within </w:t>
            </w:r>
            <w:r w:rsidRPr="00FD0323">
              <w:rPr>
                <w:rFonts w:ascii="Lato" w:hAnsi="Lato" w:cs="Calibri"/>
                <w:szCs w:val="22"/>
                <w:lang w:val="en-US"/>
              </w:rPr>
              <w:t>WVV</w:t>
            </w:r>
            <w:r w:rsidRPr="00FD0323">
              <w:rPr>
                <w:rFonts w:ascii="Lato" w:hAnsi="Lato" w:cs="Arial"/>
                <w:szCs w:val="22"/>
              </w:rPr>
              <w:t xml:space="preserve"> and external partner’s operation</w:t>
            </w:r>
          </w:p>
          <w:p w14:paraId="10FE0395" w14:textId="275FACE2" w:rsidR="00171526" w:rsidRPr="00EF1D72" w:rsidRDefault="00171526" w:rsidP="0044747A">
            <w:pPr>
              <w:pStyle w:val="BodyText3"/>
              <w:numPr>
                <w:ilvl w:val="0"/>
                <w:numId w:val="25"/>
              </w:numPr>
              <w:ind w:left="172" w:hanging="172"/>
              <w:jc w:val="both"/>
              <w:rPr>
                <w:rFonts w:ascii="Lato" w:hAnsi="Lato"/>
                <w:b/>
                <w:szCs w:val="22"/>
              </w:rPr>
            </w:pPr>
            <w:r w:rsidRPr="00FD0323">
              <w:rPr>
                <w:rFonts w:ascii="Lato" w:hAnsi="Lato" w:cs="Arial"/>
                <w:szCs w:val="22"/>
              </w:rPr>
              <w:t>Implement anti-corruption and fraud strategies</w:t>
            </w:r>
          </w:p>
        </w:tc>
        <w:tc>
          <w:tcPr>
            <w:tcW w:w="4505" w:type="dxa"/>
            <w:gridSpan w:val="4"/>
          </w:tcPr>
          <w:p w14:paraId="17F9A492" w14:textId="77777777" w:rsidR="00FD0323" w:rsidRDefault="009A714B" w:rsidP="0044747A">
            <w:pPr>
              <w:pStyle w:val="BodyText3"/>
              <w:numPr>
                <w:ilvl w:val="0"/>
                <w:numId w:val="25"/>
              </w:numPr>
              <w:jc w:val="both"/>
              <w:rPr>
                <w:rFonts w:ascii="Lato" w:hAnsi="Lato" w:cs="Arial"/>
                <w:szCs w:val="22"/>
              </w:rPr>
            </w:pPr>
            <w:r w:rsidRPr="009A714B">
              <w:rPr>
                <w:rFonts w:ascii="Lato" w:hAnsi="Lato" w:cs="Arial"/>
                <w:szCs w:val="22"/>
              </w:rPr>
              <w:t>Anti-corruption strategy</w:t>
            </w:r>
            <w:r>
              <w:rPr>
                <w:rFonts w:ascii="Lato" w:hAnsi="Lato" w:cs="Arial"/>
                <w:szCs w:val="22"/>
              </w:rPr>
              <w:t xml:space="preserve"> </w:t>
            </w:r>
            <w:r w:rsidRPr="009A714B">
              <w:rPr>
                <w:rFonts w:ascii="Lato" w:hAnsi="Lato" w:cs="Arial"/>
                <w:szCs w:val="22"/>
              </w:rPr>
              <w:t>rolled out and understood</w:t>
            </w:r>
            <w:r>
              <w:rPr>
                <w:rFonts w:ascii="Lato" w:hAnsi="Lato" w:cs="Arial"/>
                <w:szCs w:val="22"/>
              </w:rPr>
              <w:t xml:space="preserve"> </w:t>
            </w:r>
            <w:r w:rsidRPr="009A714B">
              <w:rPr>
                <w:rFonts w:ascii="Lato" w:hAnsi="Lato" w:cs="Arial"/>
                <w:szCs w:val="22"/>
              </w:rPr>
              <w:t>by all staff</w:t>
            </w:r>
          </w:p>
          <w:p w14:paraId="5F2B224B" w14:textId="77777777" w:rsidR="009A714B" w:rsidRPr="008C1C51" w:rsidRDefault="009A714B" w:rsidP="0044747A">
            <w:pPr>
              <w:pStyle w:val="ListParagraph"/>
              <w:numPr>
                <w:ilvl w:val="0"/>
                <w:numId w:val="25"/>
              </w:numPr>
              <w:jc w:val="both"/>
              <w:rPr>
                <w:rFonts w:ascii="Lato" w:eastAsia="Times New Roman" w:hAnsi="Lato" w:cs="Times New Roman"/>
                <w:lang w:val="en-AU"/>
              </w:rPr>
            </w:pPr>
            <w:r w:rsidRPr="008C1C51">
              <w:rPr>
                <w:rFonts w:ascii="Lato" w:eastAsia="Times New Roman" w:hAnsi="Lato" w:cs="Times New Roman"/>
                <w:lang w:val="en-AU"/>
              </w:rPr>
              <w:t>Minimised risk exposure within WV and external partner’s organizations</w:t>
            </w:r>
          </w:p>
          <w:p w14:paraId="7BDC2917" w14:textId="075D0E48" w:rsidR="009A714B" w:rsidRPr="009A714B" w:rsidRDefault="009A714B" w:rsidP="0044747A">
            <w:pPr>
              <w:pStyle w:val="BodyText3"/>
              <w:ind w:left="360"/>
              <w:jc w:val="both"/>
              <w:rPr>
                <w:rFonts w:ascii="Lato" w:hAnsi="Lato" w:cs="Arial"/>
                <w:szCs w:val="22"/>
              </w:rPr>
            </w:pPr>
          </w:p>
        </w:tc>
      </w:tr>
      <w:tr w:rsidR="00FD0323" w:rsidRPr="006B4687" w14:paraId="01A50F84" w14:textId="77777777" w:rsidTr="00EE1C5E">
        <w:trPr>
          <w:trHeight w:val="26"/>
        </w:trPr>
        <w:tc>
          <w:tcPr>
            <w:tcW w:w="1256" w:type="dxa"/>
          </w:tcPr>
          <w:p w14:paraId="530E52C4" w14:textId="4A145472" w:rsidR="00FD0323" w:rsidRDefault="00FD0323" w:rsidP="00FD0323">
            <w:pPr>
              <w:rPr>
                <w:rFonts w:ascii="Lato" w:hAnsi="Lato"/>
              </w:rPr>
            </w:pPr>
            <w:r>
              <w:rPr>
                <w:rFonts w:ascii="Lato" w:hAnsi="Lato"/>
              </w:rPr>
              <w:t>20</w:t>
            </w:r>
            <w:r w:rsidRPr="006B4687">
              <w:rPr>
                <w:rFonts w:ascii="Lato" w:hAnsi="Lato"/>
              </w:rPr>
              <w:t>%</w:t>
            </w:r>
          </w:p>
        </w:tc>
        <w:tc>
          <w:tcPr>
            <w:tcW w:w="8639" w:type="dxa"/>
            <w:gridSpan w:val="4"/>
          </w:tcPr>
          <w:p w14:paraId="073442DE" w14:textId="77777777" w:rsidR="00FD0323" w:rsidRDefault="00FD0323" w:rsidP="0044747A">
            <w:pPr>
              <w:pStyle w:val="BodyText3"/>
              <w:jc w:val="both"/>
              <w:rPr>
                <w:rFonts w:ascii="Lato" w:hAnsi="Lato"/>
                <w:b/>
                <w:szCs w:val="22"/>
              </w:rPr>
            </w:pPr>
            <w:r w:rsidRPr="00FD0323">
              <w:rPr>
                <w:rFonts w:ascii="Lato" w:hAnsi="Lato"/>
                <w:b/>
                <w:szCs w:val="22"/>
              </w:rPr>
              <w:t>PROJECT ACCOUNTING AND SUPPORT</w:t>
            </w:r>
          </w:p>
          <w:p w14:paraId="7AF60334" w14:textId="6292036D" w:rsidR="00171526" w:rsidRPr="00FD0323" w:rsidRDefault="001C240A" w:rsidP="0044747A">
            <w:pPr>
              <w:pStyle w:val="BodyText3"/>
              <w:numPr>
                <w:ilvl w:val="0"/>
                <w:numId w:val="25"/>
              </w:numPr>
              <w:ind w:left="172" w:hanging="172"/>
              <w:jc w:val="both"/>
              <w:rPr>
                <w:rFonts w:ascii="Lato" w:hAnsi="Lato" w:cs="Arial"/>
                <w:szCs w:val="22"/>
              </w:rPr>
            </w:pPr>
            <w:r>
              <w:rPr>
                <w:rFonts w:ascii="Lato" w:hAnsi="Lato" w:cs="Arial"/>
                <w:szCs w:val="22"/>
              </w:rPr>
              <w:t>Provide t</w:t>
            </w:r>
            <w:r w:rsidR="00171526" w:rsidRPr="00FD0323">
              <w:rPr>
                <w:rFonts w:ascii="Lato" w:hAnsi="Lato" w:cs="Arial"/>
                <w:szCs w:val="22"/>
              </w:rPr>
              <w:t>raining and/or accounting support to the AP staff if necessary, including site visits to projects and APs.</w:t>
            </w:r>
          </w:p>
          <w:p w14:paraId="044E9373" w14:textId="77777777" w:rsidR="00171526" w:rsidRPr="00171526" w:rsidRDefault="00171526" w:rsidP="0044747A">
            <w:pPr>
              <w:pStyle w:val="BodyText3"/>
              <w:numPr>
                <w:ilvl w:val="0"/>
                <w:numId w:val="25"/>
              </w:numPr>
              <w:ind w:left="172" w:hanging="172"/>
              <w:jc w:val="both"/>
              <w:rPr>
                <w:rFonts w:ascii="Lato" w:hAnsi="Lato"/>
                <w:b/>
                <w:szCs w:val="22"/>
              </w:rPr>
            </w:pPr>
            <w:r w:rsidRPr="00FD0323">
              <w:rPr>
                <w:rFonts w:ascii="Lato" w:hAnsi="Lato" w:cs="Arial"/>
                <w:szCs w:val="22"/>
              </w:rPr>
              <w:t>Audits of projects which he/she is not directly providing financial assistance and support to are conducted periodically.</w:t>
            </w:r>
          </w:p>
          <w:p w14:paraId="678A030A" w14:textId="3F5AEAB4" w:rsidR="00171526" w:rsidRPr="00EF1D72" w:rsidRDefault="001C240A" w:rsidP="0044747A">
            <w:pPr>
              <w:pStyle w:val="BodyText3"/>
              <w:numPr>
                <w:ilvl w:val="0"/>
                <w:numId w:val="25"/>
              </w:numPr>
              <w:ind w:left="172" w:hanging="172"/>
              <w:jc w:val="both"/>
              <w:rPr>
                <w:rFonts w:ascii="Lato" w:hAnsi="Lato"/>
                <w:b/>
                <w:szCs w:val="22"/>
              </w:rPr>
            </w:pPr>
            <w:r>
              <w:rPr>
                <w:rFonts w:ascii="Lato" w:hAnsi="Lato" w:cs="Arial"/>
                <w:szCs w:val="22"/>
              </w:rPr>
              <w:t>Review p</w:t>
            </w:r>
            <w:r w:rsidR="00171526" w:rsidRPr="00FD0323">
              <w:rPr>
                <w:rFonts w:ascii="Lato" w:hAnsi="Lato" w:cs="Arial"/>
                <w:szCs w:val="22"/>
              </w:rPr>
              <w:t>roject Financial reports regularly</w:t>
            </w:r>
          </w:p>
        </w:tc>
        <w:tc>
          <w:tcPr>
            <w:tcW w:w="4505" w:type="dxa"/>
            <w:gridSpan w:val="4"/>
          </w:tcPr>
          <w:p w14:paraId="79487B96" w14:textId="77777777" w:rsidR="00FD0323" w:rsidRDefault="00FD0323" w:rsidP="0044747A">
            <w:pPr>
              <w:pStyle w:val="BodyText3"/>
              <w:ind w:left="172"/>
              <w:jc w:val="both"/>
              <w:rPr>
                <w:rFonts w:ascii="Lato" w:hAnsi="Lato" w:cs="Arial"/>
                <w:szCs w:val="22"/>
              </w:rPr>
            </w:pPr>
          </w:p>
          <w:p w14:paraId="25A8C974" w14:textId="29F7D129" w:rsidR="009A714B" w:rsidRDefault="009A714B" w:rsidP="0044747A">
            <w:pPr>
              <w:pStyle w:val="BodyText3"/>
              <w:numPr>
                <w:ilvl w:val="0"/>
                <w:numId w:val="25"/>
              </w:numPr>
              <w:jc w:val="both"/>
              <w:rPr>
                <w:rFonts w:ascii="Lato" w:hAnsi="Lato" w:cs="Arial"/>
                <w:szCs w:val="22"/>
              </w:rPr>
            </w:pPr>
            <w:r>
              <w:rPr>
                <w:rFonts w:ascii="Lato" w:hAnsi="Lato" w:cs="Arial"/>
                <w:szCs w:val="22"/>
              </w:rPr>
              <w:t>Sound internal control system and risk management at grass-root level</w:t>
            </w:r>
          </w:p>
          <w:p w14:paraId="34A38EAB" w14:textId="113D6F86" w:rsidR="009A714B" w:rsidRPr="00FD0323" w:rsidRDefault="009A714B" w:rsidP="0044747A">
            <w:pPr>
              <w:pStyle w:val="BodyText3"/>
              <w:ind w:left="360"/>
              <w:jc w:val="both"/>
              <w:rPr>
                <w:rFonts w:ascii="Lato" w:hAnsi="Lato" w:cs="Arial"/>
                <w:szCs w:val="22"/>
              </w:rPr>
            </w:pPr>
          </w:p>
        </w:tc>
      </w:tr>
      <w:tr w:rsidR="00FD0323" w:rsidRPr="006B4687" w14:paraId="4B934BAD" w14:textId="77777777" w:rsidTr="00EE1C5E">
        <w:trPr>
          <w:trHeight w:val="26"/>
        </w:trPr>
        <w:tc>
          <w:tcPr>
            <w:tcW w:w="1256" w:type="dxa"/>
          </w:tcPr>
          <w:p w14:paraId="45590B0D" w14:textId="7BFC8E0D" w:rsidR="00FD0323" w:rsidRDefault="00FD0323" w:rsidP="00FD0323">
            <w:pPr>
              <w:rPr>
                <w:rFonts w:ascii="Lato" w:hAnsi="Lato"/>
              </w:rPr>
            </w:pPr>
            <w:r>
              <w:rPr>
                <w:rFonts w:ascii="Lato" w:hAnsi="Lato"/>
              </w:rPr>
              <w:t>15</w:t>
            </w:r>
            <w:r w:rsidRPr="006B4687">
              <w:rPr>
                <w:rFonts w:ascii="Lato" w:hAnsi="Lato"/>
              </w:rPr>
              <w:t>%</w:t>
            </w:r>
          </w:p>
        </w:tc>
        <w:tc>
          <w:tcPr>
            <w:tcW w:w="8639" w:type="dxa"/>
            <w:gridSpan w:val="4"/>
          </w:tcPr>
          <w:p w14:paraId="5B0374FF" w14:textId="77777777" w:rsidR="00FD0323" w:rsidRDefault="00FD0323" w:rsidP="0044747A">
            <w:pPr>
              <w:pStyle w:val="BodyText3"/>
              <w:jc w:val="both"/>
              <w:rPr>
                <w:rFonts w:ascii="Lato" w:hAnsi="Lato"/>
                <w:b/>
                <w:szCs w:val="22"/>
              </w:rPr>
            </w:pPr>
            <w:r w:rsidRPr="00FD0323">
              <w:rPr>
                <w:rFonts w:ascii="Lato" w:hAnsi="Lato"/>
                <w:b/>
                <w:szCs w:val="22"/>
              </w:rPr>
              <w:t>PEOPLE MANAGEMENT</w:t>
            </w:r>
          </w:p>
          <w:p w14:paraId="2EAC3D8B" w14:textId="77777777" w:rsidR="00171526" w:rsidRPr="00FD0323" w:rsidRDefault="00171526" w:rsidP="0044747A">
            <w:pPr>
              <w:pStyle w:val="BodyText3"/>
              <w:numPr>
                <w:ilvl w:val="0"/>
                <w:numId w:val="25"/>
              </w:numPr>
              <w:ind w:left="172" w:hanging="172"/>
              <w:jc w:val="both"/>
              <w:rPr>
                <w:rFonts w:ascii="Lato" w:hAnsi="Lato" w:cs="Arial"/>
                <w:szCs w:val="22"/>
              </w:rPr>
            </w:pPr>
            <w:r w:rsidRPr="00FD0323">
              <w:rPr>
                <w:rFonts w:ascii="Lato" w:hAnsi="Lato" w:cs="Arial"/>
                <w:szCs w:val="22"/>
              </w:rPr>
              <w:t xml:space="preserve">Work with </w:t>
            </w:r>
            <w:proofErr w:type="spellStart"/>
            <w:r w:rsidRPr="00FD0323">
              <w:rPr>
                <w:rFonts w:ascii="Lato" w:hAnsi="Lato" w:cs="Arial"/>
                <w:szCs w:val="22"/>
              </w:rPr>
              <w:t>PnC</w:t>
            </w:r>
            <w:proofErr w:type="spellEnd"/>
            <w:r w:rsidRPr="00FD0323">
              <w:rPr>
                <w:rFonts w:ascii="Lato" w:hAnsi="Lato" w:cs="Arial"/>
                <w:szCs w:val="22"/>
              </w:rPr>
              <w:t xml:space="preserve"> department to recruit and provide orientation for new staff</w:t>
            </w:r>
          </w:p>
          <w:p w14:paraId="20C1CE59" w14:textId="77777777" w:rsidR="00171526" w:rsidRPr="00FD0323" w:rsidRDefault="00171526" w:rsidP="0044747A">
            <w:pPr>
              <w:pStyle w:val="BodyText3"/>
              <w:numPr>
                <w:ilvl w:val="0"/>
                <w:numId w:val="25"/>
              </w:numPr>
              <w:ind w:left="172" w:hanging="172"/>
              <w:jc w:val="both"/>
              <w:rPr>
                <w:rFonts w:ascii="Lato" w:hAnsi="Lato" w:cs="Arial"/>
                <w:szCs w:val="22"/>
              </w:rPr>
            </w:pPr>
            <w:r w:rsidRPr="00FD0323">
              <w:rPr>
                <w:rFonts w:ascii="Lato" w:hAnsi="Lato" w:cs="Arial"/>
                <w:szCs w:val="22"/>
              </w:rPr>
              <w:t>Coach the supervised staff to set clear and challenging performance and development objectives in alignment with Finance department objectives, WV’s core values, mindset and behaviour</w:t>
            </w:r>
          </w:p>
          <w:p w14:paraId="4615DF6F" w14:textId="77777777" w:rsidR="00171526" w:rsidRPr="00FD0323" w:rsidRDefault="00171526" w:rsidP="0044747A">
            <w:pPr>
              <w:pStyle w:val="BodyText3"/>
              <w:numPr>
                <w:ilvl w:val="0"/>
                <w:numId w:val="25"/>
              </w:numPr>
              <w:ind w:left="172" w:hanging="172"/>
              <w:jc w:val="both"/>
              <w:rPr>
                <w:rFonts w:ascii="Lato" w:hAnsi="Lato" w:cs="Arial"/>
                <w:szCs w:val="22"/>
              </w:rPr>
            </w:pPr>
            <w:r w:rsidRPr="00FD0323">
              <w:rPr>
                <w:rFonts w:ascii="Lato" w:hAnsi="Lato" w:cs="Arial"/>
                <w:szCs w:val="22"/>
              </w:rPr>
              <w:t>Provide ongoing coaching, mentoring, support and feedback to ensure their high performance toward the shared goals</w:t>
            </w:r>
          </w:p>
          <w:p w14:paraId="13AADD1D" w14:textId="77777777" w:rsidR="00171526" w:rsidRPr="00171526" w:rsidRDefault="00171526" w:rsidP="0044747A">
            <w:pPr>
              <w:pStyle w:val="BodyText3"/>
              <w:numPr>
                <w:ilvl w:val="0"/>
                <w:numId w:val="25"/>
              </w:numPr>
              <w:ind w:left="172" w:hanging="172"/>
              <w:jc w:val="both"/>
              <w:rPr>
                <w:rFonts w:ascii="Lato" w:hAnsi="Lato"/>
                <w:b/>
                <w:szCs w:val="22"/>
              </w:rPr>
            </w:pPr>
            <w:r w:rsidRPr="00FD0323">
              <w:rPr>
                <w:rFonts w:ascii="Lato" w:hAnsi="Lato" w:cs="Arial"/>
                <w:szCs w:val="22"/>
              </w:rPr>
              <w:t>Identify and address development needs of staff to ensure that they are well equipped with core and job-specific competencies to carry out quality work</w:t>
            </w:r>
          </w:p>
          <w:p w14:paraId="0409D349" w14:textId="4D781AD9" w:rsidR="00171526" w:rsidRPr="00FD0323" w:rsidRDefault="00171526" w:rsidP="0044747A">
            <w:pPr>
              <w:pStyle w:val="BodyText3"/>
              <w:numPr>
                <w:ilvl w:val="0"/>
                <w:numId w:val="25"/>
              </w:numPr>
              <w:ind w:left="172" w:hanging="172"/>
              <w:jc w:val="both"/>
              <w:rPr>
                <w:rFonts w:ascii="Lato" w:hAnsi="Lato"/>
                <w:b/>
                <w:szCs w:val="22"/>
              </w:rPr>
            </w:pPr>
            <w:r w:rsidRPr="00FD0323">
              <w:rPr>
                <w:rFonts w:ascii="Lato" w:hAnsi="Lato" w:cs="Arial"/>
                <w:szCs w:val="22"/>
              </w:rPr>
              <w:t xml:space="preserve">Identify and address staffing issues in a timely and professional manner in working with </w:t>
            </w:r>
            <w:proofErr w:type="spellStart"/>
            <w:r w:rsidRPr="00FD0323">
              <w:rPr>
                <w:rFonts w:ascii="Lato" w:hAnsi="Lato" w:cs="Arial"/>
                <w:szCs w:val="22"/>
              </w:rPr>
              <w:t>PnC</w:t>
            </w:r>
            <w:proofErr w:type="spellEnd"/>
            <w:r w:rsidRPr="00FD0323">
              <w:rPr>
                <w:rFonts w:ascii="Lato" w:hAnsi="Lato" w:cs="Arial"/>
                <w:szCs w:val="22"/>
              </w:rPr>
              <w:t xml:space="preserve"> department</w:t>
            </w:r>
          </w:p>
        </w:tc>
        <w:tc>
          <w:tcPr>
            <w:tcW w:w="4505" w:type="dxa"/>
            <w:gridSpan w:val="4"/>
          </w:tcPr>
          <w:p w14:paraId="181C9A12" w14:textId="77777777" w:rsidR="00FD0323" w:rsidRDefault="00FD0323" w:rsidP="009B3F9C">
            <w:pPr>
              <w:pStyle w:val="BodyText3"/>
              <w:ind w:left="172"/>
              <w:jc w:val="both"/>
              <w:rPr>
                <w:rFonts w:ascii="Lato" w:hAnsi="Lato" w:cs="Arial"/>
                <w:szCs w:val="22"/>
              </w:rPr>
            </w:pPr>
          </w:p>
          <w:p w14:paraId="6A117107" w14:textId="77777777" w:rsidR="009A714B" w:rsidRDefault="009A714B" w:rsidP="009B3F9C">
            <w:pPr>
              <w:pStyle w:val="BodyText3"/>
              <w:numPr>
                <w:ilvl w:val="0"/>
                <w:numId w:val="25"/>
              </w:numPr>
              <w:ind w:left="172" w:hanging="172"/>
              <w:jc w:val="both"/>
              <w:rPr>
                <w:rFonts w:ascii="Lato" w:hAnsi="Lato" w:cs="Arial"/>
                <w:szCs w:val="22"/>
              </w:rPr>
            </w:pPr>
            <w:r w:rsidRPr="00122F08">
              <w:rPr>
                <w:rFonts w:ascii="Lato" w:hAnsi="Lato" w:cs="Arial"/>
                <w:szCs w:val="22"/>
              </w:rPr>
              <w:t>Finance team is robust and resilient, working together</w:t>
            </w:r>
            <w:r>
              <w:rPr>
                <w:rFonts w:ascii="Lato" w:hAnsi="Lato" w:cs="Arial"/>
                <w:szCs w:val="22"/>
              </w:rPr>
              <w:t xml:space="preserve"> </w:t>
            </w:r>
            <w:r w:rsidRPr="00122F08">
              <w:rPr>
                <w:rFonts w:ascii="Lato" w:hAnsi="Lato" w:cs="Arial"/>
                <w:szCs w:val="22"/>
              </w:rPr>
              <w:t>well, resulting in financial</w:t>
            </w:r>
            <w:r>
              <w:rPr>
                <w:rFonts w:ascii="Lato" w:hAnsi="Lato" w:cs="Arial"/>
                <w:szCs w:val="22"/>
              </w:rPr>
              <w:t xml:space="preserve"> </w:t>
            </w:r>
            <w:r w:rsidRPr="00122F08">
              <w:rPr>
                <w:rFonts w:ascii="Lato" w:hAnsi="Lato" w:cs="Arial"/>
                <w:szCs w:val="22"/>
              </w:rPr>
              <w:t>management that adds</w:t>
            </w:r>
            <w:r>
              <w:rPr>
                <w:rFonts w:ascii="Lato" w:hAnsi="Lato" w:cs="Arial"/>
                <w:szCs w:val="22"/>
              </w:rPr>
              <w:t xml:space="preserve"> </w:t>
            </w:r>
            <w:r w:rsidRPr="009A714B">
              <w:rPr>
                <w:rFonts w:ascii="Lato" w:hAnsi="Lato" w:cs="Arial"/>
                <w:szCs w:val="22"/>
              </w:rPr>
              <w:t>value to the ministry and well-being of children</w:t>
            </w:r>
          </w:p>
          <w:p w14:paraId="07FB37AB" w14:textId="3C3F88AC" w:rsidR="00F67174" w:rsidRPr="00F67174" w:rsidRDefault="00F67174" w:rsidP="009B3F9C">
            <w:pPr>
              <w:pStyle w:val="BodyText3"/>
              <w:numPr>
                <w:ilvl w:val="0"/>
                <w:numId w:val="25"/>
              </w:numPr>
              <w:ind w:left="172" w:hanging="172"/>
              <w:jc w:val="both"/>
              <w:rPr>
                <w:rFonts w:ascii="Lato" w:hAnsi="Lato" w:cs="Arial"/>
                <w:szCs w:val="22"/>
              </w:rPr>
            </w:pPr>
            <w:r w:rsidRPr="00F67174">
              <w:rPr>
                <w:rFonts w:ascii="Lato" w:hAnsi="Lato" w:cs="Arial"/>
                <w:szCs w:val="22"/>
              </w:rPr>
              <w:t>Effective performance</w:t>
            </w:r>
            <w:r>
              <w:rPr>
                <w:rFonts w:ascii="Lato" w:hAnsi="Lato" w:cs="Arial"/>
                <w:szCs w:val="22"/>
              </w:rPr>
              <w:t xml:space="preserve"> </w:t>
            </w:r>
            <w:r w:rsidRPr="00F67174">
              <w:rPr>
                <w:rFonts w:ascii="Lato" w:hAnsi="Lato" w:cs="Arial"/>
                <w:szCs w:val="22"/>
              </w:rPr>
              <w:t>management per WVI</w:t>
            </w:r>
            <w:r>
              <w:rPr>
                <w:rFonts w:ascii="Lato" w:hAnsi="Lato" w:cs="Arial"/>
                <w:szCs w:val="22"/>
              </w:rPr>
              <w:t xml:space="preserve"> </w:t>
            </w:r>
            <w:r w:rsidRPr="00F67174">
              <w:rPr>
                <w:rFonts w:ascii="Lato" w:hAnsi="Lato" w:cs="Arial"/>
                <w:szCs w:val="22"/>
              </w:rPr>
              <w:t>guidelines and standards</w:t>
            </w:r>
          </w:p>
        </w:tc>
      </w:tr>
      <w:tr w:rsidR="00802FF1" w:rsidRPr="006B4687" w14:paraId="7C60B0C0" w14:textId="77777777" w:rsidTr="00EE1C5E">
        <w:trPr>
          <w:trHeight w:val="26"/>
        </w:trPr>
        <w:tc>
          <w:tcPr>
            <w:tcW w:w="1256" w:type="dxa"/>
          </w:tcPr>
          <w:p w14:paraId="14C41014" w14:textId="73E77670" w:rsidR="00802FF1" w:rsidRDefault="00802FF1" w:rsidP="00802FF1">
            <w:pPr>
              <w:rPr>
                <w:rFonts w:ascii="Lato" w:hAnsi="Lato"/>
              </w:rPr>
            </w:pPr>
            <w:r>
              <w:rPr>
                <w:rFonts w:ascii="Lato" w:hAnsi="Lato"/>
              </w:rPr>
              <w:t>10</w:t>
            </w:r>
            <w:r w:rsidRPr="006B4687">
              <w:rPr>
                <w:rFonts w:ascii="Lato" w:hAnsi="Lato"/>
              </w:rPr>
              <w:t>%</w:t>
            </w:r>
          </w:p>
        </w:tc>
        <w:tc>
          <w:tcPr>
            <w:tcW w:w="8639" w:type="dxa"/>
            <w:gridSpan w:val="4"/>
          </w:tcPr>
          <w:p w14:paraId="3869DF48" w14:textId="47875DB8" w:rsidR="00802FF1" w:rsidRDefault="00802FF1" w:rsidP="00802FF1">
            <w:pPr>
              <w:pStyle w:val="BodyText3"/>
              <w:jc w:val="both"/>
              <w:rPr>
                <w:rFonts w:ascii="Lato" w:hAnsi="Lato"/>
                <w:b/>
                <w:szCs w:val="22"/>
              </w:rPr>
            </w:pPr>
            <w:r w:rsidRPr="00802FF1">
              <w:rPr>
                <w:rFonts w:ascii="Lato" w:hAnsi="Lato"/>
                <w:b/>
                <w:szCs w:val="22"/>
              </w:rPr>
              <w:t>OTHER</w:t>
            </w:r>
            <w:r w:rsidR="00D34836">
              <w:rPr>
                <w:rFonts w:ascii="Lato" w:hAnsi="Lato"/>
                <w:b/>
                <w:szCs w:val="22"/>
              </w:rPr>
              <w:t>S</w:t>
            </w:r>
          </w:p>
          <w:p w14:paraId="50A7ACEA" w14:textId="2AC901FA" w:rsidR="00171526" w:rsidRPr="00802FF1" w:rsidRDefault="00171526" w:rsidP="009B3F9C">
            <w:pPr>
              <w:pStyle w:val="BodyText3"/>
              <w:numPr>
                <w:ilvl w:val="0"/>
                <w:numId w:val="25"/>
              </w:numPr>
              <w:jc w:val="both"/>
              <w:rPr>
                <w:rFonts w:ascii="Lato" w:hAnsi="Lato" w:cs="Arial"/>
                <w:szCs w:val="22"/>
              </w:rPr>
            </w:pPr>
            <w:r w:rsidRPr="00802FF1">
              <w:rPr>
                <w:rFonts w:ascii="Lato" w:hAnsi="Lato" w:cs="Arial"/>
                <w:szCs w:val="22"/>
              </w:rPr>
              <w:t xml:space="preserve">Lead and ensure the smooth on-going implementation of finance related </w:t>
            </w:r>
            <w:proofErr w:type="spellStart"/>
            <w:r w:rsidRPr="00802FF1">
              <w:rPr>
                <w:rFonts w:ascii="Lato" w:hAnsi="Lato" w:cs="Arial"/>
                <w:szCs w:val="22"/>
              </w:rPr>
              <w:t>E-systems</w:t>
            </w:r>
            <w:proofErr w:type="spellEnd"/>
            <w:r w:rsidRPr="00802FF1">
              <w:rPr>
                <w:rFonts w:ascii="Lato" w:hAnsi="Lato" w:cs="Arial"/>
                <w:szCs w:val="22"/>
              </w:rPr>
              <w:t>.</w:t>
            </w:r>
          </w:p>
          <w:p w14:paraId="4BA16C17" w14:textId="77777777" w:rsidR="00171526" w:rsidRPr="00802FF1" w:rsidRDefault="00171526" w:rsidP="009B3F9C">
            <w:pPr>
              <w:pStyle w:val="BodyText3"/>
              <w:numPr>
                <w:ilvl w:val="0"/>
                <w:numId w:val="25"/>
              </w:numPr>
              <w:jc w:val="both"/>
              <w:rPr>
                <w:rFonts w:ascii="Lato" w:hAnsi="Lato" w:cs="Arial"/>
                <w:szCs w:val="22"/>
              </w:rPr>
            </w:pPr>
            <w:r w:rsidRPr="00802FF1">
              <w:rPr>
                <w:rFonts w:ascii="Lato" w:hAnsi="Lato" w:cs="Arial"/>
                <w:szCs w:val="22"/>
              </w:rPr>
              <w:t>Inputs to the annual objectives for the Finance Department.</w:t>
            </w:r>
          </w:p>
          <w:p w14:paraId="0ABC9B74" w14:textId="77777777" w:rsidR="00171526" w:rsidRPr="00802FF1" w:rsidRDefault="00171526" w:rsidP="00FD50D0">
            <w:pPr>
              <w:pStyle w:val="BodyText3"/>
              <w:numPr>
                <w:ilvl w:val="0"/>
                <w:numId w:val="25"/>
              </w:numPr>
              <w:jc w:val="both"/>
              <w:rPr>
                <w:rFonts w:ascii="Lato" w:hAnsi="Lato" w:cs="Arial"/>
                <w:szCs w:val="22"/>
              </w:rPr>
            </w:pPr>
            <w:r w:rsidRPr="00802FF1">
              <w:rPr>
                <w:rFonts w:ascii="Lato" w:hAnsi="Lato" w:cs="Arial"/>
                <w:szCs w:val="22"/>
              </w:rPr>
              <w:lastRenderedPageBreak/>
              <w:t xml:space="preserve">Train finance staff on finance related </w:t>
            </w:r>
            <w:proofErr w:type="spellStart"/>
            <w:r w:rsidRPr="00802FF1">
              <w:rPr>
                <w:rFonts w:ascii="Lato" w:hAnsi="Lato" w:cs="Arial"/>
                <w:szCs w:val="22"/>
              </w:rPr>
              <w:t>E-systems</w:t>
            </w:r>
            <w:proofErr w:type="spellEnd"/>
            <w:r w:rsidRPr="00802FF1">
              <w:rPr>
                <w:rFonts w:ascii="Lato" w:hAnsi="Lato" w:cs="Arial"/>
                <w:szCs w:val="22"/>
              </w:rPr>
              <w:t xml:space="preserve"> and provide other capacity building activities as appropriate</w:t>
            </w:r>
          </w:p>
          <w:p w14:paraId="3647BA77" w14:textId="22C63E90" w:rsidR="00171526" w:rsidRPr="00171526" w:rsidRDefault="001C240A" w:rsidP="00FD50D0">
            <w:pPr>
              <w:pStyle w:val="BodyText3"/>
              <w:numPr>
                <w:ilvl w:val="0"/>
                <w:numId w:val="25"/>
              </w:numPr>
              <w:jc w:val="both"/>
              <w:rPr>
                <w:rFonts w:ascii="Lato" w:hAnsi="Lato"/>
                <w:b/>
                <w:szCs w:val="22"/>
              </w:rPr>
            </w:pPr>
            <w:r>
              <w:rPr>
                <w:rFonts w:ascii="Lato" w:hAnsi="Lato" w:cs="Arial"/>
                <w:szCs w:val="22"/>
              </w:rPr>
              <w:t>Make a</w:t>
            </w:r>
            <w:r w:rsidR="00171526" w:rsidRPr="00802FF1">
              <w:rPr>
                <w:rFonts w:ascii="Lato" w:hAnsi="Lato" w:cs="Arial"/>
                <w:szCs w:val="22"/>
              </w:rPr>
              <w:t>ppropriate and on-time revisions to the Finance Manual, Field Finance Manual of WV Vietnam in accordance with the WVI Finance manual</w:t>
            </w:r>
          </w:p>
          <w:p w14:paraId="78257B63" w14:textId="77777777" w:rsidR="00171526" w:rsidRPr="00FD50D0" w:rsidRDefault="00171526" w:rsidP="00FD50D0">
            <w:pPr>
              <w:pStyle w:val="BodyText3"/>
              <w:numPr>
                <w:ilvl w:val="0"/>
                <w:numId w:val="25"/>
              </w:numPr>
              <w:jc w:val="both"/>
              <w:rPr>
                <w:rFonts w:ascii="Lato" w:hAnsi="Lato"/>
                <w:b/>
                <w:szCs w:val="22"/>
              </w:rPr>
            </w:pPr>
            <w:r w:rsidRPr="00802FF1">
              <w:rPr>
                <w:rFonts w:ascii="Lato" w:hAnsi="Lato" w:cs="Arial"/>
                <w:szCs w:val="22"/>
              </w:rPr>
              <w:t>Perform any other tasks that may be assigned by the supervisor from time to time</w:t>
            </w:r>
          </w:p>
          <w:p w14:paraId="40A97F85" w14:textId="0BE490C4" w:rsidR="00FD50D0" w:rsidRPr="00FD0323" w:rsidRDefault="00FD50D0" w:rsidP="00FD50D0">
            <w:pPr>
              <w:pStyle w:val="BodyText3"/>
              <w:numPr>
                <w:ilvl w:val="0"/>
                <w:numId w:val="25"/>
              </w:numPr>
              <w:jc w:val="both"/>
              <w:rPr>
                <w:rFonts w:ascii="Lato" w:hAnsi="Lato"/>
                <w:b/>
                <w:szCs w:val="22"/>
              </w:rPr>
            </w:pPr>
            <w:r w:rsidRPr="00FD50D0">
              <w:rPr>
                <w:rFonts w:ascii="Lato" w:hAnsi="Lato" w:cs="Arial"/>
                <w:szCs w:val="22"/>
              </w:rPr>
              <w:t>Take responsibility for personal security, accurately identify and assess the dangers and respond in the most appropriate way; take all good faith efforts to keep other WVV staff and property secure with guidance and instruction as being trained by WVV</w:t>
            </w:r>
          </w:p>
        </w:tc>
        <w:tc>
          <w:tcPr>
            <w:tcW w:w="4505" w:type="dxa"/>
            <w:gridSpan w:val="4"/>
          </w:tcPr>
          <w:p w14:paraId="1EEEBA50" w14:textId="77777777" w:rsidR="00802FF1" w:rsidRDefault="00802FF1" w:rsidP="00F67174">
            <w:pPr>
              <w:pStyle w:val="BodyText3"/>
              <w:ind w:left="172"/>
              <w:jc w:val="both"/>
              <w:rPr>
                <w:rFonts w:ascii="Lato" w:hAnsi="Lato" w:cs="Arial"/>
                <w:szCs w:val="22"/>
              </w:rPr>
            </w:pPr>
          </w:p>
          <w:p w14:paraId="540D8D77" w14:textId="77777777" w:rsidR="00F67174" w:rsidRDefault="00F67174" w:rsidP="00F67174">
            <w:pPr>
              <w:pStyle w:val="BodyText3"/>
              <w:ind w:left="172"/>
              <w:jc w:val="both"/>
              <w:rPr>
                <w:rFonts w:ascii="Lato" w:hAnsi="Lato" w:cs="Arial"/>
                <w:szCs w:val="22"/>
              </w:rPr>
            </w:pPr>
          </w:p>
          <w:p w14:paraId="39A34168" w14:textId="77777777" w:rsidR="00F436A1" w:rsidRDefault="00F436A1" w:rsidP="00F67174">
            <w:pPr>
              <w:pStyle w:val="BodyText3"/>
              <w:ind w:left="172"/>
              <w:jc w:val="both"/>
              <w:rPr>
                <w:rFonts w:ascii="Lato" w:hAnsi="Lato" w:cs="Arial"/>
                <w:szCs w:val="22"/>
              </w:rPr>
            </w:pPr>
          </w:p>
          <w:p w14:paraId="70D98711" w14:textId="77777777" w:rsidR="00F436A1" w:rsidRDefault="00F436A1" w:rsidP="00F67174">
            <w:pPr>
              <w:pStyle w:val="BodyText3"/>
              <w:ind w:left="172"/>
              <w:jc w:val="both"/>
              <w:rPr>
                <w:rFonts w:ascii="Lato" w:hAnsi="Lato" w:cs="Arial"/>
                <w:szCs w:val="22"/>
              </w:rPr>
            </w:pPr>
          </w:p>
          <w:p w14:paraId="7D089597" w14:textId="77777777" w:rsidR="00F436A1" w:rsidRPr="007B7433" w:rsidRDefault="00F436A1" w:rsidP="00F436A1">
            <w:pPr>
              <w:pStyle w:val="BodyText3"/>
              <w:numPr>
                <w:ilvl w:val="0"/>
                <w:numId w:val="25"/>
              </w:numPr>
              <w:spacing w:after="120"/>
              <w:jc w:val="both"/>
              <w:rPr>
                <w:rFonts w:ascii="Lato" w:hAnsi="Lato"/>
                <w:szCs w:val="22"/>
              </w:rPr>
            </w:pPr>
            <w:r w:rsidRPr="007B7433">
              <w:rPr>
                <w:rFonts w:ascii="Lato" w:hAnsi="Lato"/>
                <w:szCs w:val="22"/>
              </w:rPr>
              <w:lastRenderedPageBreak/>
              <w:t>Staff’s safety and security</w:t>
            </w:r>
          </w:p>
          <w:p w14:paraId="4D5FAF7A" w14:textId="77777777" w:rsidR="00F436A1" w:rsidRPr="007B7433" w:rsidRDefault="00F436A1" w:rsidP="00F436A1">
            <w:pPr>
              <w:pStyle w:val="BodyText3"/>
              <w:numPr>
                <w:ilvl w:val="0"/>
                <w:numId w:val="25"/>
              </w:numPr>
              <w:spacing w:after="120"/>
              <w:jc w:val="both"/>
              <w:rPr>
                <w:rFonts w:ascii="Lato" w:hAnsi="Lato"/>
                <w:szCs w:val="22"/>
              </w:rPr>
            </w:pPr>
            <w:r w:rsidRPr="007B7433">
              <w:rPr>
                <w:rFonts w:ascii="Lato" w:hAnsi="Lato"/>
                <w:szCs w:val="22"/>
              </w:rPr>
              <w:t>Incidents are reported timely as per the incident management protocols</w:t>
            </w:r>
          </w:p>
          <w:p w14:paraId="418DEA42" w14:textId="6ADBAB44" w:rsidR="00F436A1" w:rsidRPr="00F436A1" w:rsidRDefault="00F436A1" w:rsidP="00F436A1">
            <w:pPr>
              <w:pStyle w:val="BodyText3"/>
              <w:jc w:val="both"/>
              <w:rPr>
                <w:rFonts w:ascii="Lato" w:hAnsi="Lato" w:cs="Arial"/>
                <w:szCs w:val="22"/>
              </w:rPr>
            </w:pPr>
          </w:p>
        </w:tc>
      </w:tr>
      <w:bookmarkStart w:id="2" w:name="KNOWLEDGE_QUALIFICATIONS"/>
      <w:tr w:rsidR="00FD0323" w:rsidRPr="006B4687" w14:paraId="4BB077D4" w14:textId="77777777" w:rsidTr="009A7C53">
        <w:tc>
          <w:tcPr>
            <w:tcW w:w="14400" w:type="dxa"/>
            <w:gridSpan w:val="9"/>
            <w:shd w:val="clear" w:color="auto" w:fill="ED7D31" w:themeFill="accent2"/>
          </w:tcPr>
          <w:p w14:paraId="322804F9" w14:textId="77777777" w:rsidR="00FD0323" w:rsidRPr="00D432D5" w:rsidRDefault="00FD0323" w:rsidP="00FD0323">
            <w:pPr>
              <w:rPr>
                <w:rFonts w:ascii="Lato" w:hAnsi="Lato"/>
                <w:b/>
                <w:color w:val="FFFFFF" w:themeColor="background1"/>
              </w:rPr>
            </w:pPr>
            <w:r w:rsidRPr="00D432D5">
              <w:rPr>
                <w:rFonts w:ascii="Lato" w:hAnsi="Lato"/>
                <w:b/>
                <w:color w:val="FFFFFF" w:themeColor="background1"/>
              </w:rPr>
              <w:lastRenderedPageBreak/>
              <w:fldChar w:fldCharType="begin"/>
            </w:r>
            <w:r w:rsidRPr="00D432D5">
              <w:rPr>
                <w:rFonts w:ascii="Lato" w:hAnsi="Lato"/>
                <w:b/>
                <w:color w:val="FFFFFF" w:themeColor="background1"/>
              </w:rPr>
              <w:instrText xml:space="preserve"> HYPERLINK  \l "KNOWLEDGE_QUALIFICATIONS" \o "</w:instrText>
            </w:r>
            <w:r w:rsidRPr="00D432D5">
              <w:rPr>
                <w:rFonts w:ascii="Lato" w:hAnsi="Lato"/>
                <w:color w:val="FFFFFF" w:themeColor="background1"/>
              </w:rPr>
              <w:instrText xml:space="preserve"> </w:instrText>
            </w:r>
            <w:r w:rsidRPr="00D432D5">
              <w:rPr>
                <w:rFonts w:ascii="Lato" w:hAnsi="Lato"/>
                <w:b/>
                <w:color w:val="FFFFFF" w:themeColor="background1"/>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5630AD66" w14:textId="77777777" w:rsidR="00FD0323" w:rsidRPr="00D432D5" w:rsidRDefault="00FD0323" w:rsidP="00FD0323">
            <w:pPr>
              <w:rPr>
                <w:rFonts w:ascii="Lato" w:hAnsi="Lato"/>
                <w:b/>
                <w:color w:val="FFFFFF" w:themeColor="background1"/>
              </w:rPr>
            </w:pPr>
          </w:p>
          <w:p w14:paraId="5A67A96A" w14:textId="77777777" w:rsidR="00FD0323" w:rsidRPr="00D432D5" w:rsidRDefault="00FD0323" w:rsidP="00FD0323">
            <w:pPr>
              <w:rPr>
                <w:rFonts w:ascii="Lato" w:hAnsi="Lato"/>
                <w:b/>
                <w:color w:val="FFFFFF" w:themeColor="background1"/>
              </w:rPr>
            </w:pPr>
            <w:r w:rsidRPr="00D432D5">
              <w:rPr>
                <w:rFonts w:ascii="Lato" w:hAnsi="Lato"/>
                <w:b/>
                <w:color w:val="FFFFFF" w:themeColor="background1"/>
              </w:rPr>
              <w:instrText xml:space="preserve">Knowledge: The level of education, experience and training an individual must have at minimum to be considered qualified for the position. </w:instrText>
            </w:r>
          </w:p>
          <w:p w14:paraId="61829076" w14:textId="77777777" w:rsidR="00FD0323" w:rsidRPr="00D432D5" w:rsidRDefault="00FD0323" w:rsidP="00FD0323">
            <w:pPr>
              <w:rPr>
                <w:rFonts w:ascii="Lato" w:hAnsi="Lato"/>
                <w:b/>
                <w:color w:val="FFFFFF" w:themeColor="background1"/>
              </w:rPr>
            </w:pPr>
          </w:p>
          <w:p w14:paraId="011E3B15" w14:textId="77777777" w:rsidR="00FD0323" w:rsidRPr="00D432D5" w:rsidRDefault="00FD0323" w:rsidP="00FD0323">
            <w:pPr>
              <w:rPr>
                <w:rFonts w:ascii="Lato" w:hAnsi="Lato"/>
                <w:b/>
                <w:color w:val="FFFFFF" w:themeColor="background1"/>
              </w:rPr>
            </w:pPr>
            <w:r w:rsidRPr="00D432D5">
              <w:rPr>
                <w:rFonts w:ascii="Lato" w:hAnsi="Lato"/>
                <w:b/>
                <w:color w:val="FFFFFF" w:themeColor="background1"/>
              </w:rPr>
              <w:instrText xml:space="preserve">Skills: The proficient manual, verbal, or mental manipulation of data or things.  Specific skills such as ability to create, manipulate and utilize spreadsheets, word processing programs, or proficiency in a second language. </w:instrText>
            </w:r>
          </w:p>
          <w:p w14:paraId="2BA226A1" w14:textId="77777777" w:rsidR="00FD0323" w:rsidRPr="00D432D5" w:rsidRDefault="00FD0323" w:rsidP="00FD0323">
            <w:pPr>
              <w:rPr>
                <w:rFonts w:ascii="Lato" w:hAnsi="Lato"/>
                <w:b/>
                <w:color w:val="FFFFFF" w:themeColor="background1"/>
              </w:rPr>
            </w:pPr>
          </w:p>
          <w:p w14:paraId="5BD53AE6" w14:textId="77777777" w:rsidR="00FD0323" w:rsidRPr="00D432D5" w:rsidRDefault="00FD0323" w:rsidP="00FD0323">
            <w:pPr>
              <w:rPr>
                <w:rFonts w:ascii="Lato" w:hAnsi="Lato"/>
                <w:b/>
                <w:color w:val="FFFFFF" w:themeColor="background1"/>
              </w:rPr>
            </w:pPr>
            <w:r w:rsidRPr="00D432D5">
              <w:rPr>
                <w:rFonts w:ascii="Lato" w:hAnsi="Lato"/>
                <w:b/>
                <w:color w:val="FFFFFF" w:themeColor="background1"/>
              </w:rPr>
              <w:instrText xml:space="preserve">Abilities:  The competence to perform an observable behavior or a behavior that results in an observable product, e.g., organize or plan work or coach and mentor others. </w:instrText>
            </w:r>
          </w:p>
          <w:p w14:paraId="17AD93B2" w14:textId="77777777" w:rsidR="00FD0323" w:rsidRPr="00D432D5" w:rsidRDefault="00FD0323" w:rsidP="00FD0323">
            <w:pPr>
              <w:rPr>
                <w:rFonts w:ascii="Lato" w:hAnsi="Lato"/>
                <w:b/>
                <w:color w:val="FFFFFF" w:themeColor="background1"/>
              </w:rPr>
            </w:pPr>
          </w:p>
          <w:p w14:paraId="57B94111" w14:textId="77777777" w:rsidR="00FD0323" w:rsidRPr="006B4687" w:rsidRDefault="00FD0323" w:rsidP="00FD0323">
            <w:pPr>
              <w:rPr>
                <w:rFonts w:ascii="Lato" w:hAnsi="Lato"/>
                <w:b/>
              </w:rPr>
            </w:pPr>
            <w:r w:rsidRPr="00D432D5">
              <w:rPr>
                <w:rFonts w:ascii="Lato" w:hAnsi="Lato"/>
                <w:b/>
                <w:color w:val="FFFFFF" w:themeColor="background1"/>
              </w:rPr>
              <w:instrText xml:space="preserve">" </w:instrText>
            </w:r>
            <w:r w:rsidRPr="00D432D5">
              <w:rPr>
                <w:rFonts w:ascii="Lato" w:hAnsi="Lato"/>
                <w:b/>
                <w:color w:val="FFFFFF" w:themeColor="background1"/>
              </w:rPr>
              <w:fldChar w:fldCharType="separate"/>
            </w:r>
            <w:r w:rsidRPr="00D432D5">
              <w:rPr>
                <w:rStyle w:val="Hyperlink"/>
                <w:rFonts w:ascii="Lato" w:hAnsi="Lato"/>
                <w:b/>
                <w:color w:val="FFFFFF" w:themeColor="background1"/>
                <w:u w:val="none"/>
              </w:rPr>
              <w:t>KNOWLEDGE/QUALIFICATIONS FOR THE ROLE</w:t>
            </w:r>
            <w:bookmarkEnd w:id="2"/>
            <w:r w:rsidRPr="00D432D5">
              <w:rPr>
                <w:rFonts w:ascii="Lato" w:hAnsi="Lato"/>
                <w:b/>
                <w:color w:val="FFFFFF" w:themeColor="background1"/>
              </w:rPr>
              <w:fldChar w:fldCharType="end"/>
            </w:r>
          </w:p>
        </w:tc>
      </w:tr>
      <w:tr w:rsidR="00FD0323" w:rsidRPr="006B4687" w14:paraId="165F746F" w14:textId="77777777" w:rsidTr="00336AF0">
        <w:trPr>
          <w:gridAfter w:val="1"/>
          <w:wAfter w:w="9" w:type="dxa"/>
          <w:trHeight w:val="609"/>
        </w:trPr>
        <w:tc>
          <w:tcPr>
            <w:tcW w:w="2405" w:type="dxa"/>
            <w:gridSpan w:val="2"/>
            <w:shd w:val="clear" w:color="auto" w:fill="F7CAAC" w:themeFill="accent2" w:themeFillTint="66"/>
          </w:tcPr>
          <w:p w14:paraId="33CA53AD" w14:textId="77777777" w:rsidR="00FD0323" w:rsidRPr="006B4687" w:rsidRDefault="00FD0323" w:rsidP="00FD0323">
            <w:pPr>
              <w:rPr>
                <w:rFonts w:ascii="Lato" w:hAnsi="Lato"/>
              </w:rPr>
            </w:pPr>
            <w:r w:rsidRPr="006B4687">
              <w:rPr>
                <w:rFonts w:ascii="Lato" w:hAnsi="Lato"/>
              </w:rPr>
              <w:t>Required Professional Experience</w:t>
            </w:r>
          </w:p>
        </w:tc>
        <w:tc>
          <w:tcPr>
            <w:tcW w:w="11986" w:type="dxa"/>
            <w:gridSpan w:val="6"/>
          </w:tcPr>
          <w:p w14:paraId="3F1C82D1" w14:textId="3C13C0BB" w:rsidR="00802FF1" w:rsidRPr="00802FF1" w:rsidRDefault="00802FF1" w:rsidP="00C92E6A">
            <w:pPr>
              <w:pStyle w:val="BodyText3"/>
              <w:numPr>
                <w:ilvl w:val="0"/>
                <w:numId w:val="25"/>
              </w:numPr>
              <w:jc w:val="both"/>
              <w:rPr>
                <w:rFonts w:ascii="Lato" w:hAnsi="Lato"/>
                <w:szCs w:val="22"/>
              </w:rPr>
            </w:pPr>
            <w:r w:rsidRPr="00802FF1">
              <w:rPr>
                <w:rFonts w:ascii="Lato" w:hAnsi="Lato"/>
                <w:szCs w:val="22"/>
              </w:rPr>
              <w:t>M</w:t>
            </w:r>
            <w:r w:rsidR="009B3F9C">
              <w:rPr>
                <w:rFonts w:ascii="Lato" w:hAnsi="Lato"/>
                <w:szCs w:val="22"/>
              </w:rPr>
              <w:t>inimum</w:t>
            </w:r>
            <w:r w:rsidRPr="00802FF1">
              <w:rPr>
                <w:rFonts w:ascii="Lato" w:hAnsi="Lato"/>
                <w:szCs w:val="22"/>
              </w:rPr>
              <w:t xml:space="preserve"> 5 years’ experience in finance</w:t>
            </w:r>
            <w:r w:rsidR="009B3F9C">
              <w:rPr>
                <w:rFonts w:ascii="Lato" w:hAnsi="Lato"/>
                <w:szCs w:val="22"/>
              </w:rPr>
              <w:t xml:space="preserve"> and accounting, preferably </w:t>
            </w:r>
            <w:r w:rsidR="009B3F9C" w:rsidRPr="009B3F9C">
              <w:rPr>
                <w:rFonts w:ascii="Lato" w:hAnsi="Lato"/>
                <w:szCs w:val="22"/>
              </w:rPr>
              <w:t>with international humanitarian organization</w:t>
            </w:r>
            <w:r w:rsidR="009B3F9C">
              <w:rPr>
                <w:rFonts w:ascii="Lato" w:hAnsi="Lato"/>
                <w:szCs w:val="22"/>
              </w:rPr>
              <w:t>s</w:t>
            </w:r>
          </w:p>
          <w:p w14:paraId="43D35A4D" w14:textId="77777777" w:rsidR="00802FF1" w:rsidRPr="00802FF1" w:rsidRDefault="00802FF1" w:rsidP="00C92E6A">
            <w:pPr>
              <w:pStyle w:val="BodyText3"/>
              <w:numPr>
                <w:ilvl w:val="0"/>
                <w:numId w:val="25"/>
              </w:numPr>
              <w:jc w:val="both"/>
              <w:rPr>
                <w:rFonts w:ascii="Lato" w:hAnsi="Lato"/>
                <w:szCs w:val="22"/>
              </w:rPr>
            </w:pPr>
            <w:r w:rsidRPr="00802FF1">
              <w:rPr>
                <w:rFonts w:ascii="Lato" w:hAnsi="Lato"/>
                <w:szCs w:val="22"/>
              </w:rPr>
              <w:t>Experience of treasury activities, establishment and monitoring of budgets and an understanding of data processing concepts and systems</w:t>
            </w:r>
          </w:p>
          <w:p w14:paraId="2392A624" w14:textId="4DC3F5DA" w:rsidR="00FD0323" w:rsidRPr="00C92E6A" w:rsidRDefault="00802FF1" w:rsidP="00C92E6A">
            <w:pPr>
              <w:pStyle w:val="BodyText3"/>
              <w:numPr>
                <w:ilvl w:val="0"/>
                <w:numId w:val="25"/>
              </w:numPr>
              <w:jc w:val="both"/>
              <w:rPr>
                <w:rFonts w:ascii="Lato" w:hAnsi="Lato"/>
                <w:szCs w:val="22"/>
              </w:rPr>
            </w:pPr>
            <w:r w:rsidRPr="00802FF1">
              <w:rPr>
                <w:rFonts w:ascii="Lato" w:hAnsi="Lato"/>
                <w:szCs w:val="22"/>
              </w:rPr>
              <w:t>Experience in bank reconciliation, journal preparation, general ledger, financial statements and government tax requirements</w:t>
            </w:r>
          </w:p>
        </w:tc>
      </w:tr>
      <w:tr w:rsidR="00FD0323" w:rsidRPr="006B4687" w14:paraId="0BD5FC20" w14:textId="77777777" w:rsidTr="00336AF0">
        <w:trPr>
          <w:gridAfter w:val="1"/>
          <w:wAfter w:w="9" w:type="dxa"/>
        </w:trPr>
        <w:tc>
          <w:tcPr>
            <w:tcW w:w="2405" w:type="dxa"/>
            <w:gridSpan w:val="2"/>
            <w:shd w:val="clear" w:color="auto" w:fill="F7CAAC" w:themeFill="accent2" w:themeFillTint="66"/>
          </w:tcPr>
          <w:p w14:paraId="56401F61" w14:textId="77777777" w:rsidR="00FD0323" w:rsidRPr="006B4687" w:rsidRDefault="00FD0323" w:rsidP="00FD0323">
            <w:pPr>
              <w:rPr>
                <w:rFonts w:ascii="Lato" w:hAnsi="Lato"/>
              </w:rPr>
            </w:pPr>
            <w:r w:rsidRPr="006B4687">
              <w:rPr>
                <w:rFonts w:ascii="Lato" w:hAnsi="Lato"/>
              </w:rPr>
              <w:t>Required Education,</w:t>
            </w:r>
          </w:p>
          <w:p w14:paraId="76DE79E7" w14:textId="77777777" w:rsidR="00FD0323" w:rsidRPr="006B4687" w:rsidRDefault="00FD0323" w:rsidP="00FD0323">
            <w:pPr>
              <w:rPr>
                <w:rFonts w:ascii="Lato" w:hAnsi="Lato"/>
              </w:rPr>
            </w:pPr>
            <w:r w:rsidRPr="006B4687">
              <w:rPr>
                <w:rFonts w:ascii="Lato" w:hAnsi="Lato"/>
              </w:rPr>
              <w:t>training, license,</w:t>
            </w:r>
          </w:p>
          <w:p w14:paraId="03167598" w14:textId="77777777" w:rsidR="00FD0323" w:rsidRPr="006B4687" w:rsidRDefault="00FD0323" w:rsidP="00FD0323">
            <w:pPr>
              <w:rPr>
                <w:rFonts w:ascii="Lato" w:hAnsi="Lato"/>
              </w:rPr>
            </w:pPr>
            <w:r w:rsidRPr="006B4687">
              <w:rPr>
                <w:rFonts w:ascii="Lato" w:hAnsi="Lato"/>
              </w:rPr>
              <w:t>registration, and</w:t>
            </w:r>
          </w:p>
          <w:p w14:paraId="702B06FF" w14:textId="77777777" w:rsidR="00FD0323" w:rsidRPr="006B4687" w:rsidRDefault="00FD0323" w:rsidP="00FD0323">
            <w:pPr>
              <w:rPr>
                <w:rFonts w:ascii="Lato" w:hAnsi="Lato"/>
              </w:rPr>
            </w:pPr>
            <w:r w:rsidRPr="006B4687">
              <w:rPr>
                <w:rFonts w:ascii="Lato" w:hAnsi="Lato"/>
              </w:rPr>
              <w:t>certification</w:t>
            </w:r>
          </w:p>
        </w:tc>
        <w:tc>
          <w:tcPr>
            <w:tcW w:w="11986" w:type="dxa"/>
            <w:gridSpan w:val="6"/>
          </w:tcPr>
          <w:p w14:paraId="38FE6F11" w14:textId="5F820C8E" w:rsidR="00802FF1" w:rsidRPr="00C92E6A" w:rsidRDefault="00802FF1" w:rsidP="00C92E6A">
            <w:pPr>
              <w:pStyle w:val="BodyText3"/>
              <w:numPr>
                <w:ilvl w:val="0"/>
                <w:numId w:val="25"/>
              </w:numPr>
              <w:jc w:val="both"/>
              <w:rPr>
                <w:rFonts w:ascii="Lato" w:hAnsi="Lato"/>
                <w:szCs w:val="22"/>
              </w:rPr>
            </w:pPr>
            <w:r w:rsidRPr="00C92E6A">
              <w:rPr>
                <w:rFonts w:ascii="Lato" w:hAnsi="Lato"/>
                <w:szCs w:val="22"/>
              </w:rPr>
              <w:t>Bachelor’s Degree in Finance/Accounting/Auditing</w:t>
            </w:r>
            <w:r w:rsidR="003D6BED">
              <w:rPr>
                <w:rFonts w:ascii="Lato" w:hAnsi="Lato"/>
                <w:szCs w:val="22"/>
              </w:rPr>
              <w:t xml:space="preserve"> required</w:t>
            </w:r>
          </w:p>
          <w:p w14:paraId="13F7B99E" w14:textId="7D88776F" w:rsidR="00802FF1" w:rsidRPr="00C92E6A" w:rsidRDefault="00802FF1" w:rsidP="00C92E6A">
            <w:pPr>
              <w:pStyle w:val="BodyText3"/>
              <w:numPr>
                <w:ilvl w:val="0"/>
                <w:numId w:val="25"/>
              </w:numPr>
              <w:jc w:val="both"/>
              <w:rPr>
                <w:rFonts w:ascii="Lato" w:hAnsi="Lato"/>
                <w:szCs w:val="22"/>
              </w:rPr>
            </w:pPr>
            <w:r w:rsidRPr="00C92E6A">
              <w:rPr>
                <w:rFonts w:ascii="Lato" w:hAnsi="Lato"/>
                <w:szCs w:val="22"/>
              </w:rPr>
              <w:t>MBA in Finance, MSC in Finance/Accounting/Auditing</w:t>
            </w:r>
            <w:r w:rsidR="003D6BED">
              <w:rPr>
                <w:rFonts w:ascii="Lato" w:hAnsi="Lato"/>
                <w:szCs w:val="22"/>
              </w:rPr>
              <w:t xml:space="preserve"> </w:t>
            </w:r>
            <w:r w:rsidR="00EB4DFA">
              <w:rPr>
                <w:rFonts w:ascii="Lato" w:hAnsi="Lato"/>
                <w:szCs w:val="22"/>
              </w:rPr>
              <w:t>preferred</w:t>
            </w:r>
          </w:p>
          <w:p w14:paraId="59672966" w14:textId="3128AFB6" w:rsidR="00FD0323" w:rsidRPr="00C92E6A" w:rsidRDefault="00802FF1" w:rsidP="00C92E6A">
            <w:pPr>
              <w:pStyle w:val="BodyText3"/>
              <w:numPr>
                <w:ilvl w:val="0"/>
                <w:numId w:val="25"/>
              </w:numPr>
              <w:jc w:val="both"/>
              <w:rPr>
                <w:rFonts w:ascii="Lato" w:hAnsi="Lato"/>
                <w:szCs w:val="22"/>
              </w:rPr>
            </w:pPr>
            <w:r w:rsidRPr="00C92E6A">
              <w:rPr>
                <w:rFonts w:ascii="Lato" w:hAnsi="Lato"/>
                <w:szCs w:val="22"/>
              </w:rPr>
              <w:t>ACCA, CIMA, CPA or equivalent</w:t>
            </w:r>
            <w:r w:rsidR="00EB4DFA">
              <w:rPr>
                <w:rFonts w:ascii="Lato" w:hAnsi="Lato"/>
                <w:szCs w:val="22"/>
              </w:rPr>
              <w:t xml:space="preserve"> preferred</w:t>
            </w:r>
          </w:p>
        </w:tc>
      </w:tr>
      <w:tr w:rsidR="00802FF1" w:rsidRPr="006B4687" w14:paraId="4EDB40C2" w14:textId="77777777" w:rsidTr="00336AF0">
        <w:trPr>
          <w:gridAfter w:val="1"/>
          <w:wAfter w:w="9" w:type="dxa"/>
          <w:trHeight w:val="526"/>
        </w:trPr>
        <w:tc>
          <w:tcPr>
            <w:tcW w:w="2405" w:type="dxa"/>
            <w:gridSpan w:val="2"/>
            <w:shd w:val="clear" w:color="auto" w:fill="F7CAAC" w:themeFill="accent2" w:themeFillTint="66"/>
          </w:tcPr>
          <w:p w14:paraId="6818F081" w14:textId="77777777" w:rsidR="00802FF1" w:rsidRPr="006B4687" w:rsidRDefault="00802FF1" w:rsidP="00802FF1">
            <w:pPr>
              <w:rPr>
                <w:rFonts w:ascii="Lato" w:hAnsi="Lato"/>
              </w:rPr>
            </w:pPr>
            <w:r w:rsidRPr="006B4687">
              <w:rPr>
                <w:rFonts w:ascii="Lato" w:hAnsi="Lato"/>
              </w:rPr>
              <w:t>Preferred Knowledge</w:t>
            </w:r>
          </w:p>
          <w:p w14:paraId="64DDA535" w14:textId="77777777" w:rsidR="00802FF1" w:rsidRPr="006B4687" w:rsidRDefault="00802FF1" w:rsidP="00802FF1">
            <w:pPr>
              <w:rPr>
                <w:rFonts w:ascii="Lato" w:hAnsi="Lato"/>
              </w:rPr>
            </w:pPr>
            <w:r w:rsidRPr="006B4687">
              <w:rPr>
                <w:rFonts w:ascii="Lato" w:hAnsi="Lato"/>
              </w:rPr>
              <w:t>and Qualifications</w:t>
            </w:r>
          </w:p>
        </w:tc>
        <w:tc>
          <w:tcPr>
            <w:tcW w:w="11986" w:type="dxa"/>
            <w:gridSpan w:val="6"/>
          </w:tcPr>
          <w:p w14:paraId="58D75A54" w14:textId="77777777" w:rsidR="00802FF1" w:rsidRPr="00802FF1" w:rsidRDefault="00802FF1" w:rsidP="00C92E6A">
            <w:pPr>
              <w:pStyle w:val="BodyText3"/>
              <w:numPr>
                <w:ilvl w:val="0"/>
                <w:numId w:val="25"/>
              </w:numPr>
              <w:jc w:val="both"/>
              <w:rPr>
                <w:rFonts w:ascii="Lato" w:hAnsi="Lato"/>
                <w:szCs w:val="22"/>
              </w:rPr>
            </w:pPr>
            <w:r w:rsidRPr="00802FF1">
              <w:rPr>
                <w:rFonts w:ascii="Lato" w:hAnsi="Lato"/>
                <w:szCs w:val="22"/>
              </w:rPr>
              <w:t>Knowledge of accounting theory and financial statements and government tax requirements</w:t>
            </w:r>
          </w:p>
          <w:p w14:paraId="445C3E8F" w14:textId="19B77AB9" w:rsidR="00C92E6A" w:rsidRPr="00C92E6A" w:rsidRDefault="00802FF1" w:rsidP="00C92E6A">
            <w:pPr>
              <w:pStyle w:val="BodyText3"/>
              <w:numPr>
                <w:ilvl w:val="0"/>
                <w:numId w:val="25"/>
              </w:numPr>
              <w:jc w:val="both"/>
              <w:rPr>
                <w:rFonts w:ascii="Lato" w:hAnsi="Lato"/>
                <w:szCs w:val="22"/>
              </w:rPr>
            </w:pPr>
            <w:r w:rsidRPr="00802FF1">
              <w:rPr>
                <w:rFonts w:ascii="Lato" w:hAnsi="Lato"/>
                <w:szCs w:val="22"/>
              </w:rPr>
              <w:t xml:space="preserve">In-depth working knowledge of computerized accounting systems, especially </w:t>
            </w:r>
            <w:proofErr w:type="spellStart"/>
            <w:r w:rsidRPr="00802FF1">
              <w:rPr>
                <w:rFonts w:ascii="Lato" w:hAnsi="Lato"/>
                <w:szCs w:val="22"/>
              </w:rPr>
              <w:t>SunSystems</w:t>
            </w:r>
            <w:proofErr w:type="spellEnd"/>
            <w:r w:rsidRPr="00802FF1">
              <w:rPr>
                <w:rFonts w:ascii="Lato" w:hAnsi="Lato"/>
                <w:szCs w:val="22"/>
              </w:rPr>
              <w:t xml:space="preserve">, PMQ&amp;A. Must be computer literate in Microsoft Office </w:t>
            </w:r>
            <w:r w:rsidR="000B577E">
              <w:rPr>
                <w:rFonts w:ascii="Lato" w:hAnsi="Lato"/>
                <w:szCs w:val="22"/>
              </w:rPr>
              <w:t>software</w:t>
            </w:r>
            <w:r w:rsidRPr="00802FF1">
              <w:rPr>
                <w:rFonts w:ascii="Lato" w:hAnsi="Lato"/>
                <w:szCs w:val="22"/>
              </w:rPr>
              <w:t>, especially MS Excel</w:t>
            </w:r>
          </w:p>
          <w:p w14:paraId="21400F0C" w14:textId="4E318FAE" w:rsidR="00802FF1" w:rsidRDefault="00802FF1" w:rsidP="00C92E6A">
            <w:pPr>
              <w:pStyle w:val="BodyText3"/>
              <w:numPr>
                <w:ilvl w:val="0"/>
                <w:numId w:val="25"/>
              </w:numPr>
              <w:jc w:val="both"/>
              <w:rPr>
                <w:rFonts w:ascii="Lato" w:hAnsi="Lato"/>
                <w:szCs w:val="22"/>
              </w:rPr>
            </w:pPr>
            <w:r w:rsidRPr="00802FF1">
              <w:rPr>
                <w:rFonts w:ascii="Lato" w:hAnsi="Lato"/>
                <w:szCs w:val="22"/>
              </w:rPr>
              <w:t xml:space="preserve">In-depth working knowledge of Generally Accepted Accounting Principles (GAAP) and the WVI </w:t>
            </w:r>
            <w:r w:rsidR="00DA7FCB" w:rsidRPr="00802FF1">
              <w:rPr>
                <w:rFonts w:ascii="Lato" w:hAnsi="Lato"/>
                <w:szCs w:val="22"/>
              </w:rPr>
              <w:t>F</w:t>
            </w:r>
            <w:r w:rsidR="00DA7FCB">
              <w:rPr>
                <w:rFonts w:ascii="Lato" w:hAnsi="Lato"/>
                <w:szCs w:val="22"/>
              </w:rPr>
              <w:t xml:space="preserve">ield </w:t>
            </w:r>
            <w:r w:rsidR="00DA7FCB" w:rsidRPr="00802FF1">
              <w:rPr>
                <w:rFonts w:ascii="Lato" w:hAnsi="Lato"/>
                <w:szCs w:val="22"/>
              </w:rPr>
              <w:t>F</w:t>
            </w:r>
            <w:r w:rsidR="00DA7FCB">
              <w:rPr>
                <w:rFonts w:ascii="Lato" w:hAnsi="Lato"/>
                <w:szCs w:val="22"/>
              </w:rPr>
              <w:t xml:space="preserve">inancial </w:t>
            </w:r>
            <w:r w:rsidR="00DA7FCB" w:rsidRPr="00802FF1">
              <w:rPr>
                <w:rFonts w:ascii="Lato" w:hAnsi="Lato"/>
                <w:szCs w:val="22"/>
              </w:rPr>
              <w:t>M</w:t>
            </w:r>
            <w:r w:rsidR="00DA7FCB">
              <w:rPr>
                <w:rFonts w:ascii="Lato" w:hAnsi="Lato"/>
                <w:szCs w:val="22"/>
              </w:rPr>
              <w:t>anual</w:t>
            </w:r>
          </w:p>
          <w:p w14:paraId="3FA150E5" w14:textId="00E99750" w:rsidR="00C92E6A" w:rsidRPr="00802FF1" w:rsidRDefault="00C92E6A" w:rsidP="00C92E6A">
            <w:pPr>
              <w:pStyle w:val="BodyText3"/>
              <w:numPr>
                <w:ilvl w:val="0"/>
                <w:numId w:val="25"/>
              </w:numPr>
              <w:jc w:val="both"/>
              <w:rPr>
                <w:rFonts w:ascii="Lato" w:hAnsi="Lato"/>
                <w:szCs w:val="22"/>
              </w:rPr>
            </w:pPr>
            <w:r w:rsidRPr="00802FF1">
              <w:rPr>
                <w:rFonts w:ascii="Lato" w:hAnsi="Lato"/>
                <w:szCs w:val="22"/>
              </w:rPr>
              <w:t xml:space="preserve">Experience in community development or within </w:t>
            </w:r>
            <w:r w:rsidRPr="00C92E6A">
              <w:rPr>
                <w:rFonts w:ascii="Lato" w:hAnsi="Lato"/>
                <w:szCs w:val="22"/>
              </w:rPr>
              <w:t>WV</w:t>
            </w:r>
          </w:p>
          <w:p w14:paraId="575DAC21" w14:textId="2AA9320A" w:rsidR="00C92E6A" w:rsidRPr="00802FF1" w:rsidRDefault="00C92E6A" w:rsidP="00C92E6A">
            <w:pPr>
              <w:pStyle w:val="BodyText3"/>
              <w:numPr>
                <w:ilvl w:val="0"/>
                <w:numId w:val="25"/>
              </w:numPr>
              <w:jc w:val="both"/>
              <w:rPr>
                <w:rFonts w:ascii="Lato" w:hAnsi="Lato"/>
                <w:szCs w:val="22"/>
              </w:rPr>
            </w:pPr>
            <w:r w:rsidRPr="00802FF1">
              <w:rPr>
                <w:rFonts w:ascii="Lato" w:hAnsi="Lato"/>
                <w:szCs w:val="22"/>
              </w:rPr>
              <w:t>Experience in Grant management</w:t>
            </w:r>
          </w:p>
          <w:p w14:paraId="318E0C89" w14:textId="77777777" w:rsidR="00802FF1" w:rsidRPr="00802FF1" w:rsidRDefault="00802FF1" w:rsidP="00C92E6A">
            <w:pPr>
              <w:pStyle w:val="BodyText3"/>
              <w:numPr>
                <w:ilvl w:val="0"/>
                <w:numId w:val="25"/>
              </w:numPr>
              <w:jc w:val="both"/>
              <w:rPr>
                <w:rFonts w:ascii="Lato" w:hAnsi="Lato"/>
                <w:szCs w:val="22"/>
              </w:rPr>
            </w:pPr>
            <w:r w:rsidRPr="00802FF1">
              <w:rPr>
                <w:rFonts w:ascii="Lato" w:hAnsi="Lato"/>
                <w:szCs w:val="22"/>
              </w:rPr>
              <w:t>Knowledge of WV operations and programming requirements</w:t>
            </w:r>
          </w:p>
          <w:p w14:paraId="3183C10E" w14:textId="77777777" w:rsidR="00802FF1" w:rsidRPr="00802FF1" w:rsidRDefault="00802FF1" w:rsidP="00C92E6A">
            <w:pPr>
              <w:pStyle w:val="BodyText3"/>
              <w:numPr>
                <w:ilvl w:val="0"/>
                <w:numId w:val="25"/>
              </w:numPr>
              <w:jc w:val="both"/>
              <w:rPr>
                <w:rFonts w:ascii="Lato" w:hAnsi="Lato"/>
                <w:szCs w:val="22"/>
              </w:rPr>
            </w:pPr>
            <w:r w:rsidRPr="00802FF1">
              <w:rPr>
                <w:rFonts w:ascii="Lato" w:hAnsi="Lato"/>
                <w:szCs w:val="22"/>
              </w:rPr>
              <w:t>Ability to review departmental performance against industry standards and benchmarks</w:t>
            </w:r>
          </w:p>
          <w:p w14:paraId="2FBE397E" w14:textId="40415A26" w:rsidR="00802FF1" w:rsidRDefault="00802FF1" w:rsidP="00C92E6A">
            <w:pPr>
              <w:pStyle w:val="BodyText3"/>
              <w:numPr>
                <w:ilvl w:val="0"/>
                <w:numId w:val="25"/>
              </w:numPr>
              <w:jc w:val="both"/>
              <w:rPr>
                <w:rFonts w:ascii="Lato" w:hAnsi="Lato"/>
                <w:szCs w:val="22"/>
              </w:rPr>
            </w:pPr>
            <w:r w:rsidRPr="00802FF1">
              <w:rPr>
                <w:rFonts w:ascii="Lato" w:hAnsi="Lato"/>
                <w:szCs w:val="22"/>
              </w:rPr>
              <w:t xml:space="preserve">Good interpersonal and communications skills </w:t>
            </w:r>
          </w:p>
          <w:p w14:paraId="262C4969" w14:textId="53228799" w:rsidR="00C128E5" w:rsidRDefault="00C128E5" w:rsidP="00C92E6A">
            <w:pPr>
              <w:pStyle w:val="BodyText3"/>
              <w:numPr>
                <w:ilvl w:val="0"/>
                <w:numId w:val="25"/>
              </w:numPr>
              <w:jc w:val="both"/>
              <w:rPr>
                <w:rFonts w:ascii="Lato" w:hAnsi="Lato"/>
                <w:szCs w:val="22"/>
              </w:rPr>
            </w:pPr>
            <w:r>
              <w:rPr>
                <w:rFonts w:ascii="Lato" w:hAnsi="Lato"/>
                <w:szCs w:val="22"/>
              </w:rPr>
              <w:t xml:space="preserve">People management skills including </w:t>
            </w:r>
            <w:r w:rsidR="00DA7FCB">
              <w:rPr>
                <w:rFonts w:ascii="Lato" w:hAnsi="Lato"/>
                <w:szCs w:val="22"/>
              </w:rPr>
              <w:t>coaching, mentoring, performance management</w:t>
            </w:r>
          </w:p>
          <w:p w14:paraId="2E81B672" w14:textId="69F271E0" w:rsidR="00C92E6A" w:rsidRPr="00336AF0" w:rsidRDefault="00103677" w:rsidP="00C92E6A">
            <w:pPr>
              <w:pStyle w:val="BodyText3"/>
              <w:numPr>
                <w:ilvl w:val="0"/>
                <w:numId w:val="25"/>
              </w:numPr>
              <w:jc w:val="both"/>
              <w:rPr>
                <w:rFonts w:ascii="Lato" w:hAnsi="Lato"/>
                <w:szCs w:val="22"/>
              </w:rPr>
            </w:pPr>
            <w:r w:rsidRPr="00AD4782">
              <w:rPr>
                <w:rFonts w:ascii="Lato" w:hAnsi="Lato"/>
              </w:rPr>
              <w:t>Willingness to support</w:t>
            </w:r>
            <w:r>
              <w:rPr>
                <w:rFonts w:ascii="Lato" w:hAnsi="Lato"/>
              </w:rPr>
              <w:t>,</w:t>
            </w:r>
            <w:r w:rsidRPr="00AD4782">
              <w:rPr>
                <w:rFonts w:ascii="Lato" w:hAnsi="Lato"/>
              </w:rPr>
              <w:t xml:space="preserve"> articulate and demonstrate World Vision’s core values in meaningful ways to </w:t>
            </w:r>
            <w:r>
              <w:rPr>
                <w:rFonts w:ascii="Lato" w:hAnsi="Lato"/>
              </w:rPr>
              <w:t xml:space="preserve">colleagues, partners, donors, </w:t>
            </w:r>
            <w:r w:rsidRPr="00AD4782">
              <w:rPr>
                <w:rFonts w:ascii="Lato" w:hAnsi="Lato"/>
              </w:rPr>
              <w:t>children and communities</w:t>
            </w:r>
          </w:p>
        </w:tc>
      </w:tr>
      <w:tr w:rsidR="00FD0323" w:rsidRPr="006B4687" w14:paraId="292928D1" w14:textId="77777777" w:rsidTr="00C92E6A">
        <w:trPr>
          <w:gridAfter w:val="1"/>
          <w:wAfter w:w="9" w:type="dxa"/>
        </w:trPr>
        <w:tc>
          <w:tcPr>
            <w:tcW w:w="2405" w:type="dxa"/>
            <w:gridSpan w:val="2"/>
            <w:shd w:val="clear" w:color="auto" w:fill="F7CAAC" w:themeFill="accent2" w:themeFillTint="66"/>
          </w:tcPr>
          <w:p w14:paraId="35A0F723" w14:textId="77777777" w:rsidR="00FD0323" w:rsidRPr="006B4687" w:rsidRDefault="00FD0323" w:rsidP="00FD0323">
            <w:pPr>
              <w:rPr>
                <w:rFonts w:ascii="Lato" w:hAnsi="Lato"/>
              </w:rPr>
            </w:pPr>
            <w:r w:rsidRPr="006B4687">
              <w:rPr>
                <w:rFonts w:ascii="Lato" w:hAnsi="Lato"/>
              </w:rPr>
              <w:t>Travel and/or</w:t>
            </w:r>
          </w:p>
          <w:p w14:paraId="7B3529C5" w14:textId="77777777" w:rsidR="00FD0323" w:rsidRPr="006B4687" w:rsidRDefault="00FD0323" w:rsidP="00FD0323">
            <w:pPr>
              <w:rPr>
                <w:rFonts w:ascii="Lato" w:hAnsi="Lato"/>
              </w:rPr>
            </w:pPr>
            <w:r w:rsidRPr="006B4687">
              <w:rPr>
                <w:rFonts w:ascii="Lato" w:hAnsi="Lato"/>
              </w:rPr>
              <w:t>Work Environment</w:t>
            </w:r>
          </w:p>
          <w:p w14:paraId="7627B49D" w14:textId="77777777" w:rsidR="00FD0323" w:rsidRPr="006B4687" w:rsidRDefault="00FD0323" w:rsidP="00FD0323">
            <w:pPr>
              <w:rPr>
                <w:rFonts w:ascii="Lato" w:hAnsi="Lato"/>
              </w:rPr>
            </w:pPr>
            <w:r w:rsidRPr="006B4687">
              <w:rPr>
                <w:rFonts w:ascii="Lato" w:hAnsi="Lato"/>
              </w:rPr>
              <w:t>Requirement</w:t>
            </w:r>
          </w:p>
        </w:tc>
        <w:tc>
          <w:tcPr>
            <w:tcW w:w="3969" w:type="dxa"/>
          </w:tcPr>
          <w:p w14:paraId="3534A07D" w14:textId="77777777" w:rsidR="00336AF0" w:rsidRPr="00EE1C5E" w:rsidRDefault="00336AF0" w:rsidP="00EE1C5E">
            <w:pPr>
              <w:pStyle w:val="BodyText3"/>
              <w:numPr>
                <w:ilvl w:val="0"/>
                <w:numId w:val="25"/>
              </w:numPr>
              <w:jc w:val="both"/>
              <w:rPr>
                <w:rFonts w:ascii="Lato" w:hAnsi="Lato"/>
              </w:rPr>
            </w:pPr>
            <w:r w:rsidRPr="00336AF0">
              <w:rPr>
                <w:rFonts w:ascii="Lato" w:hAnsi="Lato"/>
                <w:szCs w:val="22"/>
              </w:rPr>
              <w:t xml:space="preserve">Sitting for long periods of time in </w:t>
            </w:r>
            <w:r w:rsidRPr="00EE1C5E">
              <w:rPr>
                <w:rFonts w:ascii="Lato" w:hAnsi="Lato"/>
              </w:rPr>
              <w:t>front of a computer is common</w:t>
            </w:r>
          </w:p>
          <w:p w14:paraId="3EFD9EEC" w14:textId="77777777" w:rsidR="00336AF0" w:rsidRPr="00EE1C5E" w:rsidRDefault="00336AF0" w:rsidP="00EE1C5E">
            <w:pPr>
              <w:pStyle w:val="BodyText3"/>
              <w:numPr>
                <w:ilvl w:val="0"/>
                <w:numId w:val="25"/>
              </w:numPr>
              <w:jc w:val="both"/>
              <w:rPr>
                <w:rFonts w:ascii="Lato" w:hAnsi="Lato"/>
              </w:rPr>
            </w:pPr>
            <w:r w:rsidRPr="00EE1C5E">
              <w:rPr>
                <w:rFonts w:ascii="Lato" w:hAnsi="Lato"/>
              </w:rPr>
              <w:lastRenderedPageBreak/>
              <w:t>Requires continual mental concentration and attention to details.</w:t>
            </w:r>
          </w:p>
          <w:p w14:paraId="22C69077" w14:textId="77777777" w:rsidR="00336AF0" w:rsidRPr="00EE1C5E" w:rsidRDefault="00336AF0" w:rsidP="00EE1C5E">
            <w:pPr>
              <w:pStyle w:val="BodyText3"/>
              <w:numPr>
                <w:ilvl w:val="0"/>
                <w:numId w:val="25"/>
              </w:numPr>
              <w:jc w:val="both"/>
              <w:rPr>
                <w:rFonts w:ascii="Lato" w:hAnsi="Lato"/>
              </w:rPr>
            </w:pPr>
            <w:r w:rsidRPr="00EE1C5E">
              <w:rPr>
                <w:rFonts w:ascii="Lato" w:hAnsi="Lato"/>
              </w:rPr>
              <w:t>Strict deadlines must always be met and deadline induced mental stress is frequent.</w:t>
            </w:r>
          </w:p>
          <w:p w14:paraId="2472EEA7" w14:textId="77777777" w:rsidR="00336AF0" w:rsidRPr="00EE1C5E" w:rsidRDefault="00336AF0" w:rsidP="00EE1C5E">
            <w:pPr>
              <w:pStyle w:val="BodyText3"/>
              <w:numPr>
                <w:ilvl w:val="0"/>
                <w:numId w:val="25"/>
              </w:numPr>
              <w:jc w:val="both"/>
              <w:rPr>
                <w:rFonts w:ascii="Lato" w:hAnsi="Lato"/>
              </w:rPr>
            </w:pPr>
            <w:r w:rsidRPr="00EE1C5E">
              <w:rPr>
                <w:rFonts w:ascii="Lato" w:hAnsi="Lato"/>
              </w:rPr>
              <w:t>Team of diversity and cross culture</w:t>
            </w:r>
          </w:p>
          <w:p w14:paraId="5B572570" w14:textId="0DB99AC3" w:rsidR="00FD0323" w:rsidRPr="00336AF0" w:rsidRDefault="00336AF0" w:rsidP="00EE1C5E">
            <w:pPr>
              <w:pStyle w:val="BodyText3"/>
              <w:numPr>
                <w:ilvl w:val="0"/>
                <w:numId w:val="25"/>
              </w:numPr>
              <w:jc w:val="both"/>
              <w:rPr>
                <w:rFonts w:ascii="Lato" w:hAnsi="Lato"/>
                <w:szCs w:val="22"/>
              </w:rPr>
            </w:pPr>
            <w:r w:rsidRPr="00EE1C5E">
              <w:rPr>
                <w:rFonts w:ascii="Lato" w:hAnsi="Lato"/>
              </w:rPr>
              <w:t>10% time</w:t>
            </w:r>
            <w:r w:rsidRPr="00336AF0">
              <w:rPr>
                <w:rFonts w:ascii="Lato" w:hAnsi="Lato"/>
                <w:szCs w:val="22"/>
              </w:rPr>
              <w:t xml:space="preserve"> of field visits is expected</w:t>
            </w:r>
          </w:p>
        </w:tc>
        <w:tc>
          <w:tcPr>
            <w:tcW w:w="1701" w:type="dxa"/>
            <w:shd w:val="clear" w:color="auto" w:fill="F7CAAC" w:themeFill="accent2" w:themeFillTint="66"/>
          </w:tcPr>
          <w:p w14:paraId="4206D34C" w14:textId="77777777" w:rsidR="00FD0323" w:rsidRPr="006B4687" w:rsidRDefault="00FD0323" w:rsidP="0013059C">
            <w:pPr>
              <w:rPr>
                <w:rFonts w:ascii="Lato" w:hAnsi="Lato"/>
              </w:rPr>
            </w:pPr>
            <w:r w:rsidRPr="006B4687">
              <w:rPr>
                <w:rFonts w:ascii="Lato" w:hAnsi="Lato"/>
              </w:rPr>
              <w:lastRenderedPageBreak/>
              <w:t>Physical</w:t>
            </w:r>
          </w:p>
          <w:p w14:paraId="3A0E018C" w14:textId="77777777" w:rsidR="00FD0323" w:rsidRPr="006B4687" w:rsidRDefault="00FD0323" w:rsidP="0013059C">
            <w:pPr>
              <w:rPr>
                <w:rFonts w:ascii="Lato" w:hAnsi="Lato"/>
              </w:rPr>
            </w:pPr>
            <w:r w:rsidRPr="006B4687">
              <w:rPr>
                <w:rFonts w:ascii="Lato" w:hAnsi="Lato"/>
              </w:rPr>
              <w:t>Requirements</w:t>
            </w:r>
          </w:p>
        </w:tc>
        <w:tc>
          <w:tcPr>
            <w:tcW w:w="1985" w:type="dxa"/>
            <w:gridSpan w:val="2"/>
          </w:tcPr>
          <w:p w14:paraId="0DE4B5B7" w14:textId="66381FE8" w:rsidR="00FD0323" w:rsidRPr="006B4687" w:rsidRDefault="00FD0323" w:rsidP="0013059C">
            <w:pPr>
              <w:rPr>
                <w:rFonts w:ascii="Lato" w:hAnsi="Lato"/>
              </w:rPr>
            </w:pPr>
            <w:r w:rsidRPr="006B4687">
              <w:rPr>
                <w:rFonts w:ascii="Lato" w:hAnsi="Lato"/>
                <w:lang w:val="en-SG"/>
              </w:rPr>
              <w:t xml:space="preserve">Satisfactory pre-employment medical report </w:t>
            </w:r>
            <w:r w:rsidRPr="006B4687">
              <w:rPr>
                <w:rFonts w:ascii="Lato" w:hAnsi="Lato"/>
                <w:lang w:val="en-SG"/>
              </w:rPr>
              <w:lastRenderedPageBreak/>
              <w:t>verified by medical doctors at licensed hospitals</w:t>
            </w:r>
          </w:p>
        </w:tc>
        <w:tc>
          <w:tcPr>
            <w:tcW w:w="1995" w:type="dxa"/>
            <w:shd w:val="clear" w:color="auto" w:fill="F7CAAC" w:themeFill="accent2" w:themeFillTint="66"/>
          </w:tcPr>
          <w:p w14:paraId="024F676F" w14:textId="77777777" w:rsidR="00FD0323" w:rsidRPr="006B4687" w:rsidRDefault="00FD0323" w:rsidP="0013059C">
            <w:pPr>
              <w:rPr>
                <w:rFonts w:ascii="Lato" w:hAnsi="Lato"/>
              </w:rPr>
            </w:pPr>
            <w:r w:rsidRPr="006B4687">
              <w:rPr>
                <w:rFonts w:ascii="Lato" w:hAnsi="Lato"/>
              </w:rPr>
              <w:lastRenderedPageBreak/>
              <w:t>Language</w:t>
            </w:r>
          </w:p>
          <w:p w14:paraId="29C80B63" w14:textId="77777777" w:rsidR="00FD0323" w:rsidRPr="006B4687" w:rsidRDefault="00FD0323" w:rsidP="0013059C">
            <w:pPr>
              <w:rPr>
                <w:rFonts w:ascii="Lato" w:hAnsi="Lato"/>
              </w:rPr>
            </w:pPr>
            <w:r w:rsidRPr="006B4687">
              <w:rPr>
                <w:rFonts w:ascii="Lato" w:hAnsi="Lato"/>
              </w:rPr>
              <w:t>Requirements</w:t>
            </w:r>
          </w:p>
        </w:tc>
        <w:tc>
          <w:tcPr>
            <w:tcW w:w="2336" w:type="dxa"/>
          </w:tcPr>
          <w:p w14:paraId="2902C09A" w14:textId="77777777" w:rsidR="00FD0323" w:rsidRPr="006B4687" w:rsidRDefault="00FD0323" w:rsidP="0013059C">
            <w:pPr>
              <w:rPr>
                <w:rFonts w:ascii="Lato" w:hAnsi="Lato" w:cs="Calibri"/>
              </w:rPr>
            </w:pPr>
            <w:r w:rsidRPr="006B4687">
              <w:rPr>
                <w:rFonts w:ascii="Lato" w:hAnsi="Lato" w:cs="Calibri"/>
              </w:rPr>
              <w:t>Vietnamese: Fully Fluent</w:t>
            </w:r>
          </w:p>
          <w:p w14:paraId="58F9B592" w14:textId="01D9AF56" w:rsidR="00FD0323" w:rsidRPr="006B4687" w:rsidRDefault="00FD0323" w:rsidP="0013059C">
            <w:pPr>
              <w:rPr>
                <w:rFonts w:ascii="Lato" w:hAnsi="Lato"/>
              </w:rPr>
            </w:pPr>
            <w:r w:rsidRPr="006B4687">
              <w:rPr>
                <w:rFonts w:ascii="Lato" w:hAnsi="Lato" w:cs="Calibri"/>
              </w:rPr>
              <w:lastRenderedPageBreak/>
              <w:t xml:space="preserve">English: </w:t>
            </w:r>
            <w:r w:rsidR="00336AF0" w:rsidRPr="00336AF0">
              <w:rPr>
                <w:rFonts w:ascii="Lato" w:hAnsi="Lato" w:cs="Calibri"/>
              </w:rPr>
              <w:t>Upper</w:t>
            </w:r>
            <w:r w:rsidR="00336AF0">
              <w:rPr>
                <w:rFonts w:ascii="Lato" w:hAnsi="Lato" w:cs="Calibri"/>
              </w:rPr>
              <w:t xml:space="preserve"> </w:t>
            </w:r>
            <w:r w:rsidRPr="001024CA">
              <w:rPr>
                <w:rFonts w:ascii="Lato" w:hAnsi="Lato" w:cs="Calibri"/>
              </w:rPr>
              <w:t>Intermediate</w:t>
            </w:r>
          </w:p>
        </w:tc>
      </w:tr>
    </w:tbl>
    <w:p w14:paraId="15B940A8" w14:textId="52B28DD3" w:rsidR="00D432D5" w:rsidRDefault="00D432D5" w:rsidP="00332BD5">
      <w:pPr>
        <w:spacing w:after="0"/>
        <w:rPr>
          <w:rFonts w:ascii="Lato" w:hAnsi="Lato"/>
        </w:rPr>
      </w:pPr>
    </w:p>
    <w:p w14:paraId="26F7B624" w14:textId="03D7D71F" w:rsidR="00893878" w:rsidRDefault="00893878" w:rsidP="00332BD5">
      <w:pPr>
        <w:spacing w:after="0"/>
        <w:rPr>
          <w:rFonts w:ascii="Lato" w:hAnsi="Lato"/>
        </w:rPr>
      </w:pPr>
    </w:p>
    <w:p w14:paraId="0A6485B9" w14:textId="21BE48C8" w:rsidR="00336AF0" w:rsidRDefault="00336AF0" w:rsidP="00332BD5">
      <w:pPr>
        <w:spacing w:after="0"/>
        <w:rPr>
          <w:rFonts w:ascii="Lato" w:hAnsi="Lato"/>
        </w:rPr>
      </w:pPr>
    </w:p>
    <w:p w14:paraId="1BFAF6FA" w14:textId="77777777" w:rsidR="00336AF0" w:rsidRPr="006B4687" w:rsidRDefault="00336AF0"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972"/>
        <w:gridCol w:w="9083"/>
        <w:gridCol w:w="7"/>
        <w:gridCol w:w="2328"/>
      </w:tblGrid>
      <w:tr w:rsidR="00E53C84" w:rsidRPr="006B4687" w14:paraId="741FE791" w14:textId="77777777" w:rsidTr="00E53C84">
        <w:tc>
          <w:tcPr>
            <w:tcW w:w="14390" w:type="dxa"/>
            <w:gridSpan w:val="4"/>
            <w:shd w:val="clear" w:color="auto" w:fill="ED7D31" w:themeFill="accent2"/>
          </w:tcPr>
          <w:bookmarkStart w:id="3" w:name="KEY_WORKING_RELATIONSHIPS"/>
          <w:bookmarkStart w:id="4" w:name="_GoBack"/>
          <w:p w14:paraId="65D58F18" w14:textId="77777777" w:rsidR="00E77506" w:rsidRPr="006B4687" w:rsidRDefault="00E77506">
            <w:pPr>
              <w:rPr>
                <w:rFonts w:ascii="Lato" w:hAnsi="Lato"/>
                <w:b/>
                <w:color w:val="FFFFFF" w:themeColor="background1"/>
              </w:rPr>
            </w:pPr>
            <w:r w:rsidRPr="006B4687">
              <w:rPr>
                <w:rFonts w:ascii="Lato" w:hAnsi="Lato"/>
                <w:b/>
                <w:color w:val="FFFFFF" w:themeColor="background1"/>
              </w:rPr>
              <w:fldChar w:fldCharType="begin"/>
            </w:r>
            <w:r w:rsidRPr="006B4687">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2DBF0D7D" w14:textId="77777777" w:rsidR="00E77506" w:rsidRPr="006B4687" w:rsidRDefault="00E77506">
            <w:pPr>
              <w:rPr>
                <w:rFonts w:ascii="Lato" w:hAnsi="Lato"/>
                <w:b/>
                <w:color w:val="FFFFFF" w:themeColor="background1"/>
              </w:rPr>
            </w:pPr>
          </w:p>
          <w:p w14:paraId="072F107C" w14:textId="77777777" w:rsidR="00E77506" w:rsidRPr="006B4687" w:rsidRDefault="00E77506">
            <w:pPr>
              <w:rPr>
                <w:rFonts w:ascii="Lato" w:hAnsi="Lato"/>
                <w:b/>
                <w:color w:val="FFFFFF" w:themeColor="background1"/>
              </w:rPr>
            </w:pPr>
            <w:r w:rsidRPr="006B4687">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6B62F1B3" w14:textId="77777777" w:rsidR="00E77506" w:rsidRPr="006B4687" w:rsidRDefault="00E77506">
            <w:pPr>
              <w:rPr>
                <w:rFonts w:ascii="Lato" w:hAnsi="Lato"/>
                <w:b/>
                <w:color w:val="FFFFFF" w:themeColor="background1"/>
              </w:rPr>
            </w:pPr>
          </w:p>
          <w:p w14:paraId="5618340D" w14:textId="77777777" w:rsidR="00E53C84" w:rsidRPr="006B4687" w:rsidRDefault="00E77506">
            <w:pPr>
              <w:rPr>
                <w:rFonts w:ascii="Lato" w:hAnsi="Lato"/>
                <w:b/>
                <w:color w:val="FFFFFF" w:themeColor="background1"/>
              </w:rPr>
            </w:pPr>
            <w:r w:rsidRPr="006B4687">
              <w:rPr>
                <w:rFonts w:ascii="Lato" w:hAnsi="Lato"/>
                <w:b/>
                <w:color w:val="FFFFFF" w:themeColor="background1"/>
              </w:rPr>
              <w:instrText xml:space="preserve">" </w:instrText>
            </w:r>
            <w:r w:rsidRPr="006B4687">
              <w:rPr>
                <w:rFonts w:ascii="Lato" w:hAnsi="Lato"/>
                <w:b/>
                <w:color w:val="FFFFFF" w:themeColor="background1"/>
              </w:rPr>
              <w:fldChar w:fldCharType="separate"/>
            </w:r>
            <w:r w:rsidR="00E53C84" w:rsidRPr="006B4687">
              <w:rPr>
                <w:rStyle w:val="Hyperlink"/>
                <w:rFonts w:ascii="Lato" w:hAnsi="Lato"/>
                <w:b/>
                <w:color w:val="FFFFFF" w:themeColor="background1"/>
                <w:u w:val="none"/>
              </w:rPr>
              <w:t>KEY WORKING RELATIONSHIPS</w:t>
            </w:r>
            <w:bookmarkEnd w:id="3"/>
            <w:r w:rsidRPr="006B4687">
              <w:rPr>
                <w:rFonts w:ascii="Lato" w:hAnsi="Lato"/>
                <w:b/>
                <w:color w:val="FFFFFF" w:themeColor="background1"/>
              </w:rPr>
              <w:fldChar w:fldCharType="end"/>
            </w:r>
          </w:p>
        </w:tc>
      </w:tr>
      <w:tr w:rsidR="00E53C84" w:rsidRPr="006B4687" w14:paraId="0C576FA2" w14:textId="77777777" w:rsidTr="00D432D5">
        <w:tc>
          <w:tcPr>
            <w:tcW w:w="2972" w:type="dxa"/>
            <w:shd w:val="clear" w:color="auto" w:fill="F7CAAC" w:themeFill="accent2" w:themeFillTint="66"/>
          </w:tcPr>
          <w:p w14:paraId="1E7BD34F" w14:textId="77777777" w:rsidR="00E53C84" w:rsidRPr="006B4687" w:rsidRDefault="00E53C84">
            <w:pPr>
              <w:rPr>
                <w:rFonts w:ascii="Lato" w:hAnsi="Lato"/>
              </w:rPr>
            </w:pPr>
            <w:r w:rsidRPr="006B4687">
              <w:rPr>
                <w:rFonts w:ascii="Lato" w:hAnsi="Lato"/>
              </w:rPr>
              <w:t>Contact (within WV or outside WV)</w:t>
            </w:r>
          </w:p>
        </w:tc>
        <w:tc>
          <w:tcPr>
            <w:tcW w:w="9083" w:type="dxa"/>
            <w:shd w:val="clear" w:color="auto" w:fill="F7CAAC" w:themeFill="accent2" w:themeFillTint="66"/>
          </w:tcPr>
          <w:p w14:paraId="00BA9451" w14:textId="77777777" w:rsidR="00E53C84" w:rsidRPr="006B4687" w:rsidRDefault="00E53C84" w:rsidP="00E9126D">
            <w:pPr>
              <w:jc w:val="center"/>
              <w:rPr>
                <w:rFonts w:ascii="Lato" w:hAnsi="Lato"/>
              </w:rPr>
            </w:pPr>
            <w:r w:rsidRPr="006B4687">
              <w:rPr>
                <w:rFonts w:ascii="Lato" w:hAnsi="Lato"/>
              </w:rPr>
              <w:t>Reason for contact</w:t>
            </w:r>
          </w:p>
        </w:tc>
        <w:tc>
          <w:tcPr>
            <w:tcW w:w="2335" w:type="dxa"/>
            <w:gridSpan w:val="2"/>
            <w:shd w:val="clear" w:color="auto" w:fill="F7CAAC" w:themeFill="accent2" w:themeFillTint="66"/>
          </w:tcPr>
          <w:p w14:paraId="3A854562" w14:textId="77777777" w:rsidR="00E53C84" w:rsidRPr="006B4687" w:rsidRDefault="00E53C84">
            <w:pPr>
              <w:rPr>
                <w:rFonts w:ascii="Lato" w:hAnsi="Lato"/>
              </w:rPr>
            </w:pPr>
            <w:r w:rsidRPr="006B4687">
              <w:rPr>
                <w:rFonts w:ascii="Lato" w:hAnsi="Lato"/>
              </w:rPr>
              <w:t>Frequency of contact</w:t>
            </w:r>
          </w:p>
        </w:tc>
      </w:tr>
      <w:tr w:rsidR="006D550D" w:rsidRPr="006B4687" w14:paraId="06869BA7" w14:textId="77777777" w:rsidTr="00D432D5">
        <w:trPr>
          <w:trHeight w:val="432"/>
        </w:trPr>
        <w:tc>
          <w:tcPr>
            <w:tcW w:w="2972" w:type="dxa"/>
          </w:tcPr>
          <w:p w14:paraId="135322DC" w14:textId="7ACF8370" w:rsidR="006D550D" w:rsidRPr="006D550D" w:rsidRDefault="006D550D" w:rsidP="006D550D">
            <w:pPr>
              <w:rPr>
                <w:rFonts w:ascii="Lato" w:hAnsi="Lato"/>
              </w:rPr>
            </w:pPr>
            <w:r w:rsidRPr="006D550D">
              <w:rPr>
                <w:rFonts w:ascii="Lato" w:hAnsi="Lato"/>
              </w:rPr>
              <w:t xml:space="preserve">Senior Finance Manager </w:t>
            </w:r>
          </w:p>
        </w:tc>
        <w:tc>
          <w:tcPr>
            <w:tcW w:w="9083" w:type="dxa"/>
          </w:tcPr>
          <w:p w14:paraId="475DF59E" w14:textId="2D9318D8" w:rsidR="006D550D" w:rsidRPr="006D550D" w:rsidRDefault="006D550D" w:rsidP="006D550D">
            <w:pPr>
              <w:jc w:val="both"/>
              <w:rPr>
                <w:rFonts w:ascii="Lato" w:hAnsi="Lato" w:cs="Calibri"/>
                <w:lang w:val="en-AU"/>
              </w:rPr>
            </w:pPr>
            <w:r w:rsidRPr="006D550D">
              <w:rPr>
                <w:rFonts w:ascii="Lato" w:hAnsi="Lato"/>
              </w:rPr>
              <w:t xml:space="preserve">Receive overall guidance and approval </w:t>
            </w:r>
          </w:p>
        </w:tc>
        <w:tc>
          <w:tcPr>
            <w:tcW w:w="2335" w:type="dxa"/>
            <w:gridSpan w:val="2"/>
          </w:tcPr>
          <w:p w14:paraId="66174693" w14:textId="78A32E9A" w:rsidR="006D550D" w:rsidRPr="006D550D" w:rsidRDefault="006D550D" w:rsidP="006D550D">
            <w:pPr>
              <w:rPr>
                <w:rFonts w:ascii="Lato" w:hAnsi="Lato"/>
              </w:rPr>
            </w:pPr>
            <w:r w:rsidRPr="006D550D">
              <w:rPr>
                <w:rFonts w:ascii="Lato" w:hAnsi="Lato"/>
              </w:rPr>
              <w:t xml:space="preserve">Daily </w:t>
            </w:r>
          </w:p>
        </w:tc>
      </w:tr>
      <w:tr w:rsidR="006D550D" w:rsidRPr="006B4687" w14:paraId="7E360C64" w14:textId="77777777" w:rsidTr="00D432D5">
        <w:trPr>
          <w:trHeight w:val="432"/>
        </w:trPr>
        <w:tc>
          <w:tcPr>
            <w:tcW w:w="2972" w:type="dxa"/>
          </w:tcPr>
          <w:p w14:paraId="3137CF6A" w14:textId="3C899444" w:rsidR="006D550D" w:rsidRPr="006D550D" w:rsidRDefault="006D550D" w:rsidP="006D550D">
            <w:pPr>
              <w:rPr>
                <w:rFonts w:ascii="Lato" w:hAnsi="Lato"/>
              </w:rPr>
            </w:pPr>
            <w:r w:rsidRPr="006D550D">
              <w:rPr>
                <w:rFonts w:ascii="Lato" w:hAnsi="Lato"/>
              </w:rPr>
              <w:t xml:space="preserve">Finance Team Members </w:t>
            </w:r>
          </w:p>
        </w:tc>
        <w:tc>
          <w:tcPr>
            <w:tcW w:w="9083" w:type="dxa"/>
          </w:tcPr>
          <w:p w14:paraId="1A3D3C3C" w14:textId="78DB2614" w:rsidR="006D550D" w:rsidRPr="006D550D" w:rsidRDefault="006D550D" w:rsidP="006D550D">
            <w:pPr>
              <w:jc w:val="both"/>
              <w:rPr>
                <w:rFonts w:ascii="Lato" w:hAnsi="Lato" w:cs="Calibri"/>
                <w:lang w:val="en-AU"/>
              </w:rPr>
            </w:pPr>
            <w:r w:rsidRPr="006D550D">
              <w:rPr>
                <w:rFonts w:ascii="Lato" w:hAnsi="Lato"/>
              </w:rPr>
              <w:t>Work assignment, Learning and sharing about knowledge, skills and experience</w:t>
            </w:r>
          </w:p>
        </w:tc>
        <w:tc>
          <w:tcPr>
            <w:tcW w:w="2335" w:type="dxa"/>
            <w:gridSpan w:val="2"/>
          </w:tcPr>
          <w:p w14:paraId="7FFB29BE" w14:textId="54D08A69" w:rsidR="006D550D" w:rsidRPr="006D550D" w:rsidRDefault="006D550D" w:rsidP="006D550D">
            <w:pPr>
              <w:rPr>
                <w:rFonts w:ascii="Lato" w:hAnsi="Lato"/>
              </w:rPr>
            </w:pPr>
            <w:r w:rsidRPr="006D550D">
              <w:rPr>
                <w:rFonts w:ascii="Lato" w:hAnsi="Lato"/>
              </w:rPr>
              <w:t xml:space="preserve">Daily </w:t>
            </w:r>
          </w:p>
        </w:tc>
      </w:tr>
      <w:tr w:rsidR="006D550D" w:rsidRPr="006B4687" w14:paraId="3B7D5739" w14:textId="77777777" w:rsidTr="00D432D5">
        <w:trPr>
          <w:trHeight w:val="432"/>
        </w:trPr>
        <w:tc>
          <w:tcPr>
            <w:tcW w:w="2972" w:type="dxa"/>
          </w:tcPr>
          <w:p w14:paraId="01B9121B" w14:textId="66538480" w:rsidR="006D550D" w:rsidRPr="006D550D" w:rsidRDefault="006D550D" w:rsidP="006D550D">
            <w:pPr>
              <w:jc w:val="both"/>
              <w:rPr>
                <w:rFonts w:ascii="Lato" w:hAnsi="Lato"/>
              </w:rPr>
            </w:pPr>
            <w:r w:rsidRPr="006D550D">
              <w:rPr>
                <w:rFonts w:ascii="Lato" w:hAnsi="Lato"/>
              </w:rPr>
              <w:t>Finance Cluster Support/ AP Finance Officers/ Bookkeepers</w:t>
            </w:r>
          </w:p>
        </w:tc>
        <w:tc>
          <w:tcPr>
            <w:tcW w:w="9083" w:type="dxa"/>
          </w:tcPr>
          <w:p w14:paraId="7F43AA02" w14:textId="554F6FB9" w:rsidR="006D550D" w:rsidRPr="006D550D" w:rsidRDefault="006D550D" w:rsidP="006D550D">
            <w:pPr>
              <w:jc w:val="both"/>
              <w:rPr>
                <w:rFonts w:ascii="Lato" w:hAnsi="Lato" w:cs="Calibri"/>
                <w:lang w:val="en-AU"/>
              </w:rPr>
            </w:pPr>
            <w:r w:rsidRPr="006D550D">
              <w:rPr>
                <w:rFonts w:ascii="Lato" w:hAnsi="Lato"/>
              </w:rPr>
              <w:t>Technical Support, Training/ Orientation</w:t>
            </w:r>
          </w:p>
        </w:tc>
        <w:tc>
          <w:tcPr>
            <w:tcW w:w="2335" w:type="dxa"/>
            <w:gridSpan w:val="2"/>
          </w:tcPr>
          <w:p w14:paraId="6E3B1A2F" w14:textId="38311A9F" w:rsidR="006D550D" w:rsidRPr="006D550D" w:rsidRDefault="006D550D" w:rsidP="006D550D">
            <w:pPr>
              <w:rPr>
                <w:rFonts w:ascii="Lato" w:hAnsi="Lato"/>
              </w:rPr>
            </w:pPr>
            <w:r w:rsidRPr="006D550D">
              <w:rPr>
                <w:rFonts w:ascii="Lato" w:hAnsi="Lato"/>
              </w:rPr>
              <w:t>Daily</w:t>
            </w:r>
          </w:p>
        </w:tc>
      </w:tr>
      <w:tr w:rsidR="006D550D" w:rsidRPr="006B4687" w14:paraId="7E6CA581" w14:textId="77777777" w:rsidTr="00D432D5">
        <w:trPr>
          <w:trHeight w:val="432"/>
        </w:trPr>
        <w:tc>
          <w:tcPr>
            <w:tcW w:w="2972" w:type="dxa"/>
          </w:tcPr>
          <w:p w14:paraId="4F00CA6F" w14:textId="34D9316C" w:rsidR="006D550D" w:rsidRPr="006D550D" w:rsidRDefault="006D550D" w:rsidP="006D550D">
            <w:pPr>
              <w:rPr>
                <w:rFonts w:ascii="Lato" w:hAnsi="Lato"/>
              </w:rPr>
            </w:pPr>
            <w:r w:rsidRPr="006D550D">
              <w:rPr>
                <w:rFonts w:ascii="Lato" w:hAnsi="Lato"/>
              </w:rPr>
              <w:t>Auditors</w:t>
            </w:r>
          </w:p>
        </w:tc>
        <w:tc>
          <w:tcPr>
            <w:tcW w:w="9083" w:type="dxa"/>
          </w:tcPr>
          <w:p w14:paraId="6C62EEF2" w14:textId="731127F2" w:rsidR="006D550D" w:rsidRPr="006D550D" w:rsidRDefault="006D550D" w:rsidP="006D550D">
            <w:pPr>
              <w:jc w:val="both"/>
              <w:rPr>
                <w:rFonts w:ascii="Lato" w:hAnsi="Lato"/>
              </w:rPr>
            </w:pPr>
            <w:r w:rsidRPr="006D550D">
              <w:rPr>
                <w:rFonts w:ascii="Lato" w:hAnsi="Lato"/>
              </w:rPr>
              <w:t>Audit</w:t>
            </w:r>
          </w:p>
        </w:tc>
        <w:tc>
          <w:tcPr>
            <w:tcW w:w="2335" w:type="dxa"/>
            <w:gridSpan w:val="2"/>
          </w:tcPr>
          <w:p w14:paraId="2A75A5F6" w14:textId="2E2C0563" w:rsidR="006D550D" w:rsidRPr="006D550D" w:rsidRDefault="006D550D" w:rsidP="006D550D">
            <w:pPr>
              <w:rPr>
                <w:rFonts w:ascii="Lato" w:hAnsi="Lato"/>
              </w:rPr>
            </w:pPr>
            <w:r w:rsidRPr="006D550D">
              <w:rPr>
                <w:rFonts w:ascii="Lato" w:hAnsi="Lato"/>
              </w:rPr>
              <w:t>Upon request</w:t>
            </w:r>
          </w:p>
        </w:tc>
      </w:tr>
      <w:tr w:rsidR="006D550D" w:rsidRPr="006B4687" w14:paraId="48ED6655" w14:textId="77777777" w:rsidTr="00D432D5">
        <w:trPr>
          <w:trHeight w:val="432"/>
        </w:trPr>
        <w:tc>
          <w:tcPr>
            <w:tcW w:w="2972" w:type="dxa"/>
          </w:tcPr>
          <w:p w14:paraId="1B3C7969" w14:textId="29B21392" w:rsidR="006D550D" w:rsidRPr="006D550D" w:rsidRDefault="006D550D" w:rsidP="006D550D">
            <w:pPr>
              <w:rPr>
                <w:rFonts w:ascii="Lato" w:hAnsi="Lato"/>
              </w:rPr>
            </w:pPr>
            <w:r w:rsidRPr="006D550D">
              <w:rPr>
                <w:rFonts w:ascii="Lato" w:hAnsi="Lato"/>
              </w:rPr>
              <w:t>Financial Institutions</w:t>
            </w:r>
          </w:p>
        </w:tc>
        <w:tc>
          <w:tcPr>
            <w:tcW w:w="9083" w:type="dxa"/>
          </w:tcPr>
          <w:p w14:paraId="7A0A5F72" w14:textId="676B8267" w:rsidR="006D550D" w:rsidRPr="006D550D" w:rsidRDefault="006D550D" w:rsidP="006D550D">
            <w:pPr>
              <w:jc w:val="both"/>
              <w:rPr>
                <w:rFonts w:ascii="Lato" w:hAnsi="Lato"/>
              </w:rPr>
            </w:pPr>
            <w:r w:rsidRPr="006D550D">
              <w:rPr>
                <w:rFonts w:ascii="Lato" w:hAnsi="Lato"/>
              </w:rPr>
              <w:t>Bank transactions</w:t>
            </w:r>
          </w:p>
        </w:tc>
        <w:tc>
          <w:tcPr>
            <w:tcW w:w="2335" w:type="dxa"/>
            <w:gridSpan w:val="2"/>
          </w:tcPr>
          <w:p w14:paraId="7AFCA25B" w14:textId="0772FEAE" w:rsidR="006D550D" w:rsidRPr="006D550D" w:rsidRDefault="006D550D" w:rsidP="006D550D">
            <w:pPr>
              <w:rPr>
                <w:rFonts w:ascii="Lato" w:hAnsi="Lato"/>
              </w:rPr>
            </w:pPr>
            <w:r w:rsidRPr="006D550D">
              <w:rPr>
                <w:rFonts w:ascii="Lato" w:hAnsi="Lato" w:cs="Arial"/>
                <w:lang w:val="vi-VN"/>
              </w:rPr>
              <w:t>Weekly</w:t>
            </w:r>
          </w:p>
        </w:tc>
      </w:tr>
      <w:tr w:rsidR="003104B1" w14:paraId="4F3D46CA" w14:textId="77777777" w:rsidTr="003104B1">
        <w:trPr>
          <w:trHeight w:val="432"/>
        </w:trPr>
        <w:tc>
          <w:tcPr>
            <w:tcW w:w="2972" w:type="dxa"/>
          </w:tcPr>
          <w:p w14:paraId="369B1548" w14:textId="77777777" w:rsidR="003104B1" w:rsidRPr="00BE7931" w:rsidRDefault="003104B1" w:rsidP="00666236">
            <w:pPr>
              <w:rPr>
                <w:rFonts w:ascii="Gill Sans MT" w:hAnsi="Gill Sans MT"/>
              </w:rPr>
            </w:pPr>
            <w:r w:rsidRPr="00BE7931">
              <w:rPr>
                <w:rFonts w:ascii="Lato" w:hAnsi="Lato"/>
              </w:rPr>
              <w:t>Functional department</w:t>
            </w:r>
          </w:p>
        </w:tc>
        <w:tc>
          <w:tcPr>
            <w:tcW w:w="9090" w:type="dxa"/>
            <w:gridSpan w:val="2"/>
          </w:tcPr>
          <w:p w14:paraId="768C2D51" w14:textId="77777777" w:rsidR="003104B1" w:rsidRPr="00BE7931" w:rsidRDefault="003104B1" w:rsidP="00666236">
            <w:pPr>
              <w:rPr>
                <w:rFonts w:ascii="Gill Sans MT" w:hAnsi="Gill Sans MT"/>
              </w:rPr>
            </w:pPr>
            <w:r w:rsidRPr="00BE7931">
              <w:rPr>
                <w:rFonts w:ascii="Lato" w:hAnsi="Lato"/>
              </w:rPr>
              <w:t xml:space="preserve">To seek advice, guidance and </w:t>
            </w:r>
            <w:r>
              <w:rPr>
                <w:rFonts w:ascii="Lato" w:hAnsi="Lato"/>
              </w:rPr>
              <w:t>support to ensure technical quality and compliance with WV’s policies and guidance</w:t>
            </w:r>
          </w:p>
        </w:tc>
        <w:tc>
          <w:tcPr>
            <w:tcW w:w="2328" w:type="dxa"/>
          </w:tcPr>
          <w:p w14:paraId="7AB3652C" w14:textId="77777777" w:rsidR="003104B1" w:rsidRPr="00BE7931" w:rsidRDefault="003104B1" w:rsidP="00666236">
            <w:pPr>
              <w:rPr>
                <w:rFonts w:ascii="Gill Sans MT" w:hAnsi="Gill Sans MT"/>
              </w:rPr>
            </w:pPr>
            <w:r w:rsidRPr="00BB678E">
              <w:rPr>
                <w:rFonts w:ascii="Lato" w:hAnsi="Lato"/>
              </w:rPr>
              <w:t>When needed</w:t>
            </w:r>
          </w:p>
        </w:tc>
      </w:tr>
      <w:tr w:rsidR="006D550D" w:rsidRPr="006B4687" w14:paraId="5B4D320A" w14:textId="77777777" w:rsidTr="00D432D5">
        <w:trPr>
          <w:trHeight w:val="432"/>
        </w:trPr>
        <w:tc>
          <w:tcPr>
            <w:tcW w:w="2972" w:type="dxa"/>
          </w:tcPr>
          <w:p w14:paraId="5690EB8A" w14:textId="7B2FA0BC" w:rsidR="006D550D" w:rsidRPr="006D550D" w:rsidRDefault="006D550D" w:rsidP="006D550D">
            <w:pPr>
              <w:rPr>
                <w:rFonts w:ascii="Lato" w:hAnsi="Lato"/>
              </w:rPr>
            </w:pPr>
            <w:r w:rsidRPr="006D550D">
              <w:rPr>
                <w:rFonts w:ascii="Lato" w:hAnsi="Lato"/>
              </w:rPr>
              <w:t>Government Partners (Tax Agency, Custodians)</w:t>
            </w:r>
          </w:p>
        </w:tc>
        <w:tc>
          <w:tcPr>
            <w:tcW w:w="9083" w:type="dxa"/>
          </w:tcPr>
          <w:p w14:paraId="3D7888E2" w14:textId="77777777" w:rsidR="006D550D" w:rsidRPr="006D550D" w:rsidRDefault="006D550D" w:rsidP="006D550D">
            <w:pPr>
              <w:autoSpaceDE w:val="0"/>
              <w:autoSpaceDN w:val="0"/>
              <w:adjustRightInd w:val="0"/>
              <w:rPr>
                <w:rFonts w:ascii="Lato" w:hAnsi="Lato"/>
              </w:rPr>
            </w:pPr>
            <w:r w:rsidRPr="006D550D">
              <w:rPr>
                <w:rFonts w:ascii="Lato" w:hAnsi="Lato"/>
              </w:rPr>
              <w:t>- Government Insurance &amp; Tax payments</w:t>
            </w:r>
          </w:p>
          <w:p w14:paraId="10A8F01E" w14:textId="54281467" w:rsidR="006D550D" w:rsidRPr="006D550D" w:rsidRDefault="006D550D" w:rsidP="006D550D">
            <w:pPr>
              <w:jc w:val="both"/>
              <w:rPr>
                <w:rFonts w:ascii="Lato" w:hAnsi="Lato"/>
              </w:rPr>
            </w:pPr>
            <w:r w:rsidRPr="006D550D">
              <w:rPr>
                <w:rFonts w:ascii="Lato" w:hAnsi="Lato"/>
              </w:rPr>
              <w:t xml:space="preserve">- Compliance with the local laws on Tax and other obligations </w:t>
            </w:r>
          </w:p>
        </w:tc>
        <w:tc>
          <w:tcPr>
            <w:tcW w:w="2335" w:type="dxa"/>
            <w:gridSpan w:val="2"/>
          </w:tcPr>
          <w:p w14:paraId="3C10605A" w14:textId="61A119A6" w:rsidR="006D550D" w:rsidRPr="006D550D" w:rsidRDefault="006D550D" w:rsidP="006D550D">
            <w:pPr>
              <w:rPr>
                <w:rFonts w:ascii="Lato" w:hAnsi="Lato"/>
              </w:rPr>
            </w:pPr>
            <w:r w:rsidRPr="006D550D">
              <w:rPr>
                <w:rFonts w:ascii="Lato" w:hAnsi="Lato"/>
              </w:rPr>
              <w:t>Monthly</w:t>
            </w:r>
          </w:p>
        </w:tc>
      </w:tr>
      <w:tr w:rsidR="006D550D" w:rsidRPr="006B4687" w14:paraId="66C9D95D" w14:textId="77777777" w:rsidTr="00D432D5">
        <w:trPr>
          <w:trHeight w:val="432"/>
        </w:trPr>
        <w:tc>
          <w:tcPr>
            <w:tcW w:w="2972" w:type="dxa"/>
          </w:tcPr>
          <w:p w14:paraId="1BCDE766" w14:textId="6D3636D8" w:rsidR="006D550D" w:rsidRPr="006D550D" w:rsidRDefault="006D550D" w:rsidP="006D550D">
            <w:pPr>
              <w:rPr>
                <w:rFonts w:ascii="Lato" w:hAnsi="Lato"/>
              </w:rPr>
            </w:pPr>
            <w:r w:rsidRPr="006D550D">
              <w:rPr>
                <w:rFonts w:ascii="Lato" w:hAnsi="Lato"/>
              </w:rPr>
              <w:lastRenderedPageBreak/>
              <w:t xml:space="preserve">Support Offices/ Regional Office/ Global </w:t>
            </w:r>
            <w:proofErr w:type="spellStart"/>
            <w:r w:rsidRPr="006D550D">
              <w:rPr>
                <w:rFonts w:ascii="Lato" w:hAnsi="Lato"/>
              </w:rPr>
              <w:t>Center</w:t>
            </w:r>
            <w:proofErr w:type="spellEnd"/>
          </w:p>
        </w:tc>
        <w:tc>
          <w:tcPr>
            <w:tcW w:w="9083" w:type="dxa"/>
          </w:tcPr>
          <w:p w14:paraId="4532F77D" w14:textId="20A38624" w:rsidR="006D550D" w:rsidRPr="006D550D" w:rsidRDefault="006D550D" w:rsidP="006D550D">
            <w:pPr>
              <w:jc w:val="both"/>
              <w:rPr>
                <w:rFonts w:ascii="Lato" w:hAnsi="Lato"/>
              </w:rPr>
            </w:pPr>
            <w:r w:rsidRPr="006D550D">
              <w:rPr>
                <w:rFonts w:ascii="Lato" w:hAnsi="Lato"/>
              </w:rPr>
              <w:t>- Reporting and queries answering</w:t>
            </w:r>
          </w:p>
        </w:tc>
        <w:tc>
          <w:tcPr>
            <w:tcW w:w="2335" w:type="dxa"/>
            <w:gridSpan w:val="2"/>
          </w:tcPr>
          <w:p w14:paraId="4F4D6288" w14:textId="7C61D73C" w:rsidR="006D550D" w:rsidRPr="006D550D" w:rsidRDefault="006D550D" w:rsidP="006D550D">
            <w:pPr>
              <w:rPr>
                <w:rFonts w:ascii="Lato" w:hAnsi="Lato"/>
              </w:rPr>
            </w:pPr>
            <w:r w:rsidRPr="006D550D">
              <w:rPr>
                <w:rFonts w:ascii="Lato" w:hAnsi="Lato"/>
              </w:rPr>
              <w:t>Monthly</w:t>
            </w:r>
          </w:p>
        </w:tc>
      </w:tr>
      <w:bookmarkStart w:id="5" w:name="DECISION_MAKING"/>
      <w:tr w:rsidR="00F70AAD" w:rsidRPr="006B4687" w14:paraId="7643BA07" w14:textId="77777777" w:rsidTr="00E9126D">
        <w:tc>
          <w:tcPr>
            <w:tcW w:w="14390" w:type="dxa"/>
            <w:gridSpan w:val="4"/>
            <w:shd w:val="clear" w:color="auto" w:fill="ED7D31" w:themeFill="accent2"/>
          </w:tcPr>
          <w:p w14:paraId="30569D16" w14:textId="77777777" w:rsidR="00F70AAD" w:rsidRPr="006B4687" w:rsidRDefault="00F70AAD" w:rsidP="00F70AAD">
            <w:pPr>
              <w:rPr>
                <w:rFonts w:ascii="Lato" w:hAnsi="Lato"/>
                <w:b/>
                <w:color w:val="FFFFFF" w:themeColor="background1"/>
              </w:rPr>
            </w:pPr>
            <w:r w:rsidRPr="006B4687">
              <w:rPr>
                <w:rFonts w:ascii="Lato" w:hAnsi="Lato"/>
                <w:b/>
                <w:color w:val="FFFFFF" w:themeColor="background1"/>
              </w:rPr>
              <w:fldChar w:fldCharType="begin"/>
            </w:r>
            <w:r w:rsidRPr="006B4687">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680A4E5D" w14:textId="77777777" w:rsidR="00F70AAD" w:rsidRPr="006B4687" w:rsidRDefault="00F70AAD" w:rsidP="00F70AAD">
            <w:pPr>
              <w:rPr>
                <w:rFonts w:ascii="Lato" w:hAnsi="Lato"/>
                <w:b/>
                <w:color w:val="FFFFFF" w:themeColor="background1"/>
              </w:rPr>
            </w:pPr>
          </w:p>
          <w:p w14:paraId="2F2AC72D" w14:textId="77777777" w:rsidR="00F70AAD" w:rsidRPr="006B4687" w:rsidRDefault="00F70AAD" w:rsidP="00F70AAD">
            <w:pPr>
              <w:rPr>
                <w:rFonts w:ascii="Lato" w:hAnsi="Lato"/>
                <w:b/>
                <w:color w:val="FFFFFF" w:themeColor="background1"/>
              </w:rPr>
            </w:pPr>
            <w:r w:rsidRPr="006B4687">
              <w:rPr>
                <w:rFonts w:ascii="Lato" w:hAnsi="Lato"/>
                <w:b/>
                <w:color w:val="FFFFFF" w:themeColor="background1"/>
              </w:rPr>
              <w:instrText xml:space="preserve">Supervision of work – Is the WHAT and the HOW clearly prescribed and reviewed. </w:instrText>
            </w:r>
          </w:p>
          <w:p w14:paraId="19219836" w14:textId="77777777" w:rsidR="00F70AAD" w:rsidRPr="006B4687" w:rsidRDefault="00F70AAD" w:rsidP="00F70AAD">
            <w:pPr>
              <w:rPr>
                <w:rFonts w:ascii="Lato" w:hAnsi="Lato"/>
                <w:b/>
                <w:color w:val="FFFFFF" w:themeColor="background1"/>
              </w:rPr>
            </w:pPr>
          </w:p>
          <w:p w14:paraId="6765654D" w14:textId="77777777" w:rsidR="00F70AAD" w:rsidRPr="006B4687" w:rsidRDefault="00F70AAD" w:rsidP="00F70AAD">
            <w:pPr>
              <w:rPr>
                <w:rFonts w:ascii="Lato" w:hAnsi="Lato"/>
                <w:b/>
                <w:color w:val="FFFFFF" w:themeColor="background1"/>
              </w:rPr>
            </w:pPr>
            <w:r w:rsidRPr="006B4687">
              <w:rPr>
                <w:rFonts w:ascii="Lato" w:hAnsi="Lato"/>
                <w:b/>
                <w:color w:val="FFFFFF" w:themeColor="background1"/>
              </w:rPr>
              <w:instrText xml:space="preserve">Directed Work – The WHAT is prescribed but the HOW is only prescribed at the level of policies and general rules or precedents. </w:instrText>
            </w:r>
          </w:p>
          <w:p w14:paraId="296FEF7D" w14:textId="77777777" w:rsidR="00F70AAD" w:rsidRPr="006B4687" w:rsidRDefault="00F70AAD" w:rsidP="00F70AAD">
            <w:pPr>
              <w:rPr>
                <w:rFonts w:ascii="Lato" w:hAnsi="Lato"/>
                <w:b/>
                <w:color w:val="FFFFFF" w:themeColor="background1"/>
              </w:rPr>
            </w:pPr>
          </w:p>
          <w:p w14:paraId="692C2BAF" w14:textId="77777777" w:rsidR="00F70AAD" w:rsidRPr="006B4687" w:rsidRDefault="00F70AAD" w:rsidP="00F70AAD">
            <w:pPr>
              <w:rPr>
                <w:rFonts w:ascii="Lato" w:hAnsi="Lato"/>
                <w:b/>
                <w:color w:val="FFFFFF" w:themeColor="background1"/>
              </w:rPr>
            </w:pPr>
            <w:r w:rsidRPr="006B4687">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7194DBDC" w14:textId="77777777" w:rsidR="00F70AAD" w:rsidRPr="006B4687" w:rsidRDefault="00F70AAD" w:rsidP="00F70AAD">
            <w:pPr>
              <w:rPr>
                <w:rFonts w:ascii="Lato" w:hAnsi="Lato"/>
                <w:b/>
                <w:color w:val="FFFFFF" w:themeColor="background1"/>
              </w:rPr>
            </w:pPr>
          </w:p>
          <w:p w14:paraId="5C03A7E4" w14:textId="77777777" w:rsidR="00F70AAD" w:rsidRPr="006B4687" w:rsidRDefault="00F70AAD" w:rsidP="00F70AAD">
            <w:pPr>
              <w:rPr>
                <w:rFonts w:ascii="Lato" w:hAnsi="Lato"/>
                <w:b/>
              </w:rPr>
            </w:pPr>
            <w:r w:rsidRPr="006B4687">
              <w:rPr>
                <w:rFonts w:ascii="Lato" w:hAnsi="Lato"/>
                <w:b/>
                <w:color w:val="FFFFFF" w:themeColor="background1"/>
              </w:rPr>
              <w:instrText xml:space="preserve">" </w:instrText>
            </w:r>
            <w:r w:rsidRPr="006B4687">
              <w:rPr>
                <w:rFonts w:ascii="Lato" w:hAnsi="Lato"/>
                <w:b/>
                <w:color w:val="FFFFFF" w:themeColor="background1"/>
              </w:rPr>
              <w:fldChar w:fldCharType="separate"/>
            </w:r>
            <w:r w:rsidRPr="006B4687">
              <w:rPr>
                <w:rStyle w:val="Hyperlink"/>
                <w:rFonts w:ascii="Lato" w:hAnsi="Lato"/>
                <w:b/>
                <w:color w:val="FFFFFF" w:themeColor="background1"/>
                <w:u w:val="none"/>
              </w:rPr>
              <w:t>DECISION MAKING</w:t>
            </w:r>
            <w:bookmarkEnd w:id="5"/>
            <w:r w:rsidRPr="006B4687">
              <w:rPr>
                <w:rFonts w:ascii="Lato" w:hAnsi="Lato"/>
                <w:b/>
                <w:color w:val="FFFFFF" w:themeColor="background1"/>
              </w:rPr>
              <w:fldChar w:fldCharType="end"/>
            </w:r>
          </w:p>
        </w:tc>
      </w:tr>
      <w:tr w:rsidR="00F70AAD" w:rsidRPr="006B4687" w14:paraId="25F09874" w14:textId="77777777" w:rsidTr="00D432D5">
        <w:trPr>
          <w:trHeight w:val="473"/>
        </w:trPr>
        <w:tc>
          <w:tcPr>
            <w:tcW w:w="14390" w:type="dxa"/>
            <w:gridSpan w:val="4"/>
          </w:tcPr>
          <w:p w14:paraId="62D13754" w14:textId="53A2FFF8" w:rsidR="00F70AAD" w:rsidRPr="00D432D5" w:rsidRDefault="00F70AAD" w:rsidP="00F70AAD">
            <w:pPr>
              <w:rPr>
                <w:rFonts w:ascii="Lato" w:hAnsi="Lato"/>
              </w:rPr>
            </w:pPr>
            <w:r w:rsidRPr="00D432D5">
              <w:rPr>
                <w:rFonts w:ascii="Lato" w:hAnsi="Lato"/>
              </w:rPr>
              <w:t>Within WVV Policies and Guidelines</w:t>
            </w:r>
            <w:r w:rsidRPr="00D432D5">
              <w:rPr>
                <w:rFonts w:ascii="Lato" w:hAnsi="Lato" w:cs="Calibri"/>
              </w:rPr>
              <w:t>.</w:t>
            </w:r>
          </w:p>
        </w:tc>
      </w:tr>
    </w:tbl>
    <w:p w14:paraId="769D0D3C" w14:textId="6A5C277E" w:rsidR="00E9126D" w:rsidRDefault="00E9126D" w:rsidP="00332BD5">
      <w:pPr>
        <w:spacing w:after="0"/>
        <w:rPr>
          <w:rFonts w:ascii="Lato" w:hAnsi="Lato"/>
        </w:rPr>
      </w:pPr>
    </w:p>
    <w:p w14:paraId="6C63F60C" w14:textId="77777777" w:rsidR="00893878" w:rsidRPr="006B4687" w:rsidRDefault="00893878"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6B4687" w14:paraId="380C0A3C" w14:textId="77777777" w:rsidTr="00E9126D">
        <w:tc>
          <w:tcPr>
            <w:tcW w:w="14390" w:type="dxa"/>
            <w:gridSpan w:val="4"/>
            <w:shd w:val="clear" w:color="auto" w:fill="ED7D31" w:themeFill="accent2"/>
          </w:tcPr>
          <w:p w14:paraId="56F4ED60" w14:textId="65626A87" w:rsidR="00E9126D" w:rsidRPr="006B4687" w:rsidRDefault="00E9126D">
            <w:pPr>
              <w:rPr>
                <w:rFonts w:ascii="Lato" w:hAnsi="Lato"/>
              </w:rPr>
            </w:pPr>
            <w:r w:rsidRPr="006B4687">
              <w:rPr>
                <w:rFonts w:ascii="Lato" w:hAnsi="Lato"/>
                <w:b/>
                <w:color w:val="FFFFFF" w:themeColor="background1"/>
              </w:rPr>
              <w:t>CORE COMPETENCIES</w:t>
            </w:r>
            <w:r w:rsidRPr="006B4687">
              <w:rPr>
                <w:rFonts w:ascii="Lato" w:hAnsi="Lato"/>
                <w:color w:val="FFFFFF" w:themeColor="background1"/>
              </w:rPr>
              <w:t xml:space="preserve"> </w:t>
            </w:r>
          </w:p>
        </w:tc>
      </w:tr>
      <w:tr w:rsidR="00E9126D" w:rsidRPr="006B4687" w14:paraId="1DDB8CE4" w14:textId="77777777" w:rsidTr="008F304E">
        <w:tc>
          <w:tcPr>
            <w:tcW w:w="3597" w:type="dxa"/>
            <w:tcBorders>
              <w:right w:val="nil"/>
            </w:tcBorders>
          </w:tcPr>
          <w:p w14:paraId="20BE594C" w14:textId="77777777" w:rsidR="00E9126D" w:rsidRPr="006B4687" w:rsidRDefault="009A4728">
            <w:pPr>
              <w:rPr>
                <w:rFonts w:ascii="Lato" w:hAnsi="Lato"/>
              </w:rPr>
            </w:pPr>
            <w:sdt>
              <w:sdtPr>
                <w:rPr>
                  <w:rFonts w:ascii="Lato" w:hAnsi="Lato"/>
                </w:rPr>
                <w:id w:val="-650909605"/>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Be Safe and Resilient</w:t>
            </w:r>
          </w:p>
          <w:p w14:paraId="6EF1F69C" w14:textId="77777777" w:rsidR="00E9126D" w:rsidRPr="006B4687" w:rsidRDefault="009A4728">
            <w:pPr>
              <w:rPr>
                <w:rFonts w:ascii="Lato" w:hAnsi="Lato"/>
              </w:rPr>
            </w:pPr>
            <w:sdt>
              <w:sdtPr>
                <w:rPr>
                  <w:rFonts w:ascii="Lato" w:hAnsi="Lato"/>
                </w:rPr>
                <w:id w:val="1212462995"/>
                <w14:checkbox>
                  <w14:checked w14:val="1"/>
                  <w14:checkedState w14:val="2612" w14:font="MS Gothic"/>
                  <w14:uncheckedState w14:val="2610" w14:font="MS Gothic"/>
                </w14:checkbox>
              </w:sdtPr>
              <w:sdtEndPr/>
              <w:sdtContent>
                <w:r w:rsidR="003C4C2C"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Deliver Results</w:t>
            </w:r>
          </w:p>
        </w:tc>
        <w:tc>
          <w:tcPr>
            <w:tcW w:w="3597" w:type="dxa"/>
            <w:tcBorders>
              <w:left w:val="nil"/>
              <w:right w:val="nil"/>
            </w:tcBorders>
          </w:tcPr>
          <w:p w14:paraId="176EE4A5" w14:textId="77777777" w:rsidR="00E9126D" w:rsidRPr="006B4687" w:rsidRDefault="009A4728">
            <w:pPr>
              <w:rPr>
                <w:rFonts w:ascii="Lato" w:hAnsi="Lato"/>
              </w:rPr>
            </w:pPr>
            <w:sdt>
              <w:sdtPr>
                <w:rPr>
                  <w:rFonts w:ascii="Lato" w:hAnsi="Lato"/>
                </w:rPr>
                <w:id w:val="-874771456"/>
                <w14:checkbox>
                  <w14:checked w14:val="0"/>
                  <w14:checkedState w14:val="2612" w14:font="MS Gothic"/>
                  <w14:uncheckedState w14:val="2610" w14:font="MS Gothic"/>
                </w14:checkbox>
              </w:sdtPr>
              <w:sdtEndPr/>
              <w:sdtContent>
                <w:r w:rsidR="004E7D82"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Build Relationships</w:t>
            </w:r>
          </w:p>
          <w:p w14:paraId="0F359C65" w14:textId="77777777" w:rsidR="00E9126D" w:rsidRPr="006B4687" w:rsidRDefault="009A4728">
            <w:pPr>
              <w:rPr>
                <w:rFonts w:ascii="Lato" w:hAnsi="Lato"/>
              </w:rPr>
            </w:pPr>
            <w:sdt>
              <w:sdtPr>
                <w:rPr>
                  <w:rFonts w:ascii="Lato" w:hAnsi="Lato"/>
                </w:rPr>
                <w:id w:val="-1191530882"/>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Be Accountable</w:t>
            </w:r>
          </w:p>
        </w:tc>
        <w:tc>
          <w:tcPr>
            <w:tcW w:w="3598" w:type="dxa"/>
            <w:tcBorders>
              <w:left w:val="nil"/>
              <w:right w:val="nil"/>
            </w:tcBorders>
          </w:tcPr>
          <w:p w14:paraId="4D827EFF" w14:textId="77777777" w:rsidR="00E9126D" w:rsidRPr="006B4687" w:rsidRDefault="009A4728">
            <w:pPr>
              <w:rPr>
                <w:rFonts w:ascii="Lato" w:hAnsi="Lato"/>
              </w:rPr>
            </w:pPr>
            <w:sdt>
              <w:sdtPr>
                <w:rPr>
                  <w:rFonts w:ascii="Lato" w:hAnsi="Lato"/>
                </w:rPr>
                <w:id w:val="2110933082"/>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Learn and Develop</w:t>
            </w:r>
          </w:p>
          <w:p w14:paraId="54217756" w14:textId="77777777" w:rsidR="00E9126D" w:rsidRPr="006B4687" w:rsidRDefault="009A4728">
            <w:pPr>
              <w:rPr>
                <w:rFonts w:ascii="Lato" w:hAnsi="Lato"/>
              </w:rPr>
            </w:pPr>
            <w:sdt>
              <w:sdtPr>
                <w:rPr>
                  <w:rFonts w:ascii="Lato" w:hAnsi="Lato"/>
                </w:rPr>
                <w:id w:val="-201720764"/>
                <w14:checkbox>
                  <w14:checked w14:val="1"/>
                  <w14:checkedState w14:val="2612" w14:font="MS Gothic"/>
                  <w14:uncheckedState w14:val="2610" w14:font="MS Gothic"/>
                </w14:checkbox>
              </w:sdtPr>
              <w:sdtEndPr/>
              <w:sdtContent>
                <w:r w:rsidR="004E7D82"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Improve and Innovate</w:t>
            </w:r>
          </w:p>
        </w:tc>
        <w:tc>
          <w:tcPr>
            <w:tcW w:w="3598" w:type="dxa"/>
            <w:tcBorders>
              <w:left w:val="nil"/>
            </w:tcBorders>
          </w:tcPr>
          <w:p w14:paraId="6AF46D2D" w14:textId="77777777" w:rsidR="00E9126D" w:rsidRPr="006B4687" w:rsidRDefault="009A4728">
            <w:pPr>
              <w:rPr>
                <w:rFonts w:ascii="Lato" w:hAnsi="Lato"/>
              </w:rPr>
            </w:pPr>
            <w:sdt>
              <w:sdtPr>
                <w:rPr>
                  <w:rFonts w:ascii="Lato" w:hAnsi="Lato"/>
                </w:rPr>
                <w:id w:val="476574527"/>
                <w14:checkbox>
                  <w14:checked w14:val="1"/>
                  <w14:checkedState w14:val="2612" w14:font="MS Gothic"/>
                  <w14:uncheckedState w14:val="2610" w14:font="MS Gothic"/>
                </w14:checkbox>
              </w:sdtPr>
              <w:sdtEndPr/>
              <w:sdtContent>
                <w:r w:rsidR="003C4C2C"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Partner and Collaborate</w:t>
            </w:r>
          </w:p>
          <w:p w14:paraId="5DC75FED" w14:textId="77777777" w:rsidR="00E9126D" w:rsidRPr="006B4687" w:rsidRDefault="009A4728">
            <w:pPr>
              <w:rPr>
                <w:rFonts w:ascii="Lato" w:hAnsi="Lato"/>
              </w:rPr>
            </w:pPr>
            <w:sdt>
              <w:sdtPr>
                <w:rPr>
                  <w:rFonts w:ascii="Lato" w:hAnsi="Lato"/>
                </w:rPr>
                <w:id w:val="717706208"/>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Embrace Change</w:t>
            </w:r>
          </w:p>
        </w:tc>
      </w:tr>
      <w:tr w:rsidR="00E9126D" w:rsidRPr="006B4687" w14:paraId="7A335176" w14:textId="77777777" w:rsidTr="00E9126D">
        <w:tc>
          <w:tcPr>
            <w:tcW w:w="14390" w:type="dxa"/>
            <w:gridSpan w:val="4"/>
            <w:shd w:val="clear" w:color="auto" w:fill="F7CAAC" w:themeFill="accent2" w:themeFillTint="66"/>
          </w:tcPr>
          <w:p w14:paraId="0061FEDA" w14:textId="18A722E9" w:rsidR="00E9126D" w:rsidRPr="006B4687" w:rsidRDefault="00E9126D">
            <w:pPr>
              <w:rPr>
                <w:rFonts w:ascii="Lato" w:hAnsi="Lato"/>
              </w:rPr>
            </w:pPr>
            <w:r w:rsidRPr="006B4687">
              <w:rPr>
                <w:rFonts w:ascii="Lato" w:hAnsi="Lato"/>
              </w:rPr>
              <w:t>For Management positions only</w:t>
            </w:r>
          </w:p>
        </w:tc>
      </w:tr>
      <w:tr w:rsidR="00E9126D" w:rsidRPr="006B4687" w14:paraId="480F72E9" w14:textId="77777777" w:rsidTr="008F304E">
        <w:tc>
          <w:tcPr>
            <w:tcW w:w="3597" w:type="dxa"/>
            <w:tcBorders>
              <w:right w:val="nil"/>
            </w:tcBorders>
          </w:tcPr>
          <w:p w14:paraId="17B16D5F" w14:textId="32061795" w:rsidR="00E9126D" w:rsidRPr="006B4687" w:rsidRDefault="009A4728">
            <w:pPr>
              <w:rPr>
                <w:rFonts w:ascii="Lato" w:hAnsi="Lato"/>
              </w:rPr>
            </w:pPr>
            <w:sdt>
              <w:sdtPr>
                <w:rPr>
                  <w:rFonts w:ascii="Lato" w:hAnsi="Lato"/>
                </w:rPr>
                <w:id w:val="421149880"/>
                <w14:checkbox>
                  <w14:checked w14:val="1"/>
                  <w14:checkedState w14:val="2612" w14:font="MS Gothic"/>
                  <w14:uncheckedState w14:val="2610" w14:font="MS Gothic"/>
                </w14:checkbox>
              </w:sdtPr>
              <w:sdtEndPr/>
              <w:sdtContent>
                <w:r w:rsidR="00F21887">
                  <w:rPr>
                    <w:rFonts w:ascii="MS Gothic" w:eastAsia="MS Gothic" w:hAnsi="MS Gothic" w:hint="eastAsia"/>
                  </w:rPr>
                  <w:t>☒</w:t>
                </w:r>
              </w:sdtContent>
            </w:sdt>
            <w:r w:rsidR="008F304E" w:rsidRPr="006B4687">
              <w:rPr>
                <w:rFonts w:ascii="Lato" w:hAnsi="Lato"/>
              </w:rPr>
              <w:t xml:space="preserve"> </w:t>
            </w:r>
            <w:r w:rsidR="00E9126D" w:rsidRPr="006B4687">
              <w:rPr>
                <w:rFonts w:ascii="Lato" w:hAnsi="Lato"/>
              </w:rPr>
              <w:t>Model Self-Management</w:t>
            </w:r>
          </w:p>
        </w:tc>
        <w:tc>
          <w:tcPr>
            <w:tcW w:w="3597" w:type="dxa"/>
            <w:tcBorders>
              <w:left w:val="nil"/>
              <w:right w:val="nil"/>
            </w:tcBorders>
          </w:tcPr>
          <w:p w14:paraId="5B681EA5" w14:textId="72A29530" w:rsidR="00E9126D" w:rsidRPr="006B4687" w:rsidRDefault="009A4728" w:rsidP="00E9126D">
            <w:pPr>
              <w:rPr>
                <w:rFonts w:ascii="Lato" w:hAnsi="Lato"/>
              </w:rPr>
            </w:pPr>
            <w:sdt>
              <w:sdtPr>
                <w:rPr>
                  <w:rFonts w:ascii="Lato" w:hAnsi="Lato"/>
                </w:rPr>
                <w:id w:val="-1238012729"/>
                <w14:checkbox>
                  <w14:checked w14:val="1"/>
                  <w14:checkedState w14:val="2612" w14:font="MS Gothic"/>
                  <w14:uncheckedState w14:val="2610" w14:font="MS Gothic"/>
                </w14:checkbox>
              </w:sdtPr>
              <w:sdtEndPr/>
              <w:sdtContent>
                <w:r w:rsidR="00EB4DFA">
                  <w:rPr>
                    <w:rFonts w:ascii="MS Gothic" w:eastAsia="MS Gothic" w:hAnsi="MS Gothic" w:hint="eastAsia"/>
                  </w:rPr>
                  <w:t>☒</w:t>
                </w:r>
              </w:sdtContent>
            </w:sdt>
            <w:r w:rsidR="008F304E" w:rsidRPr="006B4687">
              <w:rPr>
                <w:rFonts w:ascii="Lato" w:hAnsi="Lato"/>
              </w:rPr>
              <w:t xml:space="preserve"> </w:t>
            </w:r>
            <w:r w:rsidR="00E9126D" w:rsidRPr="006B4687">
              <w:rPr>
                <w:rFonts w:ascii="Lato" w:hAnsi="Lato"/>
              </w:rPr>
              <w:t>Engage, Influence, Lead</w:t>
            </w:r>
          </w:p>
          <w:p w14:paraId="2E273F4D" w14:textId="77777777" w:rsidR="00E9126D" w:rsidRPr="006B4687" w:rsidRDefault="00E9126D" w:rsidP="008F304E">
            <w:pPr>
              <w:ind w:firstLine="240"/>
              <w:rPr>
                <w:rFonts w:ascii="Lato" w:hAnsi="Lato"/>
              </w:rPr>
            </w:pPr>
            <w:r w:rsidRPr="006B4687">
              <w:rPr>
                <w:rFonts w:ascii="Lato" w:hAnsi="Lato"/>
              </w:rPr>
              <w:t>and Grow Others</w:t>
            </w:r>
          </w:p>
        </w:tc>
        <w:tc>
          <w:tcPr>
            <w:tcW w:w="3598" w:type="dxa"/>
            <w:tcBorders>
              <w:left w:val="nil"/>
              <w:right w:val="nil"/>
            </w:tcBorders>
          </w:tcPr>
          <w:p w14:paraId="4F50C230" w14:textId="2261123F" w:rsidR="00E9126D" w:rsidRPr="006B4687" w:rsidRDefault="009A4728" w:rsidP="00E9126D">
            <w:pPr>
              <w:rPr>
                <w:rFonts w:ascii="Lato" w:hAnsi="Lato"/>
              </w:rPr>
            </w:pPr>
            <w:sdt>
              <w:sdtPr>
                <w:rPr>
                  <w:rFonts w:ascii="Lato" w:hAnsi="Lato"/>
                </w:rPr>
                <w:id w:val="2017497442"/>
                <w14:checkbox>
                  <w14:checked w14:val="0"/>
                  <w14:checkedState w14:val="2612" w14:font="MS Gothic"/>
                  <w14:uncheckedState w14:val="2610" w14:font="MS Gothic"/>
                </w14:checkbox>
              </w:sdtPr>
              <w:sdtEndPr/>
              <w:sdtContent>
                <w:r w:rsidR="00EB4DFA">
                  <w:rPr>
                    <w:rFonts w:ascii="MS Gothic" w:eastAsia="MS Gothic" w:hAnsi="MS Gothic" w:hint="eastAsia"/>
                  </w:rPr>
                  <w:t>☐</w:t>
                </w:r>
              </w:sdtContent>
            </w:sdt>
            <w:r w:rsidR="008F304E" w:rsidRPr="006B4687">
              <w:rPr>
                <w:rFonts w:ascii="Lato" w:hAnsi="Lato"/>
              </w:rPr>
              <w:t xml:space="preserve"> </w:t>
            </w:r>
            <w:r w:rsidR="00E9126D" w:rsidRPr="006B4687">
              <w:rPr>
                <w:rFonts w:ascii="Lato" w:hAnsi="Lato"/>
              </w:rPr>
              <w:t>Run an Effective</w:t>
            </w:r>
          </w:p>
          <w:p w14:paraId="148F2ED9" w14:textId="77777777" w:rsidR="00E9126D" w:rsidRPr="006B4687" w:rsidRDefault="00E9126D" w:rsidP="008F304E">
            <w:pPr>
              <w:ind w:firstLine="240"/>
              <w:rPr>
                <w:rFonts w:ascii="Lato" w:hAnsi="Lato"/>
              </w:rPr>
            </w:pPr>
            <w:r w:rsidRPr="006B4687">
              <w:rPr>
                <w:rFonts w:ascii="Lato" w:hAnsi="Lato"/>
              </w:rPr>
              <w:t>and Agile Organisation</w:t>
            </w:r>
          </w:p>
        </w:tc>
        <w:tc>
          <w:tcPr>
            <w:tcW w:w="3598" w:type="dxa"/>
            <w:tcBorders>
              <w:left w:val="nil"/>
            </w:tcBorders>
          </w:tcPr>
          <w:p w14:paraId="2F7045FD" w14:textId="77777777" w:rsidR="00E9126D" w:rsidRPr="006B4687" w:rsidRDefault="009A4728" w:rsidP="00E9126D">
            <w:pPr>
              <w:rPr>
                <w:rFonts w:ascii="Lato" w:hAnsi="Lato"/>
              </w:rPr>
            </w:pPr>
            <w:sdt>
              <w:sdtPr>
                <w:rPr>
                  <w:rFonts w:ascii="Lato" w:hAnsi="Lato"/>
                </w:rPr>
                <w:id w:val="-1250046221"/>
                <w14:checkbox>
                  <w14:checked w14:val="0"/>
                  <w14:checkedState w14:val="2612" w14:font="MS Gothic"/>
                  <w14:uncheckedState w14:val="2610" w14:font="MS Gothic"/>
                </w14:checkbox>
              </w:sdtPr>
              <w:sdtEndPr/>
              <w:sdtContent>
                <w:r w:rsidR="00CA7B1D"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Develop the Organisation</w:t>
            </w:r>
          </w:p>
          <w:p w14:paraId="01B48CCD" w14:textId="77777777" w:rsidR="00E9126D" w:rsidRPr="006B4687" w:rsidRDefault="00E9126D" w:rsidP="008F304E">
            <w:pPr>
              <w:ind w:firstLine="240"/>
              <w:rPr>
                <w:rFonts w:ascii="Lato" w:hAnsi="Lato"/>
              </w:rPr>
            </w:pPr>
            <w:r w:rsidRPr="006B4687">
              <w:rPr>
                <w:rFonts w:ascii="Lato" w:hAnsi="Lato"/>
              </w:rPr>
              <w:t>for the Future</w:t>
            </w:r>
          </w:p>
        </w:tc>
      </w:tr>
      <w:bookmarkEnd w:id="4"/>
    </w:tbl>
    <w:p w14:paraId="54CD245A" w14:textId="77777777" w:rsidR="00E9126D" w:rsidRPr="006B4687" w:rsidRDefault="00E9126D"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6B4687" w14:paraId="28F9DE43" w14:textId="77777777" w:rsidTr="00E9126D">
        <w:tc>
          <w:tcPr>
            <w:tcW w:w="14390" w:type="dxa"/>
            <w:gridSpan w:val="2"/>
            <w:shd w:val="clear" w:color="auto" w:fill="ED7D31" w:themeFill="accent2"/>
          </w:tcPr>
          <w:p w14:paraId="15756026" w14:textId="77777777" w:rsidR="00E9126D" w:rsidRPr="006B4687" w:rsidRDefault="00E9126D">
            <w:pPr>
              <w:rPr>
                <w:rFonts w:ascii="Lato" w:hAnsi="Lato"/>
                <w:b/>
              </w:rPr>
            </w:pPr>
            <w:r w:rsidRPr="006B4687">
              <w:rPr>
                <w:rFonts w:ascii="Lato" w:hAnsi="Lato"/>
                <w:b/>
                <w:color w:val="FFFFFF" w:themeColor="background1"/>
              </w:rPr>
              <w:t xml:space="preserve">APPROVALS </w:t>
            </w:r>
          </w:p>
        </w:tc>
      </w:tr>
      <w:tr w:rsidR="00E9126D" w:rsidRPr="006B4687" w14:paraId="4F7836B7" w14:textId="77777777" w:rsidTr="006D550D">
        <w:trPr>
          <w:trHeight w:val="471"/>
        </w:trPr>
        <w:tc>
          <w:tcPr>
            <w:tcW w:w="7195" w:type="dxa"/>
          </w:tcPr>
          <w:p w14:paraId="0FB22CB2" w14:textId="058190A0" w:rsidR="00E9126D" w:rsidRPr="006B4687" w:rsidRDefault="00254A8B">
            <w:pPr>
              <w:rPr>
                <w:rFonts w:ascii="Lato" w:hAnsi="Lato"/>
              </w:rPr>
            </w:pPr>
            <w:r w:rsidRPr="006B4687">
              <w:rPr>
                <w:rFonts w:ascii="Lato" w:hAnsi="Lato"/>
              </w:rPr>
              <w:t xml:space="preserve">Line </w:t>
            </w:r>
            <w:r w:rsidR="008F304E" w:rsidRPr="006B4687">
              <w:rPr>
                <w:rFonts w:ascii="Lato" w:hAnsi="Lato"/>
              </w:rPr>
              <w:t xml:space="preserve">Manager Name: </w:t>
            </w:r>
          </w:p>
        </w:tc>
        <w:tc>
          <w:tcPr>
            <w:tcW w:w="7195" w:type="dxa"/>
          </w:tcPr>
          <w:p w14:paraId="4E903154" w14:textId="323CBD26" w:rsidR="00E9126D" w:rsidRPr="006B4687" w:rsidRDefault="008F304E">
            <w:pPr>
              <w:rPr>
                <w:rFonts w:ascii="Lato" w:hAnsi="Lato"/>
              </w:rPr>
            </w:pPr>
            <w:r w:rsidRPr="006B4687">
              <w:rPr>
                <w:rFonts w:ascii="Lato" w:hAnsi="Lato"/>
              </w:rPr>
              <w:t>Approval Date:</w:t>
            </w:r>
            <w:r w:rsidR="00E11FD7" w:rsidRPr="006B4687">
              <w:rPr>
                <w:rFonts w:ascii="Lato" w:hAnsi="Lato"/>
              </w:rPr>
              <w:t xml:space="preserve"> </w:t>
            </w:r>
            <w:sdt>
              <w:sdtPr>
                <w:rPr>
                  <w:rFonts w:ascii="Lato" w:hAnsi="Lato"/>
                </w:rPr>
                <w:id w:val="864258343"/>
                <w:placeholder>
                  <w:docPart w:val="DefaultPlaceholder_-1854013438"/>
                </w:placeholder>
                <w:showingPlcHdr/>
                <w:date>
                  <w:dateFormat w:val="M/d/yyyy"/>
                  <w:lid w:val="en-US"/>
                  <w:storeMappedDataAs w:val="dateTime"/>
                  <w:calendar w:val="gregorian"/>
                </w:date>
              </w:sdtPr>
              <w:sdtEndPr/>
              <w:sdtContent>
                <w:r w:rsidR="00E11FD7" w:rsidRPr="006B4687">
                  <w:rPr>
                    <w:rStyle w:val="PlaceholderText"/>
                    <w:rFonts w:ascii="Lato" w:hAnsi="Lato"/>
                  </w:rPr>
                  <w:t>Click or tap to enter a date.</w:t>
                </w:r>
              </w:sdtContent>
            </w:sdt>
          </w:p>
        </w:tc>
      </w:tr>
      <w:tr w:rsidR="00254A8B" w:rsidRPr="006B4687" w14:paraId="60A752D2" w14:textId="77777777" w:rsidTr="006D550D">
        <w:trPr>
          <w:trHeight w:val="508"/>
        </w:trPr>
        <w:tc>
          <w:tcPr>
            <w:tcW w:w="7195" w:type="dxa"/>
          </w:tcPr>
          <w:p w14:paraId="392DD33E" w14:textId="63DDAAEF" w:rsidR="00254A8B" w:rsidRPr="006B4687" w:rsidRDefault="00254A8B">
            <w:pPr>
              <w:rPr>
                <w:rFonts w:ascii="Lato" w:hAnsi="Lato"/>
              </w:rPr>
            </w:pPr>
            <w:r w:rsidRPr="006B4687">
              <w:rPr>
                <w:rFonts w:ascii="Lato" w:hAnsi="Lato"/>
              </w:rPr>
              <w:t>Matrix Manager Name:</w:t>
            </w:r>
          </w:p>
        </w:tc>
        <w:tc>
          <w:tcPr>
            <w:tcW w:w="7195" w:type="dxa"/>
          </w:tcPr>
          <w:p w14:paraId="2E0DC0B9" w14:textId="359BC4EC" w:rsidR="00254A8B" w:rsidRPr="006B4687" w:rsidDel="00254A8B" w:rsidRDefault="0017685E">
            <w:pPr>
              <w:rPr>
                <w:rFonts w:ascii="Lato" w:hAnsi="Lato"/>
              </w:rPr>
            </w:pPr>
            <w:r w:rsidRPr="006B4687">
              <w:rPr>
                <w:rFonts w:ascii="Lato" w:hAnsi="Lato"/>
              </w:rPr>
              <w:t xml:space="preserve">Approval Date: </w:t>
            </w:r>
            <w:sdt>
              <w:sdtPr>
                <w:rPr>
                  <w:rFonts w:ascii="Lato" w:hAnsi="Lato"/>
                </w:rPr>
                <w:id w:val="163824098"/>
                <w:placeholder>
                  <w:docPart w:val="68E2E8BA2C8445878B928C04AF3B58F8"/>
                </w:placeholder>
                <w:showingPlcHdr/>
                <w:date>
                  <w:dateFormat w:val="M/d/yyyy"/>
                  <w:lid w:val="en-US"/>
                  <w:storeMappedDataAs w:val="dateTime"/>
                  <w:calendar w:val="gregorian"/>
                </w:date>
              </w:sdtPr>
              <w:sdtEndPr/>
              <w:sdtContent>
                <w:r w:rsidRPr="006B4687">
                  <w:rPr>
                    <w:rStyle w:val="PlaceholderText"/>
                    <w:rFonts w:ascii="Lato" w:hAnsi="Lato"/>
                  </w:rPr>
                  <w:t>Click or tap to enter a date.</w:t>
                </w:r>
              </w:sdtContent>
            </w:sdt>
          </w:p>
        </w:tc>
      </w:tr>
      <w:tr w:rsidR="00E9126D" w:rsidRPr="006B4687" w14:paraId="046188D9" w14:textId="77777777" w:rsidTr="006D550D">
        <w:trPr>
          <w:trHeight w:val="490"/>
        </w:trPr>
        <w:tc>
          <w:tcPr>
            <w:tcW w:w="7195" w:type="dxa"/>
          </w:tcPr>
          <w:p w14:paraId="25A22364" w14:textId="77777777" w:rsidR="00E9126D" w:rsidRPr="006B4687" w:rsidRDefault="008F304E">
            <w:pPr>
              <w:rPr>
                <w:rFonts w:ascii="Lato" w:hAnsi="Lato"/>
              </w:rPr>
            </w:pPr>
            <w:r w:rsidRPr="006B4687">
              <w:rPr>
                <w:rFonts w:ascii="Lato" w:hAnsi="Lato"/>
              </w:rPr>
              <w:t xml:space="preserve">P&amp;C Name: </w:t>
            </w:r>
          </w:p>
        </w:tc>
        <w:tc>
          <w:tcPr>
            <w:tcW w:w="7195" w:type="dxa"/>
          </w:tcPr>
          <w:p w14:paraId="44654526" w14:textId="77777777" w:rsidR="00E9126D" w:rsidRPr="006B4687" w:rsidRDefault="008F304E">
            <w:pPr>
              <w:rPr>
                <w:rFonts w:ascii="Lato" w:hAnsi="Lato"/>
              </w:rPr>
            </w:pPr>
            <w:r w:rsidRPr="006B4687">
              <w:rPr>
                <w:rFonts w:ascii="Lato" w:hAnsi="Lato"/>
              </w:rPr>
              <w:t>P&amp;C Approval Date:</w:t>
            </w:r>
            <w:r w:rsidR="00E11FD7" w:rsidRPr="006B4687">
              <w:rPr>
                <w:rFonts w:ascii="Lato" w:hAnsi="Lato"/>
              </w:rPr>
              <w:t xml:space="preserve"> </w:t>
            </w:r>
            <w:sdt>
              <w:sdtPr>
                <w:rPr>
                  <w:rFonts w:ascii="Lato" w:hAnsi="Lato"/>
                </w:rPr>
                <w:id w:val="1652257458"/>
                <w:placeholder>
                  <w:docPart w:val="DefaultPlaceholder_-1854013438"/>
                </w:placeholder>
                <w:showingPlcHdr/>
                <w:date>
                  <w:dateFormat w:val="M/d/yyyy"/>
                  <w:lid w:val="en-US"/>
                  <w:storeMappedDataAs w:val="dateTime"/>
                  <w:calendar w:val="gregorian"/>
                </w:date>
              </w:sdtPr>
              <w:sdtEndPr/>
              <w:sdtContent>
                <w:r w:rsidR="00E11FD7" w:rsidRPr="006B4687">
                  <w:rPr>
                    <w:rStyle w:val="PlaceholderText"/>
                    <w:rFonts w:ascii="Lato" w:hAnsi="Lato"/>
                  </w:rPr>
                  <w:t>Click or tap to enter a date.</w:t>
                </w:r>
              </w:sdtContent>
            </w:sdt>
          </w:p>
        </w:tc>
      </w:tr>
    </w:tbl>
    <w:p w14:paraId="1231BE67" w14:textId="77777777" w:rsidR="0039671A" w:rsidRPr="006B4687" w:rsidRDefault="0039671A">
      <w:pPr>
        <w:rPr>
          <w:rFonts w:ascii="Lato" w:hAnsi="Lato"/>
        </w:rPr>
      </w:pPr>
    </w:p>
    <w:sectPr w:rsidR="0039671A" w:rsidRPr="006B4687" w:rsidSect="0039671A">
      <w:footerReference w:type="default" r:id="rId12"/>
      <w:pgSz w:w="15840" w:h="12240" w:orient="landscape"/>
      <w:pgMar w:top="72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5C7ED" w14:textId="77777777" w:rsidR="009A4728" w:rsidRDefault="009A4728" w:rsidP="00332BD5">
      <w:pPr>
        <w:spacing w:after="0" w:line="240" w:lineRule="auto"/>
      </w:pPr>
      <w:r>
        <w:separator/>
      </w:r>
    </w:p>
  </w:endnote>
  <w:endnote w:type="continuationSeparator" w:id="0">
    <w:p w14:paraId="0FA2EBA6" w14:textId="77777777" w:rsidR="009A4728" w:rsidRDefault="009A4728"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03546"/>
      <w:docPartObj>
        <w:docPartGallery w:val="Page Numbers (Bottom of Page)"/>
        <w:docPartUnique/>
      </w:docPartObj>
    </w:sdtPr>
    <w:sdtEndPr>
      <w:rPr>
        <w:rFonts w:ascii="Lato" w:hAnsi="Lato"/>
        <w:sz w:val="20"/>
        <w:szCs w:val="20"/>
      </w:rPr>
    </w:sdtEndPr>
    <w:sdtContent>
      <w:sdt>
        <w:sdtPr>
          <w:id w:val="-1769616900"/>
          <w:docPartObj>
            <w:docPartGallery w:val="Page Numbers (Top of Page)"/>
            <w:docPartUnique/>
          </w:docPartObj>
        </w:sdtPr>
        <w:sdtEndPr>
          <w:rPr>
            <w:rFonts w:ascii="Lato" w:hAnsi="Lato"/>
            <w:sz w:val="20"/>
            <w:szCs w:val="20"/>
          </w:rPr>
        </w:sdtEndPr>
        <w:sdtContent>
          <w:p w14:paraId="2398FC85" w14:textId="73C181C1" w:rsidR="00193416" w:rsidRPr="00193416" w:rsidRDefault="00193416">
            <w:pPr>
              <w:pStyle w:val="Footer"/>
              <w:jc w:val="right"/>
              <w:rPr>
                <w:rFonts w:ascii="Lato" w:hAnsi="Lato"/>
                <w:sz w:val="20"/>
                <w:szCs w:val="20"/>
              </w:rPr>
            </w:pPr>
            <w:r w:rsidRPr="00FD0323">
              <w:rPr>
                <w:rFonts w:ascii="Lato" w:hAnsi="Lato"/>
                <w:bCs/>
                <w:sz w:val="20"/>
                <w:szCs w:val="20"/>
              </w:rPr>
              <w:fldChar w:fldCharType="begin"/>
            </w:r>
            <w:r w:rsidRPr="00FD0323">
              <w:rPr>
                <w:rFonts w:ascii="Lato" w:hAnsi="Lato"/>
                <w:bCs/>
                <w:sz w:val="20"/>
                <w:szCs w:val="20"/>
              </w:rPr>
              <w:instrText xml:space="preserve"> PAGE </w:instrText>
            </w:r>
            <w:r w:rsidRPr="00FD0323">
              <w:rPr>
                <w:rFonts w:ascii="Lato" w:hAnsi="Lato"/>
                <w:bCs/>
                <w:sz w:val="20"/>
                <w:szCs w:val="20"/>
              </w:rPr>
              <w:fldChar w:fldCharType="separate"/>
            </w:r>
            <w:r w:rsidR="0045694C">
              <w:rPr>
                <w:rFonts w:ascii="Lato" w:hAnsi="Lato"/>
                <w:bCs/>
                <w:noProof/>
                <w:sz w:val="20"/>
                <w:szCs w:val="20"/>
              </w:rPr>
              <w:t>6</w:t>
            </w:r>
            <w:r w:rsidRPr="00FD0323">
              <w:rPr>
                <w:rFonts w:ascii="Lato" w:hAnsi="Lato"/>
                <w:bCs/>
                <w:sz w:val="20"/>
                <w:szCs w:val="20"/>
              </w:rPr>
              <w:fldChar w:fldCharType="end"/>
            </w:r>
            <w:r w:rsidRPr="00FD0323">
              <w:rPr>
                <w:rFonts w:ascii="Lato" w:hAnsi="Lato"/>
                <w:sz w:val="20"/>
                <w:szCs w:val="20"/>
              </w:rPr>
              <w:t xml:space="preserve"> | </w:t>
            </w:r>
            <w:r w:rsidRPr="00FD0323">
              <w:rPr>
                <w:rFonts w:ascii="Lato" w:hAnsi="Lato"/>
                <w:bCs/>
                <w:sz w:val="20"/>
                <w:szCs w:val="20"/>
              </w:rPr>
              <w:fldChar w:fldCharType="begin"/>
            </w:r>
            <w:r w:rsidRPr="00FD0323">
              <w:rPr>
                <w:rFonts w:ascii="Lato" w:hAnsi="Lato"/>
                <w:bCs/>
                <w:sz w:val="20"/>
                <w:szCs w:val="20"/>
              </w:rPr>
              <w:instrText xml:space="preserve"> NUMPAGES  </w:instrText>
            </w:r>
            <w:r w:rsidRPr="00FD0323">
              <w:rPr>
                <w:rFonts w:ascii="Lato" w:hAnsi="Lato"/>
                <w:bCs/>
                <w:sz w:val="20"/>
                <w:szCs w:val="20"/>
              </w:rPr>
              <w:fldChar w:fldCharType="separate"/>
            </w:r>
            <w:r w:rsidR="0045694C">
              <w:rPr>
                <w:rFonts w:ascii="Lato" w:hAnsi="Lato"/>
                <w:bCs/>
                <w:noProof/>
                <w:sz w:val="20"/>
                <w:szCs w:val="20"/>
              </w:rPr>
              <w:t>7</w:t>
            </w:r>
            <w:r w:rsidRPr="00FD0323">
              <w:rPr>
                <w:rFonts w:ascii="Lato" w:hAnsi="Lato"/>
                <w:bCs/>
                <w:sz w:val="20"/>
                <w:szCs w:val="20"/>
              </w:rPr>
              <w:fldChar w:fldCharType="end"/>
            </w:r>
          </w:p>
        </w:sdtContent>
      </w:sdt>
    </w:sdtContent>
  </w:sdt>
  <w:p w14:paraId="441A6B18" w14:textId="77777777" w:rsidR="00193416" w:rsidRDefault="00193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B49E" w14:textId="77777777" w:rsidR="009A4728" w:rsidRDefault="009A4728" w:rsidP="00332BD5">
      <w:pPr>
        <w:spacing w:after="0" w:line="240" w:lineRule="auto"/>
      </w:pPr>
      <w:r>
        <w:separator/>
      </w:r>
    </w:p>
  </w:footnote>
  <w:footnote w:type="continuationSeparator" w:id="0">
    <w:p w14:paraId="55CFA181" w14:textId="77777777" w:rsidR="009A4728" w:rsidRDefault="009A4728"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C37"/>
    <w:multiLevelType w:val="hybridMultilevel"/>
    <w:tmpl w:val="62BE6924"/>
    <w:lvl w:ilvl="0" w:tplc="FDA073BC">
      <w:numFmt w:val="bullet"/>
      <w:lvlText w:val="-"/>
      <w:lvlJc w:val="left"/>
      <w:pPr>
        <w:ind w:left="-1150" w:hanging="360"/>
      </w:pPr>
      <w:rPr>
        <w:rFonts w:ascii="Gill Sans MT" w:eastAsiaTheme="minorHAnsi" w:hAnsi="Gill Sans MT" w:cstheme="minorBidi" w:hint="default"/>
      </w:rPr>
    </w:lvl>
    <w:lvl w:ilvl="1" w:tplc="04090003" w:tentative="1">
      <w:start w:val="1"/>
      <w:numFmt w:val="bullet"/>
      <w:lvlText w:val="o"/>
      <w:lvlJc w:val="left"/>
      <w:pPr>
        <w:ind w:left="-430" w:hanging="360"/>
      </w:pPr>
      <w:rPr>
        <w:rFonts w:ascii="Courier New" w:hAnsi="Courier New" w:cs="Courier New" w:hint="default"/>
      </w:rPr>
    </w:lvl>
    <w:lvl w:ilvl="2" w:tplc="04090005" w:tentative="1">
      <w:start w:val="1"/>
      <w:numFmt w:val="bullet"/>
      <w:lvlText w:val=""/>
      <w:lvlJc w:val="left"/>
      <w:pPr>
        <w:ind w:left="290" w:hanging="360"/>
      </w:pPr>
      <w:rPr>
        <w:rFonts w:ascii="Wingdings" w:hAnsi="Wingdings" w:hint="default"/>
      </w:rPr>
    </w:lvl>
    <w:lvl w:ilvl="3" w:tplc="04090001" w:tentative="1">
      <w:start w:val="1"/>
      <w:numFmt w:val="bullet"/>
      <w:lvlText w:val=""/>
      <w:lvlJc w:val="left"/>
      <w:pPr>
        <w:ind w:left="1010" w:hanging="360"/>
      </w:pPr>
      <w:rPr>
        <w:rFonts w:ascii="Symbol" w:hAnsi="Symbol" w:hint="default"/>
      </w:rPr>
    </w:lvl>
    <w:lvl w:ilvl="4" w:tplc="04090003" w:tentative="1">
      <w:start w:val="1"/>
      <w:numFmt w:val="bullet"/>
      <w:lvlText w:val="o"/>
      <w:lvlJc w:val="left"/>
      <w:pPr>
        <w:ind w:left="1730" w:hanging="360"/>
      </w:pPr>
      <w:rPr>
        <w:rFonts w:ascii="Courier New" w:hAnsi="Courier New" w:cs="Courier New" w:hint="default"/>
      </w:rPr>
    </w:lvl>
    <w:lvl w:ilvl="5" w:tplc="04090005" w:tentative="1">
      <w:start w:val="1"/>
      <w:numFmt w:val="bullet"/>
      <w:lvlText w:val=""/>
      <w:lvlJc w:val="left"/>
      <w:pPr>
        <w:ind w:left="2450" w:hanging="360"/>
      </w:pPr>
      <w:rPr>
        <w:rFonts w:ascii="Wingdings" w:hAnsi="Wingdings" w:hint="default"/>
      </w:rPr>
    </w:lvl>
    <w:lvl w:ilvl="6" w:tplc="04090001" w:tentative="1">
      <w:start w:val="1"/>
      <w:numFmt w:val="bullet"/>
      <w:lvlText w:val=""/>
      <w:lvlJc w:val="left"/>
      <w:pPr>
        <w:ind w:left="3170" w:hanging="360"/>
      </w:pPr>
      <w:rPr>
        <w:rFonts w:ascii="Symbol" w:hAnsi="Symbol" w:hint="default"/>
      </w:rPr>
    </w:lvl>
    <w:lvl w:ilvl="7" w:tplc="04090003" w:tentative="1">
      <w:start w:val="1"/>
      <w:numFmt w:val="bullet"/>
      <w:lvlText w:val="o"/>
      <w:lvlJc w:val="left"/>
      <w:pPr>
        <w:ind w:left="3890" w:hanging="360"/>
      </w:pPr>
      <w:rPr>
        <w:rFonts w:ascii="Courier New" w:hAnsi="Courier New" w:cs="Courier New" w:hint="default"/>
      </w:rPr>
    </w:lvl>
    <w:lvl w:ilvl="8" w:tplc="04090005" w:tentative="1">
      <w:start w:val="1"/>
      <w:numFmt w:val="bullet"/>
      <w:lvlText w:val=""/>
      <w:lvlJc w:val="left"/>
      <w:pPr>
        <w:ind w:left="4610" w:hanging="360"/>
      </w:pPr>
      <w:rPr>
        <w:rFonts w:ascii="Wingdings" w:hAnsi="Wingdings" w:hint="default"/>
      </w:rPr>
    </w:lvl>
  </w:abstractNum>
  <w:abstractNum w:abstractNumId="1" w15:restartNumberingAfterBreak="0">
    <w:nsid w:val="0DD90071"/>
    <w:multiLevelType w:val="hybridMultilevel"/>
    <w:tmpl w:val="5E7647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E3073C4"/>
    <w:multiLevelType w:val="hybridMultilevel"/>
    <w:tmpl w:val="D5CC9586"/>
    <w:lvl w:ilvl="0" w:tplc="888E4CC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E0BDE"/>
    <w:multiLevelType w:val="hybridMultilevel"/>
    <w:tmpl w:val="D2243D00"/>
    <w:lvl w:ilvl="0" w:tplc="BC70896A">
      <w:numFmt w:val="bullet"/>
      <w:lvlText w:val="-"/>
      <w:lvlJc w:val="left"/>
      <w:pPr>
        <w:ind w:left="895" w:hanging="360"/>
      </w:pPr>
      <w:rPr>
        <w:rFonts w:ascii="Gill Sans MT" w:eastAsia="Times New Roman" w:hAnsi="Gill Sans MT" w:cs="Times New Roman"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15:restartNumberingAfterBreak="0">
    <w:nsid w:val="201F0A26"/>
    <w:multiLevelType w:val="hybridMultilevel"/>
    <w:tmpl w:val="4E986E68"/>
    <w:lvl w:ilvl="0" w:tplc="485680CA">
      <w:start w:val="1"/>
      <w:numFmt w:val="bullet"/>
      <w:lvlText w:val=""/>
      <w:lvlJc w:val="left"/>
      <w:pPr>
        <w:ind w:left="720" w:hanging="360"/>
      </w:pPr>
      <w:rPr>
        <w:rFonts w:ascii="Symbol" w:hAnsi="Symbol" w:hint="default"/>
        <w:color w:val="auto"/>
        <w:sz w:val="16"/>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363074"/>
    <w:multiLevelType w:val="hybridMultilevel"/>
    <w:tmpl w:val="1EC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54E38"/>
    <w:multiLevelType w:val="hybridMultilevel"/>
    <w:tmpl w:val="F5B2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8554F"/>
    <w:multiLevelType w:val="hybridMultilevel"/>
    <w:tmpl w:val="EB166854"/>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A4F64"/>
    <w:multiLevelType w:val="hybridMultilevel"/>
    <w:tmpl w:val="FA16A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1F0506"/>
    <w:multiLevelType w:val="hybridMultilevel"/>
    <w:tmpl w:val="F21E2CE2"/>
    <w:lvl w:ilvl="0" w:tplc="FFFFFFFF">
      <w:start w:val="1"/>
      <w:numFmt w:val="bullet"/>
      <w:lvlText w:val="•"/>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F3E0EA1"/>
    <w:multiLevelType w:val="hybridMultilevel"/>
    <w:tmpl w:val="C9BE0C3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02E1E10"/>
    <w:multiLevelType w:val="hybridMultilevel"/>
    <w:tmpl w:val="03868C5E"/>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3" w15:restartNumberingAfterBreak="0">
    <w:nsid w:val="35430438"/>
    <w:multiLevelType w:val="hybridMultilevel"/>
    <w:tmpl w:val="F35CAA0C"/>
    <w:lvl w:ilvl="0" w:tplc="BC70896A">
      <w:numFmt w:val="bullet"/>
      <w:lvlText w:val="-"/>
      <w:lvlJc w:val="left"/>
      <w:pPr>
        <w:ind w:left="360" w:hanging="360"/>
      </w:pPr>
      <w:rPr>
        <w:rFonts w:ascii="Gill Sans MT" w:eastAsia="Times New Roman"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47CFC"/>
    <w:multiLevelType w:val="hybridMultilevel"/>
    <w:tmpl w:val="74E4E2E0"/>
    <w:lvl w:ilvl="0" w:tplc="638C65BC">
      <w:numFmt w:val="bullet"/>
      <w:lvlText w:val="-"/>
      <w:lvlJc w:val="left"/>
      <w:pPr>
        <w:ind w:left="405" w:hanging="360"/>
      </w:pPr>
      <w:rPr>
        <w:rFonts w:ascii="Gill Sans MT" w:eastAsiaTheme="minorHAnsi" w:hAnsi="Gill Sans MT" w:cstheme="minorBidi"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462579"/>
    <w:multiLevelType w:val="hybridMultilevel"/>
    <w:tmpl w:val="F648CC54"/>
    <w:lvl w:ilvl="0" w:tplc="A816F4F4">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CE0202"/>
    <w:multiLevelType w:val="hybridMultilevel"/>
    <w:tmpl w:val="567069DC"/>
    <w:lvl w:ilvl="0" w:tplc="A816F4F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21698E"/>
    <w:multiLevelType w:val="hybridMultilevel"/>
    <w:tmpl w:val="79FC3742"/>
    <w:lvl w:ilvl="0" w:tplc="07D604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D1A96"/>
    <w:multiLevelType w:val="hybridMultilevel"/>
    <w:tmpl w:val="3D703F00"/>
    <w:lvl w:ilvl="0" w:tplc="07D604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1FE3"/>
    <w:multiLevelType w:val="hybridMultilevel"/>
    <w:tmpl w:val="EBBC1FD0"/>
    <w:lvl w:ilvl="0" w:tplc="D0168CB6">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A339B8"/>
    <w:multiLevelType w:val="hybridMultilevel"/>
    <w:tmpl w:val="33A83BCE"/>
    <w:lvl w:ilvl="0" w:tplc="A816F4F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20480"/>
    <w:multiLevelType w:val="hybridMultilevel"/>
    <w:tmpl w:val="32AE8454"/>
    <w:lvl w:ilvl="0" w:tplc="BC70896A">
      <w:numFmt w:val="bullet"/>
      <w:lvlText w:val="-"/>
      <w:lvlJc w:val="left"/>
      <w:pPr>
        <w:ind w:left="895" w:hanging="360"/>
      </w:pPr>
      <w:rPr>
        <w:rFonts w:ascii="Gill Sans MT" w:eastAsia="Times New Roman" w:hAnsi="Gill Sans MT" w:cs="Times New Roman"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2" w15:restartNumberingAfterBreak="0">
    <w:nsid w:val="500D3E01"/>
    <w:multiLevelType w:val="hybridMultilevel"/>
    <w:tmpl w:val="FABA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F47FE"/>
    <w:multiLevelType w:val="hybridMultilevel"/>
    <w:tmpl w:val="36D6FFBE"/>
    <w:lvl w:ilvl="0" w:tplc="BC70896A">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5B007F"/>
    <w:multiLevelType w:val="hybridMultilevel"/>
    <w:tmpl w:val="7FB6CE2E"/>
    <w:lvl w:ilvl="0" w:tplc="98F47262">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8D94E2C"/>
    <w:multiLevelType w:val="hybridMultilevel"/>
    <w:tmpl w:val="4E4C0E2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43A2B"/>
    <w:multiLevelType w:val="hybridMultilevel"/>
    <w:tmpl w:val="70E0B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FB66DC"/>
    <w:multiLevelType w:val="hybridMultilevel"/>
    <w:tmpl w:val="87068D6C"/>
    <w:lvl w:ilvl="0" w:tplc="9110B5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258ED"/>
    <w:multiLevelType w:val="hybridMultilevel"/>
    <w:tmpl w:val="4ECC68D8"/>
    <w:lvl w:ilvl="0" w:tplc="83F26DD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AA1712"/>
    <w:multiLevelType w:val="hybridMultilevel"/>
    <w:tmpl w:val="BEBCD9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343ABF"/>
    <w:multiLevelType w:val="hybridMultilevel"/>
    <w:tmpl w:val="15829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702E29"/>
    <w:multiLevelType w:val="hybridMultilevel"/>
    <w:tmpl w:val="131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16ADB"/>
    <w:multiLevelType w:val="hybridMultilevel"/>
    <w:tmpl w:val="577497B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907CF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150D2"/>
    <w:multiLevelType w:val="hybridMultilevel"/>
    <w:tmpl w:val="F4F028E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1"/>
  </w:num>
  <w:num w:numId="2">
    <w:abstractNumId w:val="9"/>
  </w:num>
  <w:num w:numId="3">
    <w:abstractNumId w:val="27"/>
  </w:num>
  <w:num w:numId="4">
    <w:abstractNumId w:val="32"/>
  </w:num>
  <w:num w:numId="5">
    <w:abstractNumId w:val="0"/>
  </w:num>
  <w:num w:numId="6">
    <w:abstractNumId w:val="30"/>
  </w:num>
  <w:num w:numId="7">
    <w:abstractNumId w:val="33"/>
  </w:num>
  <w:num w:numId="8">
    <w:abstractNumId w:val="11"/>
  </w:num>
  <w:num w:numId="9">
    <w:abstractNumId w:val="1"/>
  </w:num>
  <w:num w:numId="10">
    <w:abstractNumId w:val="37"/>
  </w:num>
  <w:num w:numId="11">
    <w:abstractNumId w:val="26"/>
  </w:num>
  <w:num w:numId="12">
    <w:abstractNumId w:val="36"/>
  </w:num>
  <w:num w:numId="13">
    <w:abstractNumId w:val="22"/>
  </w:num>
  <w:num w:numId="14">
    <w:abstractNumId w:val="5"/>
  </w:num>
  <w:num w:numId="15">
    <w:abstractNumId w:val="24"/>
  </w:num>
  <w:num w:numId="16">
    <w:abstractNumId w:val="35"/>
  </w:num>
  <w:num w:numId="17">
    <w:abstractNumId w:val="8"/>
  </w:num>
  <w:num w:numId="18">
    <w:abstractNumId w:val="15"/>
  </w:num>
  <w:num w:numId="19">
    <w:abstractNumId w:val="20"/>
  </w:num>
  <w:num w:numId="20">
    <w:abstractNumId w:val="25"/>
  </w:num>
  <w:num w:numId="21">
    <w:abstractNumId w:val="4"/>
  </w:num>
  <w:num w:numId="22">
    <w:abstractNumId w:val="10"/>
  </w:num>
  <w:num w:numId="23">
    <w:abstractNumId w:val="16"/>
  </w:num>
  <w:num w:numId="24">
    <w:abstractNumId w:val="2"/>
  </w:num>
  <w:num w:numId="25">
    <w:abstractNumId w:val="13"/>
  </w:num>
  <w:num w:numId="26">
    <w:abstractNumId w:val="29"/>
  </w:num>
  <w:num w:numId="27">
    <w:abstractNumId w:val="34"/>
  </w:num>
  <w:num w:numId="28">
    <w:abstractNumId w:val="17"/>
  </w:num>
  <w:num w:numId="29">
    <w:abstractNumId w:val="12"/>
  </w:num>
  <w:num w:numId="30">
    <w:abstractNumId w:val="23"/>
  </w:num>
  <w:num w:numId="31">
    <w:abstractNumId w:val="18"/>
  </w:num>
  <w:num w:numId="32">
    <w:abstractNumId w:val="6"/>
  </w:num>
  <w:num w:numId="33">
    <w:abstractNumId w:val="7"/>
  </w:num>
  <w:num w:numId="34">
    <w:abstractNumId w:val="19"/>
  </w:num>
  <w:num w:numId="35">
    <w:abstractNumId w:val="21"/>
  </w:num>
  <w:num w:numId="36">
    <w:abstractNumId w:val="3"/>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7"/>
    <w:rsid w:val="000028B7"/>
    <w:rsid w:val="000032C3"/>
    <w:rsid w:val="00020852"/>
    <w:rsid w:val="00020DB6"/>
    <w:rsid w:val="00065459"/>
    <w:rsid w:val="00070463"/>
    <w:rsid w:val="000727F3"/>
    <w:rsid w:val="00076AE8"/>
    <w:rsid w:val="00084503"/>
    <w:rsid w:val="00091F3C"/>
    <w:rsid w:val="00092E59"/>
    <w:rsid w:val="000B577E"/>
    <w:rsid w:val="000B71F7"/>
    <w:rsid w:val="000D29D6"/>
    <w:rsid w:val="000E7569"/>
    <w:rsid w:val="001024CA"/>
    <w:rsid w:val="00103677"/>
    <w:rsid w:val="0013059C"/>
    <w:rsid w:val="00134FF6"/>
    <w:rsid w:val="0013724C"/>
    <w:rsid w:val="001650EF"/>
    <w:rsid w:val="001705FF"/>
    <w:rsid w:val="00171526"/>
    <w:rsid w:val="0017186A"/>
    <w:rsid w:val="001726A0"/>
    <w:rsid w:val="00172ED7"/>
    <w:rsid w:val="0017685E"/>
    <w:rsid w:val="0018031D"/>
    <w:rsid w:val="00193416"/>
    <w:rsid w:val="001A0CA0"/>
    <w:rsid w:val="001A3340"/>
    <w:rsid w:val="001B22C5"/>
    <w:rsid w:val="001C240A"/>
    <w:rsid w:val="001C3098"/>
    <w:rsid w:val="001C44A7"/>
    <w:rsid w:val="001C66F4"/>
    <w:rsid w:val="001D2459"/>
    <w:rsid w:val="001D63DA"/>
    <w:rsid w:val="001F1639"/>
    <w:rsid w:val="001F79E1"/>
    <w:rsid w:val="001F7AC4"/>
    <w:rsid w:val="0020674A"/>
    <w:rsid w:val="00254A8B"/>
    <w:rsid w:val="0027068D"/>
    <w:rsid w:val="002923E3"/>
    <w:rsid w:val="002B0693"/>
    <w:rsid w:val="002C165E"/>
    <w:rsid w:val="002C4D14"/>
    <w:rsid w:val="002D6181"/>
    <w:rsid w:val="003104B1"/>
    <w:rsid w:val="00324C1D"/>
    <w:rsid w:val="00332BD5"/>
    <w:rsid w:val="00336AF0"/>
    <w:rsid w:val="00341540"/>
    <w:rsid w:val="003513B0"/>
    <w:rsid w:val="00361C66"/>
    <w:rsid w:val="003676CD"/>
    <w:rsid w:val="00387EFF"/>
    <w:rsid w:val="0039671A"/>
    <w:rsid w:val="003C428A"/>
    <w:rsid w:val="003C4C2C"/>
    <w:rsid w:val="003C68D8"/>
    <w:rsid w:val="003D6BED"/>
    <w:rsid w:val="00402867"/>
    <w:rsid w:val="0042087F"/>
    <w:rsid w:val="004242EF"/>
    <w:rsid w:val="00433695"/>
    <w:rsid w:val="00435BED"/>
    <w:rsid w:val="004427E2"/>
    <w:rsid w:val="0044747A"/>
    <w:rsid w:val="00447774"/>
    <w:rsid w:val="00453C4F"/>
    <w:rsid w:val="0045694C"/>
    <w:rsid w:val="00465369"/>
    <w:rsid w:val="00484DE5"/>
    <w:rsid w:val="004A32D8"/>
    <w:rsid w:val="004B0547"/>
    <w:rsid w:val="004C59F9"/>
    <w:rsid w:val="004C618B"/>
    <w:rsid w:val="004E7D82"/>
    <w:rsid w:val="00514387"/>
    <w:rsid w:val="005147D7"/>
    <w:rsid w:val="00525FA2"/>
    <w:rsid w:val="00526DC8"/>
    <w:rsid w:val="00552B1D"/>
    <w:rsid w:val="00560273"/>
    <w:rsid w:val="005B4F77"/>
    <w:rsid w:val="005D1C49"/>
    <w:rsid w:val="005F3A20"/>
    <w:rsid w:val="006107E4"/>
    <w:rsid w:val="00615AFE"/>
    <w:rsid w:val="00635751"/>
    <w:rsid w:val="00650FD0"/>
    <w:rsid w:val="006676C7"/>
    <w:rsid w:val="006B4687"/>
    <w:rsid w:val="006D1197"/>
    <w:rsid w:val="006D550D"/>
    <w:rsid w:val="006E136E"/>
    <w:rsid w:val="006E732E"/>
    <w:rsid w:val="006E7E7B"/>
    <w:rsid w:val="006F414E"/>
    <w:rsid w:val="00751074"/>
    <w:rsid w:val="007523CC"/>
    <w:rsid w:val="0078764A"/>
    <w:rsid w:val="0078798E"/>
    <w:rsid w:val="007A6D3E"/>
    <w:rsid w:val="007B62CA"/>
    <w:rsid w:val="00802FF1"/>
    <w:rsid w:val="00810170"/>
    <w:rsid w:val="00823F17"/>
    <w:rsid w:val="00837252"/>
    <w:rsid w:val="008621EF"/>
    <w:rsid w:val="00893878"/>
    <w:rsid w:val="008B2D63"/>
    <w:rsid w:val="008F304E"/>
    <w:rsid w:val="00920154"/>
    <w:rsid w:val="00921B45"/>
    <w:rsid w:val="00942C4A"/>
    <w:rsid w:val="00943976"/>
    <w:rsid w:val="00956FBE"/>
    <w:rsid w:val="0099013B"/>
    <w:rsid w:val="0099030C"/>
    <w:rsid w:val="009A4728"/>
    <w:rsid w:val="009A714B"/>
    <w:rsid w:val="009A7C53"/>
    <w:rsid w:val="009B3F9C"/>
    <w:rsid w:val="009B55F4"/>
    <w:rsid w:val="009B79C2"/>
    <w:rsid w:val="009D2108"/>
    <w:rsid w:val="009D4B74"/>
    <w:rsid w:val="009F042B"/>
    <w:rsid w:val="009F40E9"/>
    <w:rsid w:val="009F60B9"/>
    <w:rsid w:val="00A071D9"/>
    <w:rsid w:val="00A213E8"/>
    <w:rsid w:val="00A2585A"/>
    <w:rsid w:val="00A33EFF"/>
    <w:rsid w:val="00A74CF5"/>
    <w:rsid w:val="00A754ED"/>
    <w:rsid w:val="00AB05DE"/>
    <w:rsid w:val="00AB0E32"/>
    <w:rsid w:val="00AB5F3B"/>
    <w:rsid w:val="00AD5A69"/>
    <w:rsid w:val="00AE5E3B"/>
    <w:rsid w:val="00B30845"/>
    <w:rsid w:val="00B553A7"/>
    <w:rsid w:val="00B5631C"/>
    <w:rsid w:val="00B6296D"/>
    <w:rsid w:val="00B80034"/>
    <w:rsid w:val="00B91942"/>
    <w:rsid w:val="00BB3FBF"/>
    <w:rsid w:val="00BC02BB"/>
    <w:rsid w:val="00BD42CA"/>
    <w:rsid w:val="00BD7DC6"/>
    <w:rsid w:val="00BE13DF"/>
    <w:rsid w:val="00C049EB"/>
    <w:rsid w:val="00C128E5"/>
    <w:rsid w:val="00C17D0C"/>
    <w:rsid w:val="00C2476D"/>
    <w:rsid w:val="00C2708C"/>
    <w:rsid w:val="00C64615"/>
    <w:rsid w:val="00C6793C"/>
    <w:rsid w:val="00C85D1E"/>
    <w:rsid w:val="00C92E6A"/>
    <w:rsid w:val="00CA7B1D"/>
    <w:rsid w:val="00CD00AB"/>
    <w:rsid w:val="00CE323C"/>
    <w:rsid w:val="00CF250B"/>
    <w:rsid w:val="00CF7A58"/>
    <w:rsid w:val="00D050AB"/>
    <w:rsid w:val="00D10648"/>
    <w:rsid w:val="00D27F50"/>
    <w:rsid w:val="00D34836"/>
    <w:rsid w:val="00D37406"/>
    <w:rsid w:val="00D432D5"/>
    <w:rsid w:val="00D60C76"/>
    <w:rsid w:val="00DA64C6"/>
    <w:rsid w:val="00DA7FCB"/>
    <w:rsid w:val="00DC3B3D"/>
    <w:rsid w:val="00DC6376"/>
    <w:rsid w:val="00DD22A1"/>
    <w:rsid w:val="00DE4D89"/>
    <w:rsid w:val="00E05242"/>
    <w:rsid w:val="00E07163"/>
    <w:rsid w:val="00E11FD7"/>
    <w:rsid w:val="00E40B9F"/>
    <w:rsid w:val="00E42F7D"/>
    <w:rsid w:val="00E53C84"/>
    <w:rsid w:val="00E77506"/>
    <w:rsid w:val="00E9126D"/>
    <w:rsid w:val="00EA4FF5"/>
    <w:rsid w:val="00EB4DFA"/>
    <w:rsid w:val="00ED5D4F"/>
    <w:rsid w:val="00EE1C5E"/>
    <w:rsid w:val="00EF1D72"/>
    <w:rsid w:val="00F05971"/>
    <w:rsid w:val="00F14DDA"/>
    <w:rsid w:val="00F21887"/>
    <w:rsid w:val="00F436A1"/>
    <w:rsid w:val="00F67174"/>
    <w:rsid w:val="00F70AAD"/>
    <w:rsid w:val="00F83368"/>
    <w:rsid w:val="00F90E34"/>
    <w:rsid w:val="00FA03EE"/>
    <w:rsid w:val="00FC659F"/>
    <w:rsid w:val="00FD0323"/>
    <w:rsid w:val="00FD15F6"/>
    <w:rsid w:val="00FD50D0"/>
    <w:rsid w:val="06FDEE42"/>
    <w:rsid w:val="18E9B90A"/>
    <w:rsid w:val="1F3F6882"/>
    <w:rsid w:val="26353660"/>
    <w:rsid w:val="3C63AE2D"/>
    <w:rsid w:val="5DD9B19B"/>
    <w:rsid w:val="6015CE04"/>
    <w:rsid w:val="68834BFA"/>
    <w:rsid w:val="6CCD9154"/>
    <w:rsid w:val="6D2BB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C5E0"/>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2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NoSpacing">
    <w:name w:val="No Spacing"/>
    <w:link w:val="NoSpacingChar"/>
    <w:uiPriority w:val="1"/>
    <w:qFormat/>
    <w:rsid w:val="0042087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2087F"/>
    <w:rPr>
      <w:rFonts w:ascii="Calibri" w:eastAsia="Times New Roman" w:hAnsi="Calibri" w:cs="Times New Roman"/>
    </w:rPr>
  </w:style>
  <w:style w:type="paragraph" w:styleId="CommentText">
    <w:name w:val="annotation text"/>
    <w:basedOn w:val="Normal"/>
    <w:link w:val="CommentTextChar"/>
    <w:rsid w:val="0042087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2087F"/>
    <w:rPr>
      <w:rFonts w:ascii="Times New Roman" w:eastAsia="Times New Roman" w:hAnsi="Times New Roman" w:cs="Times New Roman"/>
      <w:sz w:val="20"/>
      <w:szCs w:val="20"/>
    </w:rPr>
  </w:style>
  <w:style w:type="paragraph" w:styleId="PlainText">
    <w:name w:val="Plain Text"/>
    <w:basedOn w:val="Normal"/>
    <w:link w:val="PlainTextChar"/>
    <w:rsid w:val="007876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8764A"/>
    <w:rPr>
      <w:rFonts w:ascii="Courier New" w:eastAsia="Times New Roman" w:hAnsi="Courier New" w:cs="Times New Roman"/>
      <w:sz w:val="20"/>
      <w:szCs w:val="20"/>
      <w:lang w:val="en-GB"/>
    </w:rPr>
  </w:style>
  <w:style w:type="paragraph" w:customStyle="1" w:styleId="Default">
    <w:name w:val="Default"/>
    <w:rsid w:val="00526DC8"/>
    <w:pPr>
      <w:autoSpaceDE w:val="0"/>
      <w:autoSpaceDN w:val="0"/>
      <w:adjustRightInd w:val="0"/>
      <w:spacing w:after="0" w:line="240" w:lineRule="auto"/>
    </w:pPr>
    <w:rPr>
      <w:rFonts w:ascii="Gill Sans MT" w:hAnsi="Gill Sans MT" w:cs="Gill Sans MT"/>
      <w:color w:val="000000"/>
      <w:sz w:val="24"/>
      <w:szCs w:val="24"/>
      <w:lang w:val="en-IN"/>
    </w:rPr>
  </w:style>
  <w:style w:type="paragraph" w:styleId="BodyTextIndent3">
    <w:name w:val="Body Text Indent 3"/>
    <w:basedOn w:val="Normal"/>
    <w:link w:val="BodyTextIndent3Char"/>
    <w:uiPriority w:val="99"/>
    <w:unhideWhenUsed/>
    <w:rsid w:val="00526DC8"/>
    <w:pPr>
      <w:spacing w:after="120"/>
      <w:ind w:left="283"/>
    </w:pPr>
    <w:rPr>
      <w:sz w:val="16"/>
      <w:szCs w:val="16"/>
    </w:rPr>
  </w:style>
  <w:style w:type="character" w:customStyle="1" w:styleId="BodyTextIndent3Char">
    <w:name w:val="Body Text Indent 3 Char"/>
    <w:basedOn w:val="DefaultParagraphFont"/>
    <w:link w:val="BodyTextIndent3"/>
    <w:uiPriority w:val="99"/>
    <w:rsid w:val="00526DC8"/>
    <w:rPr>
      <w:sz w:val="16"/>
      <w:szCs w:val="16"/>
      <w:lang w:val="en-GB"/>
    </w:rPr>
  </w:style>
  <w:style w:type="paragraph" w:styleId="BalloonText">
    <w:name w:val="Balloon Text"/>
    <w:basedOn w:val="Normal"/>
    <w:link w:val="BalloonTextChar"/>
    <w:uiPriority w:val="99"/>
    <w:semiHidden/>
    <w:unhideWhenUsed/>
    <w:rsid w:val="002C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D14"/>
    <w:rPr>
      <w:rFonts w:ascii="Segoe UI" w:hAnsi="Segoe UI" w:cs="Segoe UI"/>
      <w:sz w:val="18"/>
      <w:szCs w:val="18"/>
      <w:lang w:val="en-GB"/>
    </w:rPr>
  </w:style>
  <w:style w:type="paragraph" w:styleId="Revision">
    <w:name w:val="Revision"/>
    <w:hidden/>
    <w:uiPriority w:val="99"/>
    <w:semiHidden/>
    <w:rsid w:val="002C4D14"/>
    <w:pPr>
      <w:spacing w:after="0" w:line="240" w:lineRule="auto"/>
    </w:pPr>
    <w:rPr>
      <w:lang w:val="en-GB"/>
    </w:rPr>
  </w:style>
  <w:style w:type="character" w:styleId="CommentReference">
    <w:name w:val="annotation reference"/>
    <w:basedOn w:val="DefaultParagraphFont"/>
    <w:uiPriority w:val="99"/>
    <w:semiHidden/>
    <w:unhideWhenUsed/>
    <w:rsid w:val="00076AE8"/>
    <w:rPr>
      <w:sz w:val="16"/>
      <w:szCs w:val="16"/>
    </w:rPr>
  </w:style>
  <w:style w:type="paragraph" w:styleId="CommentSubject">
    <w:name w:val="annotation subject"/>
    <w:basedOn w:val="CommentText"/>
    <w:next w:val="CommentText"/>
    <w:link w:val="CommentSubjectChar"/>
    <w:uiPriority w:val="99"/>
    <w:semiHidden/>
    <w:unhideWhenUsed/>
    <w:rsid w:val="00076AE8"/>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76AE8"/>
    <w:rPr>
      <w:rFonts w:ascii="Times New Roman" w:eastAsia="Times New Roman" w:hAnsi="Times New Roman" w:cs="Times New Roman"/>
      <w:b/>
      <w:bCs/>
      <w:sz w:val="20"/>
      <w:szCs w:val="20"/>
      <w:lang w:val="en-GB"/>
    </w:rPr>
  </w:style>
  <w:style w:type="paragraph" w:customStyle="1" w:styleId="Normal1">
    <w:name w:val="Normal1"/>
    <w:basedOn w:val="Normal"/>
    <w:rsid w:val="001726A0"/>
    <w:pPr>
      <w:spacing w:after="100" w:afterAutospacing="1" w:line="240" w:lineRule="auto"/>
    </w:pPr>
    <w:rPr>
      <w:rFonts w:ascii="Arial" w:eastAsia="Arial Unicode MS" w:hAnsi="Arial" w:cs="Arial"/>
      <w:sz w:val="24"/>
      <w:szCs w:val="24"/>
      <w:lang w:val="en-US"/>
    </w:rPr>
  </w:style>
  <w:style w:type="paragraph" w:styleId="BodyText3">
    <w:name w:val="Body Text 3"/>
    <w:basedOn w:val="Normal"/>
    <w:link w:val="BodyText3Char"/>
    <w:rsid w:val="001726A0"/>
    <w:pPr>
      <w:spacing w:after="0" w:line="240" w:lineRule="auto"/>
    </w:pPr>
    <w:rPr>
      <w:rFonts w:ascii="Times New Roman" w:eastAsia="Times New Roman" w:hAnsi="Times New Roman" w:cs="Times New Roman"/>
      <w:szCs w:val="20"/>
      <w:lang w:val="en-AU"/>
    </w:rPr>
  </w:style>
  <w:style w:type="character" w:customStyle="1" w:styleId="BodyText3Char">
    <w:name w:val="Body Text 3 Char"/>
    <w:basedOn w:val="DefaultParagraphFont"/>
    <w:link w:val="BodyText3"/>
    <w:rsid w:val="001726A0"/>
    <w:rPr>
      <w:rFonts w:ascii="Times New Roman" w:eastAsia="Times New Roman" w:hAnsi="Times New Roman" w:cs="Times New Roman"/>
      <w:szCs w:val="20"/>
      <w:lang w:val="en-AU"/>
    </w:rPr>
  </w:style>
  <w:style w:type="paragraph" w:customStyle="1" w:styleId="xmsonormal">
    <w:name w:val="x_msonormal"/>
    <w:basedOn w:val="Normal"/>
    <w:rsid w:val="00FD50D0"/>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68E2E8BA2C8445878B928C04AF3B58F8"/>
        <w:category>
          <w:name w:val="General"/>
          <w:gallery w:val="placeholder"/>
        </w:category>
        <w:types>
          <w:type w:val="bbPlcHdr"/>
        </w:types>
        <w:behaviors>
          <w:behavior w:val="content"/>
        </w:behaviors>
        <w:guid w:val="{D042D873-0F75-406F-89EA-CAD452AB7C29}"/>
      </w:docPartPr>
      <w:docPartBody>
        <w:p w:rsidR="001E6357" w:rsidRDefault="001A25A5" w:rsidP="001A25A5">
          <w:pPr>
            <w:pStyle w:val="68E2E8BA2C8445878B928C04AF3B58F8"/>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AB"/>
    <w:rsid w:val="00017503"/>
    <w:rsid w:val="00042126"/>
    <w:rsid w:val="000E77EB"/>
    <w:rsid w:val="0017771D"/>
    <w:rsid w:val="00182A10"/>
    <w:rsid w:val="001A25A5"/>
    <w:rsid w:val="001E6357"/>
    <w:rsid w:val="002233D5"/>
    <w:rsid w:val="002E38C3"/>
    <w:rsid w:val="00367156"/>
    <w:rsid w:val="00376983"/>
    <w:rsid w:val="003B4753"/>
    <w:rsid w:val="003E7315"/>
    <w:rsid w:val="004448DF"/>
    <w:rsid w:val="004D4E52"/>
    <w:rsid w:val="004F1449"/>
    <w:rsid w:val="006107E4"/>
    <w:rsid w:val="00632171"/>
    <w:rsid w:val="006972AC"/>
    <w:rsid w:val="00715F5E"/>
    <w:rsid w:val="007D48F4"/>
    <w:rsid w:val="008E7B4E"/>
    <w:rsid w:val="009B09E7"/>
    <w:rsid w:val="009F1474"/>
    <w:rsid w:val="00A433EE"/>
    <w:rsid w:val="00AC7A86"/>
    <w:rsid w:val="00BA79CB"/>
    <w:rsid w:val="00BC4664"/>
    <w:rsid w:val="00C95EAB"/>
    <w:rsid w:val="00CB6180"/>
    <w:rsid w:val="00CC5DFF"/>
    <w:rsid w:val="00CE2A2F"/>
    <w:rsid w:val="00D050AB"/>
    <w:rsid w:val="00DC2691"/>
    <w:rsid w:val="00FB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5A5"/>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68E2E8BA2C8445878B928C04AF3B58F8">
    <w:name w:val="68E2E8BA2C8445878B928C04AF3B58F8"/>
    <w:rsid w:val="001A2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5D3D7-64C8-47B7-B7BA-708E17C4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57306-43D1-40A3-81E7-CC0B1493519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customXml/itemProps3.xml><?xml version="1.0" encoding="utf-8"?>
<ds:datastoreItem xmlns:ds="http://schemas.openxmlformats.org/officeDocument/2006/customXml" ds:itemID="{650507C9-6F55-472F-AFE7-72986BFD4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JDPDQ</vt:lpstr>
    </vt:vector>
  </TitlesOfParts>
  <Company>World Vision International</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JDPDQ</dc:title>
  <dc:subject/>
  <dc:creator>Lindsay Parkes</dc:creator>
  <cp:keywords/>
  <dc:description/>
  <cp:lastModifiedBy>Pham Hong Ngoc</cp:lastModifiedBy>
  <cp:revision>38</cp:revision>
  <dcterms:created xsi:type="dcterms:W3CDTF">2022-08-17T07:43:00Z</dcterms:created>
  <dcterms:modified xsi:type="dcterms:W3CDTF">2022-09-29T07:55:00Z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0x01010024F039323888514CAA1ED50E46189CA8</vt:lpwstr>
  </property>
  <property fmtid="{D5CDD505-2E9C-101B-9397-08002B2CF9AE}" pid="4" name="ItemRetentionFormula">
    <vt:lpwstr/>
  </property>
  <property fmtid="{D5CDD505-2E9C-101B-9397-08002B2CF9AE}" pid="5" name="MediaServiceImageTags">
    <vt:lpwstr/>
  </property>
</Properties>
</file>