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1E22" w14:textId="6CA3008A" w:rsidR="004B6A56" w:rsidRPr="006578EE" w:rsidRDefault="006578EE" w:rsidP="004B6A56">
      <w:pPr>
        <w:widowControl w:val="0"/>
        <w:tabs>
          <w:tab w:val="center" w:pos="5040"/>
          <w:tab w:val="left" w:pos="5400"/>
          <w:tab w:val="left" w:pos="5760"/>
          <w:tab w:val="left" w:pos="7290"/>
          <w:tab w:val="left" w:pos="8040"/>
        </w:tabs>
        <w:rPr>
          <w:rFonts w:ascii="Gill Sans MT" w:hAnsi="Gill Sans MT"/>
          <w:b/>
          <w:bCs/>
        </w:rPr>
      </w:pPr>
      <w:r w:rsidRPr="00811831">
        <w:rPr>
          <w:rFonts w:ascii="Gill Sans MT" w:hAnsi="Gill Sans MT"/>
          <w:noProof/>
        </w:rPr>
        <w:drawing>
          <wp:anchor distT="0" distB="0" distL="114300" distR="114300" simplePos="0" relativeHeight="251659264" behindDoc="1" locked="0" layoutInCell="1" allowOverlap="1" wp14:anchorId="025240FD" wp14:editId="44589B01">
            <wp:simplePos x="0" y="0"/>
            <wp:positionH relativeFrom="margin">
              <wp:align>right</wp:align>
            </wp:positionH>
            <wp:positionV relativeFrom="paragraph">
              <wp:posOffset>-624840</wp:posOffset>
            </wp:positionV>
            <wp:extent cx="1828800" cy="561975"/>
            <wp:effectExtent l="0" t="0" r="0" b="9525"/>
            <wp:wrapNone/>
            <wp:docPr id="4" name="Picture 2"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56" w:rsidRPr="006578EE">
        <w:rPr>
          <w:rFonts w:ascii="Gill Sans MT" w:hAnsi="Gill Sans MT"/>
          <w:b/>
          <w:bCs/>
        </w:rPr>
        <w:t>WORLD VISION VIETNAM</w:t>
      </w:r>
    </w:p>
    <w:p w14:paraId="602604E8" w14:textId="1C31877C" w:rsidR="004B6A56" w:rsidRPr="006578EE" w:rsidRDefault="00BE6A66" w:rsidP="006578EE">
      <w:pPr>
        <w:widowControl w:val="0"/>
        <w:tabs>
          <w:tab w:val="center" w:pos="5040"/>
          <w:tab w:val="left" w:pos="5760"/>
          <w:tab w:val="left" w:pos="7290"/>
          <w:tab w:val="left" w:pos="8040"/>
        </w:tabs>
        <w:rPr>
          <w:rFonts w:ascii="Gill Sans MT" w:hAnsi="Gill Sans MT"/>
        </w:rPr>
      </w:pPr>
      <w:r w:rsidRPr="006578EE">
        <w:rPr>
          <w:rFonts w:ascii="Gill Sans MT" w:hAnsi="Gill Sans MT"/>
          <w:b/>
        </w:rPr>
        <w:t xml:space="preserve">JOB </w:t>
      </w:r>
      <w:r w:rsidR="004B6A56" w:rsidRPr="006578EE">
        <w:rPr>
          <w:rFonts w:ascii="Gill Sans MT" w:hAnsi="Gill Sans MT"/>
          <w:b/>
        </w:rPr>
        <w:t>DESCRIPTION</w:t>
      </w:r>
    </w:p>
    <w:p w14:paraId="1A0BE500" w14:textId="77777777" w:rsidR="00EB029F" w:rsidRPr="006578EE" w:rsidRDefault="00EB029F" w:rsidP="00EB029F">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07"/>
        <w:gridCol w:w="3709"/>
        <w:gridCol w:w="1170"/>
        <w:gridCol w:w="2496"/>
      </w:tblGrid>
      <w:tr w:rsidR="00EB029F" w:rsidRPr="006578EE" w14:paraId="6C397A00" w14:textId="77777777" w:rsidTr="114BF36D">
        <w:trPr>
          <w:trHeight w:val="256"/>
        </w:trPr>
        <w:tc>
          <w:tcPr>
            <w:tcW w:w="5000" w:type="pct"/>
            <w:gridSpan w:val="4"/>
            <w:shd w:val="clear" w:color="auto" w:fill="E0E0E0"/>
          </w:tcPr>
          <w:p w14:paraId="555D0299" w14:textId="77777777" w:rsidR="00EB029F" w:rsidRPr="006578EE" w:rsidRDefault="00EB029F" w:rsidP="00494645">
            <w:pPr>
              <w:pStyle w:val="CommentSubject"/>
              <w:spacing w:before="30" w:after="30"/>
              <w:jc w:val="both"/>
              <w:rPr>
                <w:rFonts w:ascii="Gill Sans MT" w:hAnsi="Gill Sans MT"/>
                <w:bCs w:val="0"/>
                <w:sz w:val="24"/>
                <w:szCs w:val="24"/>
                <w:lang w:eastAsia="en-US"/>
              </w:rPr>
            </w:pPr>
            <w:r w:rsidRPr="006578EE">
              <w:rPr>
                <w:rFonts w:ascii="Gill Sans MT" w:hAnsi="Gill Sans MT"/>
                <w:bCs w:val="0"/>
                <w:sz w:val="24"/>
                <w:szCs w:val="24"/>
                <w:lang w:eastAsia="en-US"/>
              </w:rPr>
              <w:t>KEY POSITION INFORMATION</w:t>
            </w:r>
          </w:p>
        </w:tc>
      </w:tr>
      <w:tr w:rsidR="00EB029F" w:rsidRPr="006578EE" w14:paraId="5BC8D850" w14:textId="77777777" w:rsidTr="006578EE">
        <w:tc>
          <w:tcPr>
            <w:tcW w:w="1230" w:type="pct"/>
            <w:shd w:val="clear" w:color="auto" w:fill="E0E0E0"/>
          </w:tcPr>
          <w:p w14:paraId="740A4AB5" w14:textId="77777777" w:rsidR="00EB029F" w:rsidRPr="006578EE" w:rsidRDefault="00EB029F" w:rsidP="00494645">
            <w:pPr>
              <w:pStyle w:val="CommentSubject"/>
              <w:spacing w:before="30" w:after="30"/>
              <w:jc w:val="both"/>
              <w:rPr>
                <w:rFonts w:ascii="Gill Sans MT" w:hAnsi="Gill Sans MT"/>
                <w:bCs w:val="0"/>
                <w:sz w:val="24"/>
                <w:szCs w:val="24"/>
                <w:lang w:eastAsia="en-US"/>
              </w:rPr>
            </w:pPr>
            <w:r w:rsidRPr="006578EE">
              <w:rPr>
                <w:rFonts w:ascii="Gill Sans MT" w:hAnsi="Gill Sans MT"/>
                <w:bCs w:val="0"/>
                <w:sz w:val="24"/>
                <w:szCs w:val="24"/>
                <w:lang w:eastAsia="en-US"/>
              </w:rPr>
              <w:t>Job Title</w:t>
            </w:r>
          </w:p>
        </w:tc>
        <w:tc>
          <w:tcPr>
            <w:tcW w:w="1896" w:type="pct"/>
          </w:tcPr>
          <w:p w14:paraId="1F12F059" w14:textId="44E8DE18" w:rsidR="00EB029F" w:rsidRPr="006578EE" w:rsidRDefault="005B61FD" w:rsidP="00494645">
            <w:pPr>
              <w:spacing w:before="30" w:after="30"/>
              <w:jc w:val="both"/>
              <w:rPr>
                <w:rFonts w:ascii="Gill Sans MT" w:hAnsi="Gill Sans MT" w:cs="Calibri"/>
              </w:rPr>
            </w:pPr>
            <w:r w:rsidRPr="006578EE">
              <w:rPr>
                <w:rFonts w:ascii="Gill Sans MT" w:hAnsi="Gill Sans MT" w:cs="Calibri"/>
              </w:rPr>
              <w:t>WVV Special Project Manager</w:t>
            </w:r>
          </w:p>
        </w:tc>
        <w:tc>
          <w:tcPr>
            <w:tcW w:w="598" w:type="pct"/>
            <w:shd w:val="clear" w:color="auto" w:fill="E0E0E0"/>
          </w:tcPr>
          <w:p w14:paraId="349B4426" w14:textId="77777777" w:rsidR="00EB029F" w:rsidRPr="006578EE" w:rsidRDefault="00EB029F" w:rsidP="00494645">
            <w:pPr>
              <w:spacing w:before="30" w:after="30"/>
              <w:jc w:val="both"/>
              <w:rPr>
                <w:rFonts w:ascii="Gill Sans MT" w:hAnsi="Gill Sans MT"/>
                <w:b/>
              </w:rPr>
            </w:pPr>
            <w:r w:rsidRPr="006578EE">
              <w:rPr>
                <w:rFonts w:ascii="Gill Sans MT" w:hAnsi="Gill Sans MT"/>
                <w:b/>
                <w:bCs/>
              </w:rPr>
              <w:t>Hay GL</w:t>
            </w:r>
          </w:p>
        </w:tc>
        <w:tc>
          <w:tcPr>
            <w:tcW w:w="1276" w:type="pct"/>
          </w:tcPr>
          <w:p w14:paraId="43923A06" w14:textId="537A8AC3" w:rsidR="00EB029F" w:rsidRPr="006578EE" w:rsidRDefault="00B84A22" w:rsidP="00494645">
            <w:pPr>
              <w:spacing w:before="30" w:after="30"/>
              <w:jc w:val="both"/>
              <w:rPr>
                <w:rFonts w:ascii="Gill Sans MT" w:hAnsi="Gill Sans MT"/>
              </w:rPr>
            </w:pPr>
            <w:r w:rsidRPr="006578EE">
              <w:rPr>
                <w:rFonts w:ascii="Gill Sans MT" w:hAnsi="Gill Sans MT"/>
              </w:rPr>
              <w:t>13</w:t>
            </w:r>
          </w:p>
        </w:tc>
      </w:tr>
      <w:tr w:rsidR="00EB029F" w:rsidRPr="006578EE" w14:paraId="70568EBA" w14:textId="77777777" w:rsidTr="006578EE">
        <w:trPr>
          <w:trHeight w:val="346"/>
        </w:trPr>
        <w:tc>
          <w:tcPr>
            <w:tcW w:w="1230" w:type="pct"/>
            <w:shd w:val="clear" w:color="auto" w:fill="E0E0E0"/>
          </w:tcPr>
          <w:p w14:paraId="431F50A0" w14:textId="77777777" w:rsidR="00EB029F" w:rsidRPr="006578EE" w:rsidRDefault="00EB029F" w:rsidP="00494645">
            <w:pPr>
              <w:pStyle w:val="CommentSubject"/>
              <w:spacing w:before="30" w:after="30"/>
              <w:jc w:val="both"/>
              <w:rPr>
                <w:rFonts w:ascii="Gill Sans MT" w:hAnsi="Gill Sans MT"/>
                <w:bCs w:val="0"/>
                <w:sz w:val="24"/>
                <w:szCs w:val="24"/>
                <w:lang w:eastAsia="en-US"/>
              </w:rPr>
            </w:pPr>
            <w:r w:rsidRPr="006578EE">
              <w:rPr>
                <w:rFonts w:ascii="Gill Sans MT" w:hAnsi="Gill Sans MT"/>
                <w:bCs w:val="0"/>
                <w:sz w:val="24"/>
                <w:szCs w:val="24"/>
                <w:lang w:eastAsia="en-US"/>
              </w:rPr>
              <w:t>Reports To</w:t>
            </w:r>
          </w:p>
        </w:tc>
        <w:tc>
          <w:tcPr>
            <w:tcW w:w="3770" w:type="pct"/>
            <w:gridSpan w:val="3"/>
          </w:tcPr>
          <w:p w14:paraId="2364E29E" w14:textId="7D271C39" w:rsidR="00EB029F" w:rsidRPr="006578EE" w:rsidRDefault="005B61FD" w:rsidP="00494645">
            <w:pPr>
              <w:pStyle w:val="CommentText"/>
              <w:spacing w:before="30" w:after="30"/>
              <w:jc w:val="both"/>
              <w:rPr>
                <w:rFonts w:ascii="Gill Sans MT" w:hAnsi="Gill Sans MT"/>
                <w:sz w:val="24"/>
                <w:szCs w:val="24"/>
                <w:lang w:eastAsia="en-US"/>
              </w:rPr>
            </w:pPr>
            <w:r w:rsidRPr="006578EE">
              <w:rPr>
                <w:rFonts w:ascii="Gill Sans MT" w:hAnsi="Gill Sans MT"/>
                <w:sz w:val="24"/>
                <w:szCs w:val="24"/>
              </w:rPr>
              <w:t>Zonal</w:t>
            </w:r>
            <w:r w:rsidR="00BE6A66" w:rsidRPr="006578EE">
              <w:rPr>
                <w:rFonts w:ascii="Gill Sans MT" w:hAnsi="Gill Sans MT"/>
                <w:sz w:val="24"/>
                <w:szCs w:val="24"/>
              </w:rPr>
              <w:t xml:space="preserve"> Manager</w:t>
            </w:r>
            <w:r w:rsidR="00EB029F" w:rsidRPr="006578EE">
              <w:rPr>
                <w:rFonts w:ascii="Gill Sans MT" w:hAnsi="Gill Sans MT"/>
                <w:sz w:val="24"/>
                <w:szCs w:val="24"/>
              </w:rPr>
              <w:t xml:space="preserve"> </w:t>
            </w:r>
          </w:p>
        </w:tc>
      </w:tr>
      <w:tr w:rsidR="00EB029F" w:rsidRPr="006578EE" w14:paraId="390FC8CA" w14:textId="77777777" w:rsidTr="006578EE">
        <w:tc>
          <w:tcPr>
            <w:tcW w:w="1230" w:type="pct"/>
            <w:shd w:val="clear" w:color="auto" w:fill="E0E0E0"/>
          </w:tcPr>
          <w:p w14:paraId="43AE72C7" w14:textId="77777777" w:rsidR="00EB029F" w:rsidRPr="006578EE" w:rsidRDefault="00EB029F" w:rsidP="00494645">
            <w:pPr>
              <w:spacing w:before="30" w:after="30"/>
              <w:jc w:val="both"/>
              <w:rPr>
                <w:rFonts w:ascii="Gill Sans MT" w:hAnsi="Gill Sans MT"/>
                <w:b/>
              </w:rPr>
            </w:pPr>
            <w:r w:rsidRPr="006578EE">
              <w:rPr>
                <w:rFonts w:ascii="Gill Sans MT" w:hAnsi="Gill Sans MT"/>
                <w:b/>
              </w:rPr>
              <w:t>Department/Group</w:t>
            </w:r>
          </w:p>
        </w:tc>
        <w:tc>
          <w:tcPr>
            <w:tcW w:w="1896" w:type="pct"/>
          </w:tcPr>
          <w:p w14:paraId="167603DA" w14:textId="022D2F52" w:rsidR="00EB029F" w:rsidRPr="006578EE" w:rsidRDefault="51E7CFEA" w:rsidP="114BF36D">
            <w:pPr>
              <w:pStyle w:val="NormalWeb"/>
              <w:spacing w:before="30" w:beforeAutospacing="0" w:after="30" w:afterAutospacing="0"/>
              <w:jc w:val="both"/>
              <w:rPr>
                <w:rFonts w:ascii="Gill Sans MT" w:hAnsi="Gill Sans MT"/>
                <w:color w:val="000000" w:themeColor="text1"/>
              </w:rPr>
            </w:pPr>
            <w:r w:rsidRPr="006578EE">
              <w:rPr>
                <w:rFonts w:ascii="Gill Sans MT" w:hAnsi="Gill Sans MT"/>
              </w:rPr>
              <w:t>Field Operations</w:t>
            </w:r>
          </w:p>
        </w:tc>
        <w:tc>
          <w:tcPr>
            <w:tcW w:w="598" w:type="pct"/>
            <w:shd w:val="clear" w:color="auto" w:fill="E0E0E0"/>
          </w:tcPr>
          <w:p w14:paraId="487E8794" w14:textId="77777777" w:rsidR="00EB029F" w:rsidRPr="006578EE" w:rsidRDefault="00EB029F" w:rsidP="00494645">
            <w:pPr>
              <w:pStyle w:val="NormalWeb"/>
              <w:spacing w:before="30" w:beforeAutospacing="0" w:after="30" w:afterAutospacing="0"/>
              <w:jc w:val="both"/>
              <w:rPr>
                <w:rFonts w:ascii="Gill Sans MT" w:hAnsi="Gill Sans MT"/>
              </w:rPr>
            </w:pPr>
            <w:r w:rsidRPr="006578EE">
              <w:rPr>
                <w:rFonts w:ascii="Gill Sans MT" w:hAnsi="Gill Sans MT"/>
              </w:rPr>
              <w:t>Location</w:t>
            </w:r>
          </w:p>
        </w:tc>
        <w:tc>
          <w:tcPr>
            <w:tcW w:w="1276" w:type="pct"/>
          </w:tcPr>
          <w:p w14:paraId="39241A40" w14:textId="4FC095F1" w:rsidR="00EB029F" w:rsidRPr="006578EE" w:rsidRDefault="005B61FD" w:rsidP="00494645">
            <w:pPr>
              <w:pStyle w:val="NormalWeb"/>
              <w:spacing w:before="30" w:beforeAutospacing="0" w:after="30" w:afterAutospacing="0"/>
              <w:jc w:val="both"/>
              <w:rPr>
                <w:rFonts w:ascii="Gill Sans MT" w:hAnsi="Gill Sans MT"/>
              </w:rPr>
            </w:pPr>
            <w:r w:rsidRPr="006578EE">
              <w:rPr>
                <w:rFonts w:ascii="Gill Sans MT" w:hAnsi="Gill Sans MT"/>
              </w:rPr>
              <w:t>Ham Thuan Bac, Binh Thuan</w:t>
            </w:r>
          </w:p>
        </w:tc>
      </w:tr>
    </w:tbl>
    <w:p w14:paraId="2D96C86C" w14:textId="77777777" w:rsidR="00EB029F" w:rsidRPr="006578EE" w:rsidRDefault="00EB029F" w:rsidP="00EB029F">
      <w:pPr>
        <w:widowControl w:val="0"/>
        <w:tabs>
          <w:tab w:val="left" w:pos="360"/>
          <w:tab w:val="left" w:pos="810"/>
        </w:tabs>
        <w:ind w:right="-720"/>
        <w:jc w:val="both"/>
        <w:rPr>
          <w:rFonts w:ascii="Gill Sans MT" w:hAnsi="Gill Sans MT"/>
          <w:b/>
          <w:bCs/>
          <w:u w:val="single"/>
        </w:rPr>
      </w:pPr>
    </w:p>
    <w:p w14:paraId="6D5C2BBB" w14:textId="77777777" w:rsidR="005B61FD" w:rsidRPr="006578EE" w:rsidRDefault="005B61FD" w:rsidP="005B61FD">
      <w:pPr>
        <w:widowControl w:val="0"/>
        <w:tabs>
          <w:tab w:val="left" w:pos="360"/>
          <w:tab w:val="left" w:pos="810"/>
        </w:tabs>
        <w:spacing w:line="276" w:lineRule="auto"/>
        <w:ind w:right="-720"/>
        <w:jc w:val="both"/>
        <w:rPr>
          <w:rFonts w:ascii="Gill Sans MT" w:hAnsi="Gill Sans MT"/>
          <w:b/>
          <w:bCs/>
        </w:rPr>
      </w:pPr>
      <w:r w:rsidRPr="006578EE">
        <w:rPr>
          <w:rFonts w:ascii="Gill Sans MT" w:hAnsi="Gill Sans MT"/>
          <w:b/>
          <w:bCs/>
          <w:u w:val="single"/>
        </w:rPr>
        <w:t>WORK CONTEXT / BACKGROUND</w:t>
      </w:r>
      <w:r w:rsidRPr="006578EE">
        <w:rPr>
          <w:rFonts w:ascii="Gill Sans MT" w:hAnsi="Gill Sans MT"/>
          <w:b/>
          <w:bCs/>
        </w:rPr>
        <w:t>:</w:t>
      </w:r>
    </w:p>
    <w:p w14:paraId="04068572" w14:textId="77777777" w:rsidR="005B61FD" w:rsidRPr="006578EE" w:rsidRDefault="005B61FD" w:rsidP="005B61FD">
      <w:pPr>
        <w:spacing w:line="276" w:lineRule="auto"/>
        <w:jc w:val="both"/>
        <w:rPr>
          <w:rFonts w:ascii="Gill Sans MT" w:hAnsi="Gill Sans MT"/>
        </w:rPr>
      </w:pPr>
    </w:p>
    <w:p w14:paraId="03256ACC" w14:textId="77777777" w:rsidR="006578EE" w:rsidRPr="006578EE" w:rsidRDefault="006578EE" w:rsidP="006578EE">
      <w:pPr>
        <w:spacing w:line="276" w:lineRule="auto"/>
        <w:jc w:val="both"/>
        <w:rPr>
          <w:rFonts w:ascii="Gill Sans MT" w:hAnsi="Gill Sans MT"/>
        </w:rPr>
      </w:pPr>
      <w:r w:rsidRPr="006578EE">
        <w:rPr>
          <w:rFonts w:ascii="Gill Sans MT" w:eastAsia="Gill Sans MT" w:hAnsi="Gill Sans MT" w:cs="Gill Sans MT"/>
          <w:lang w:val="en-AU"/>
        </w:rPr>
        <w:t xml:space="preserve">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they are protected and their basic needs are met. WVV has been funded from 14 support countries in Europe, Asia, the Americas and Australia. Funding of WVV consists of sponsorship program funding (70%) and PNS/grants (30%). WVV employs about 430 staff, of which 99% are Vietnamese nationals.  </w:t>
      </w:r>
    </w:p>
    <w:p w14:paraId="4D7ECF27" w14:textId="77777777" w:rsidR="006578EE" w:rsidRPr="006578EE" w:rsidRDefault="006578EE" w:rsidP="006578EE">
      <w:pPr>
        <w:spacing w:line="276" w:lineRule="auto"/>
        <w:jc w:val="both"/>
        <w:rPr>
          <w:rFonts w:ascii="Gill Sans MT" w:hAnsi="Gill Sans MT"/>
        </w:rPr>
      </w:pPr>
      <w:r w:rsidRPr="006578EE">
        <w:rPr>
          <w:rFonts w:ascii="Gill Sans MT" w:eastAsia="Gill Sans MT" w:hAnsi="Gill Sans MT" w:cs="Gill Sans MT"/>
          <w:lang w:val="en-AU"/>
        </w:rPr>
        <w:t xml:space="preserve"> </w:t>
      </w:r>
    </w:p>
    <w:p w14:paraId="14DDEA1B" w14:textId="77777777" w:rsidR="006578EE" w:rsidRPr="006578EE" w:rsidRDefault="006578EE" w:rsidP="006578EE">
      <w:pPr>
        <w:spacing w:line="276" w:lineRule="auto"/>
        <w:jc w:val="both"/>
        <w:rPr>
          <w:rFonts w:ascii="Gill Sans MT" w:hAnsi="Gill Sans MT"/>
        </w:rPr>
      </w:pPr>
      <w:r w:rsidRPr="006578EE">
        <w:rPr>
          <w:rFonts w:ascii="Gill Sans MT" w:eastAsia="Gill Sans MT" w:hAnsi="Gill Sans MT" w:cs="Gill Sans MT"/>
          <w:lang w:val="en-AU"/>
        </w:rPr>
        <w:t xml:space="preserve">Currently, World Vision Vietnam is operating in 5 zones: North 1 (Hoa Binh and Dien Bien), North 2 (Yen Bai – Tuyen Quang), North 3 (Thanh Hoa, Hai Phong), Centre (Quang Tri, Quang Nam – Danang) and South (Quang Ngai, Binh Thuan, Ho Chi Minh, DakNong). WVV’s AP usually focuses within one administrative district of a province which populated by ethnic minority people with high rates of poverty. A uniqueness of WVV’s Area Program (AP)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  </w:t>
      </w:r>
    </w:p>
    <w:p w14:paraId="206ADD9C" w14:textId="77777777" w:rsidR="006578EE" w:rsidRPr="006578EE" w:rsidRDefault="006578EE" w:rsidP="006578EE">
      <w:pPr>
        <w:spacing w:line="276" w:lineRule="auto"/>
        <w:jc w:val="both"/>
        <w:rPr>
          <w:rFonts w:ascii="Gill Sans MT" w:hAnsi="Gill Sans MT"/>
        </w:rPr>
      </w:pPr>
      <w:r w:rsidRPr="006578EE">
        <w:rPr>
          <w:rFonts w:ascii="Gill Sans MT" w:eastAsia="Gill Sans MT" w:hAnsi="Gill Sans MT" w:cs="Gill Sans MT"/>
          <w:lang w:val="en-AU"/>
        </w:rPr>
        <w:t xml:space="preserve"> </w:t>
      </w:r>
    </w:p>
    <w:p w14:paraId="3EC46E4E" w14:textId="77777777" w:rsidR="006578EE" w:rsidRPr="006578EE" w:rsidRDefault="006578EE" w:rsidP="006578EE">
      <w:pPr>
        <w:spacing w:line="276" w:lineRule="auto"/>
        <w:jc w:val="both"/>
        <w:rPr>
          <w:rFonts w:ascii="Gill Sans MT" w:hAnsi="Gill Sans MT"/>
        </w:rPr>
      </w:pPr>
      <w:r w:rsidRPr="006578EE">
        <w:rPr>
          <w:rFonts w:ascii="Gill Sans MT" w:eastAsia="Gill Sans MT" w:hAnsi="Gill Sans MT" w:cs="Gill Sans MT"/>
          <w:lang w:val="en-AU"/>
        </w:rPr>
        <w:t xml:space="preserve">Southeast Asia is one of the most at-risk sub-regions globally regarding natural and climate-related hazards. COVID-19 and its secondary effects compound these risks, incl. the economic impact caused by the need for stringent public health measures. Although women are one of the most affected population in disasters, their voices in decision-making results in issues important are not often being prioritised in Disaster preparedness policies. Moreover, considering specific gender, age, and disability needs, evidence indicating violence against children and Gender-based Violence (GBV) tends to increase amongst disaster-affected and marginalised groups in hard-to-achieve and conflict contexts. </w:t>
      </w:r>
    </w:p>
    <w:p w14:paraId="10C88EDD" w14:textId="77777777" w:rsidR="006578EE" w:rsidRPr="006578EE" w:rsidRDefault="006578EE" w:rsidP="006578EE">
      <w:pPr>
        <w:spacing w:line="276" w:lineRule="auto"/>
        <w:jc w:val="both"/>
        <w:rPr>
          <w:rFonts w:ascii="Gill Sans MT" w:hAnsi="Gill Sans MT"/>
        </w:rPr>
      </w:pPr>
      <w:r w:rsidRPr="006578EE">
        <w:rPr>
          <w:rFonts w:ascii="Gill Sans MT" w:eastAsia="Gill Sans MT" w:hAnsi="Gill Sans MT" w:cs="Gill Sans MT"/>
          <w:lang w:val="en-AU"/>
        </w:rPr>
        <w:t xml:space="preserve"> </w:t>
      </w:r>
    </w:p>
    <w:p w14:paraId="791D76AB" w14:textId="77777777" w:rsidR="006578EE" w:rsidRPr="006578EE" w:rsidRDefault="006578EE" w:rsidP="006578EE">
      <w:pPr>
        <w:spacing w:line="276" w:lineRule="auto"/>
        <w:jc w:val="both"/>
        <w:rPr>
          <w:rFonts w:ascii="Gill Sans MT" w:eastAsia="Gill Sans MT" w:hAnsi="Gill Sans MT" w:cs="Gill Sans MT"/>
          <w:lang w:val="en-AU"/>
        </w:rPr>
      </w:pPr>
      <w:r w:rsidRPr="006578EE">
        <w:rPr>
          <w:rFonts w:ascii="Gill Sans MT" w:eastAsia="Gill Sans MT" w:hAnsi="Gill Sans MT" w:cs="Gill Sans MT"/>
          <w:lang w:val="en-AU"/>
        </w:rPr>
        <w:t xml:space="preserve">From Oct 2021, World Vision will commence a project name "Enhancing inclusive and gender-responsive forecast-based early action (FBEA) for effective disaster preparedness in Vietnam and at regional level" which aims at strengthening awareness, capacity and resilience of local communities </w:t>
      </w:r>
      <w:r w:rsidRPr="006578EE">
        <w:rPr>
          <w:rFonts w:ascii="Gill Sans MT" w:eastAsia="Gill Sans MT" w:hAnsi="Gill Sans MT" w:cs="Gill Sans MT"/>
          <w:lang w:val="en-AU"/>
        </w:rPr>
        <w:lastRenderedPageBreak/>
        <w:t xml:space="preserve">and actors, and engaging them in policy dialogue through evidence-based advocacy. This is a project co-implemented by CARE International, Plan International and World Vision International in Vietnam (WVIV) for 18 months (from 1 July, 2021 until December 2022). The project is funded by European Civil Protection and Humanitarian Aid Operations. </w:t>
      </w:r>
    </w:p>
    <w:p w14:paraId="5103DC0F" w14:textId="7A1E72ED" w:rsidR="1CB37701" w:rsidRPr="006578EE" w:rsidRDefault="1CB37701" w:rsidP="1CB37701">
      <w:pPr>
        <w:pStyle w:val="BodyText"/>
        <w:spacing w:line="276" w:lineRule="auto"/>
        <w:rPr>
          <w:rFonts w:ascii="Gill Sans MT" w:hAnsi="Gill Sans MT"/>
          <w:sz w:val="24"/>
          <w:szCs w:val="24"/>
          <w:lang w:val="en-AU"/>
        </w:rPr>
      </w:pPr>
    </w:p>
    <w:p w14:paraId="1A83AAF6" w14:textId="77777777" w:rsidR="00EB029F" w:rsidRPr="006578EE" w:rsidRDefault="00EB029F" w:rsidP="00EB029F">
      <w:pPr>
        <w:pStyle w:val="BodyText"/>
        <w:rPr>
          <w:rFonts w:ascii="Gill Sans MT" w:hAnsi="Gill Sans MT" w:cs="Times New Roman"/>
          <w:b/>
          <w:sz w:val="24"/>
          <w:szCs w:val="24"/>
          <w:u w:val="single"/>
        </w:rPr>
      </w:pPr>
      <w:r w:rsidRPr="006578EE">
        <w:rPr>
          <w:rFonts w:ascii="Gill Sans MT" w:hAnsi="Gill Sans MT" w:cs="Times New Roman"/>
          <w:b/>
          <w:sz w:val="24"/>
          <w:szCs w:val="24"/>
          <w:u w:val="single"/>
        </w:rPr>
        <w:t xml:space="preserve">PURPOSE OF POSITION: </w:t>
      </w:r>
    </w:p>
    <w:p w14:paraId="34626F47" w14:textId="77777777" w:rsidR="00EB029F" w:rsidRPr="006578EE" w:rsidRDefault="00EB029F" w:rsidP="00EB029F">
      <w:pPr>
        <w:pStyle w:val="BodyText"/>
        <w:rPr>
          <w:rFonts w:ascii="Gill Sans MT" w:hAnsi="Gill Sans MT" w:cs="Times New Roman"/>
          <w:sz w:val="24"/>
          <w:szCs w:val="24"/>
        </w:rPr>
      </w:pPr>
    </w:p>
    <w:p w14:paraId="0BE4F595" w14:textId="1325B8E8" w:rsidR="00C22DC8" w:rsidRPr="006578EE" w:rsidRDefault="00EB029F" w:rsidP="006578EE">
      <w:pPr>
        <w:pStyle w:val="BodyText"/>
        <w:spacing w:line="276" w:lineRule="auto"/>
        <w:rPr>
          <w:rFonts w:ascii="Gill Sans MT" w:hAnsi="Gill Sans MT"/>
          <w:sz w:val="24"/>
          <w:szCs w:val="24"/>
        </w:rPr>
      </w:pPr>
      <w:r w:rsidRPr="006578EE">
        <w:rPr>
          <w:rFonts w:ascii="Gill Sans MT" w:hAnsi="Gill Sans MT" w:cs="Times New Roman"/>
          <w:sz w:val="24"/>
          <w:szCs w:val="24"/>
        </w:rPr>
        <w:t xml:space="preserve">The position </w:t>
      </w:r>
      <w:r w:rsidR="00BE6A66" w:rsidRPr="006578EE">
        <w:rPr>
          <w:rFonts w:ascii="Gill Sans MT" w:hAnsi="Gill Sans MT" w:cs="Times New Roman"/>
          <w:sz w:val="24"/>
          <w:szCs w:val="24"/>
        </w:rPr>
        <w:t xml:space="preserve">is responsible for </w:t>
      </w:r>
      <w:r w:rsidR="007758AE" w:rsidRPr="006578EE">
        <w:rPr>
          <w:rFonts w:ascii="Gill Sans MT" w:hAnsi="Gill Sans MT" w:cs="Times New Roman"/>
          <w:sz w:val="24"/>
          <w:szCs w:val="24"/>
        </w:rPr>
        <w:t>implementing and managing</w:t>
      </w:r>
      <w:r w:rsidRPr="006578EE">
        <w:rPr>
          <w:rFonts w:ascii="Gill Sans MT" w:hAnsi="Gill Sans MT" w:cs="Times New Roman"/>
          <w:sz w:val="24"/>
          <w:szCs w:val="24"/>
        </w:rPr>
        <w:t xml:space="preserve"> the grant project “</w:t>
      </w:r>
      <w:r w:rsidR="4B67983A" w:rsidRPr="006578EE">
        <w:rPr>
          <w:rFonts w:ascii="Gill Sans MT" w:hAnsi="Gill Sans MT" w:cs="Times New Roman"/>
          <w:sz w:val="24"/>
          <w:szCs w:val="24"/>
          <w:lang w:val="en-AU"/>
        </w:rPr>
        <w:t>Enhancing inclusive and gender-responsive forecast-based early action</w:t>
      </w:r>
      <w:r w:rsidR="4BD4FB60" w:rsidRPr="006578EE">
        <w:rPr>
          <w:rFonts w:ascii="Gill Sans MT" w:hAnsi="Gill Sans MT" w:cs="Times New Roman"/>
          <w:sz w:val="24"/>
          <w:szCs w:val="24"/>
          <w:lang w:val="en-AU"/>
        </w:rPr>
        <w:t xml:space="preserve"> (FBEA)</w:t>
      </w:r>
      <w:r w:rsidR="4B67983A" w:rsidRPr="006578EE">
        <w:rPr>
          <w:rFonts w:ascii="Gill Sans MT" w:hAnsi="Gill Sans MT" w:cs="Times New Roman"/>
          <w:sz w:val="24"/>
          <w:szCs w:val="24"/>
          <w:lang w:val="en-AU"/>
        </w:rPr>
        <w:t xml:space="preserve"> for effective disaster preparedness in Vietnam and at regional level" i</w:t>
      </w:r>
      <w:r w:rsidRPr="006578EE">
        <w:rPr>
          <w:rFonts w:ascii="Gill Sans MT" w:hAnsi="Gill Sans MT" w:cs="Times New Roman"/>
          <w:sz w:val="24"/>
          <w:szCs w:val="24"/>
        </w:rPr>
        <w:t xml:space="preserve">n </w:t>
      </w:r>
      <w:r w:rsidR="005B61FD" w:rsidRPr="006578EE">
        <w:rPr>
          <w:rFonts w:ascii="Gill Sans MT" w:hAnsi="Gill Sans MT" w:cs="Times New Roman"/>
          <w:sz w:val="24"/>
          <w:szCs w:val="24"/>
        </w:rPr>
        <w:t>Ham Thuan Bac</w:t>
      </w:r>
      <w:r w:rsidR="107313D0" w:rsidRPr="006578EE">
        <w:rPr>
          <w:rFonts w:ascii="Gill Sans MT" w:hAnsi="Gill Sans MT" w:cs="Times New Roman"/>
          <w:sz w:val="24"/>
          <w:szCs w:val="24"/>
        </w:rPr>
        <w:t xml:space="preserve"> District</w:t>
      </w:r>
      <w:r w:rsidR="005B61FD" w:rsidRPr="006578EE">
        <w:rPr>
          <w:rFonts w:ascii="Gill Sans MT" w:hAnsi="Gill Sans MT" w:cs="Times New Roman"/>
          <w:sz w:val="24"/>
          <w:szCs w:val="24"/>
        </w:rPr>
        <w:t>, Binh Thuan</w:t>
      </w:r>
      <w:r w:rsidR="4D687E93" w:rsidRPr="006578EE">
        <w:rPr>
          <w:rFonts w:ascii="Gill Sans MT" w:hAnsi="Gill Sans MT" w:cs="Times New Roman"/>
          <w:sz w:val="24"/>
          <w:szCs w:val="24"/>
        </w:rPr>
        <w:t xml:space="preserve"> Province</w:t>
      </w:r>
      <w:r w:rsidR="00C22DC8" w:rsidRPr="006578EE">
        <w:rPr>
          <w:rFonts w:ascii="Gill Sans MT" w:hAnsi="Gill Sans MT" w:cs="Times New Roman"/>
          <w:sz w:val="24"/>
          <w:szCs w:val="24"/>
        </w:rPr>
        <w:t xml:space="preserve">, </w:t>
      </w:r>
      <w:r w:rsidR="13BF4C30" w:rsidRPr="006578EE">
        <w:rPr>
          <w:rFonts w:ascii="Gill Sans MT" w:hAnsi="Gill Sans MT" w:cs="Times New Roman"/>
          <w:sz w:val="24"/>
          <w:szCs w:val="24"/>
        </w:rPr>
        <w:t xml:space="preserve">with the aims mentioned above. </w:t>
      </w:r>
    </w:p>
    <w:p w14:paraId="0195840B" w14:textId="77777777" w:rsidR="00EB029F" w:rsidRPr="006578EE" w:rsidRDefault="00EB029F" w:rsidP="00EB029F">
      <w:pPr>
        <w:jc w:val="both"/>
        <w:rPr>
          <w:rFonts w:ascii="Gill Sans MT" w:hAnsi="Gill Sans MT"/>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009"/>
        <w:gridCol w:w="5482"/>
        <w:gridCol w:w="1271"/>
      </w:tblGrid>
      <w:tr w:rsidR="00EB029F" w:rsidRPr="006578EE" w14:paraId="4AF25180" w14:textId="77777777" w:rsidTr="5D82E817">
        <w:trPr>
          <w:trHeight w:val="642"/>
        </w:trPr>
        <w:tc>
          <w:tcPr>
            <w:tcW w:w="1541" w:type="pct"/>
            <w:tcBorders>
              <w:top w:val="double" w:sz="4" w:space="0" w:color="auto"/>
              <w:bottom w:val="single" w:sz="6" w:space="0" w:color="auto"/>
            </w:tcBorders>
            <w:shd w:val="clear" w:color="auto" w:fill="E0E0E0"/>
          </w:tcPr>
          <w:p w14:paraId="5FF73B1D" w14:textId="77777777" w:rsidR="00EB029F" w:rsidRPr="006578EE" w:rsidRDefault="00EB029F" w:rsidP="00494645">
            <w:pPr>
              <w:pStyle w:val="BodyText"/>
              <w:rPr>
                <w:rFonts w:ascii="Gill Sans MT" w:hAnsi="Gill Sans MT" w:cs="Times New Roman"/>
                <w:b/>
                <w:bCs/>
                <w:sz w:val="24"/>
                <w:szCs w:val="24"/>
              </w:rPr>
            </w:pPr>
            <w:r w:rsidRPr="006578EE">
              <w:rPr>
                <w:rFonts w:ascii="Gill Sans MT" w:hAnsi="Gill Sans MT" w:cs="Times New Roman"/>
                <w:b/>
                <w:bCs/>
                <w:sz w:val="24"/>
                <w:szCs w:val="24"/>
              </w:rPr>
              <w:t>ROLE DIMENSION / DESCRIPTION</w:t>
            </w:r>
          </w:p>
        </w:tc>
        <w:tc>
          <w:tcPr>
            <w:tcW w:w="2808" w:type="pct"/>
            <w:tcBorders>
              <w:top w:val="double" w:sz="4" w:space="0" w:color="auto"/>
              <w:bottom w:val="single" w:sz="6" w:space="0" w:color="auto"/>
            </w:tcBorders>
            <w:shd w:val="clear" w:color="auto" w:fill="E0E0E0"/>
          </w:tcPr>
          <w:p w14:paraId="2AA3AC51" w14:textId="77777777" w:rsidR="00EB029F" w:rsidRPr="006578EE" w:rsidRDefault="00EB029F" w:rsidP="00494645">
            <w:pPr>
              <w:pStyle w:val="BodyText"/>
              <w:rPr>
                <w:rFonts w:ascii="Gill Sans MT" w:hAnsi="Gill Sans MT" w:cs="Times New Roman"/>
                <w:b/>
                <w:bCs/>
                <w:sz w:val="24"/>
                <w:szCs w:val="24"/>
              </w:rPr>
            </w:pPr>
            <w:r w:rsidRPr="006578EE">
              <w:rPr>
                <w:rFonts w:ascii="Gill Sans MT" w:hAnsi="Gill Sans MT" w:cs="Times New Roman"/>
                <w:b/>
                <w:bCs/>
                <w:sz w:val="24"/>
                <w:szCs w:val="24"/>
              </w:rPr>
              <w:t>End Results Expected</w:t>
            </w:r>
          </w:p>
        </w:tc>
        <w:tc>
          <w:tcPr>
            <w:tcW w:w="651" w:type="pct"/>
            <w:tcBorders>
              <w:top w:val="double" w:sz="4" w:space="0" w:color="auto"/>
              <w:bottom w:val="single" w:sz="6" w:space="0" w:color="auto"/>
            </w:tcBorders>
            <w:shd w:val="clear" w:color="auto" w:fill="E0E0E0"/>
          </w:tcPr>
          <w:p w14:paraId="64166A21" w14:textId="77777777" w:rsidR="00EB029F" w:rsidRPr="006578EE" w:rsidRDefault="00EB029F" w:rsidP="00494645">
            <w:pPr>
              <w:pStyle w:val="BodyText"/>
              <w:rPr>
                <w:rFonts w:ascii="Gill Sans MT" w:hAnsi="Gill Sans MT" w:cs="Times New Roman"/>
                <w:b/>
                <w:bCs/>
                <w:sz w:val="24"/>
                <w:szCs w:val="24"/>
              </w:rPr>
            </w:pPr>
            <w:r w:rsidRPr="006578EE">
              <w:rPr>
                <w:rFonts w:ascii="Gill Sans MT" w:hAnsi="Gill Sans MT" w:cs="Times New Roman"/>
                <w:b/>
                <w:bCs/>
                <w:sz w:val="24"/>
                <w:szCs w:val="24"/>
              </w:rPr>
              <w:t>Time Spent</w:t>
            </w:r>
          </w:p>
        </w:tc>
      </w:tr>
      <w:tr w:rsidR="00EB029F" w:rsidRPr="006578EE" w14:paraId="01D51508" w14:textId="77777777" w:rsidTr="5D82E817">
        <w:trPr>
          <w:trHeight w:val="2559"/>
        </w:trPr>
        <w:tc>
          <w:tcPr>
            <w:tcW w:w="1541" w:type="pct"/>
            <w:tcBorders>
              <w:top w:val="single" w:sz="6" w:space="0" w:color="auto"/>
            </w:tcBorders>
          </w:tcPr>
          <w:p w14:paraId="4D2D695A" w14:textId="3312E66C" w:rsidR="00EB029F" w:rsidRPr="006578EE" w:rsidRDefault="2FBF5429" w:rsidP="1CB37701">
            <w:pPr>
              <w:pStyle w:val="Heading5"/>
              <w:rPr>
                <w:rFonts w:ascii="Gill Sans MT" w:hAnsi="Gill Sans MT"/>
                <w:b w:val="0"/>
                <w:bCs w:val="0"/>
                <w:i w:val="0"/>
                <w:iCs w:val="0"/>
                <w:sz w:val="24"/>
                <w:szCs w:val="24"/>
              </w:rPr>
            </w:pPr>
            <w:r w:rsidRPr="006578EE">
              <w:rPr>
                <w:rFonts w:ascii="Gill Sans MT" w:hAnsi="Gill Sans MT"/>
                <w:b w:val="0"/>
                <w:bCs w:val="0"/>
                <w:i w:val="0"/>
                <w:iCs w:val="0"/>
                <w:color w:val="000000" w:themeColor="text1"/>
                <w:sz w:val="24"/>
                <w:szCs w:val="24"/>
              </w:rPr>
              <w:t xml:space="preserve">Leadership and people management </w:t>
            </w:r>
            <w:r w:rsidR="00EB029F" w:rsidRPr="006578EE">
              <w:rPr>
                <w:rFonts w:ascii="Gill Sans MT" w:hAnsi="Gill Sans MT"/>
                <w:b w:val="0"/>
                <w:bCs w:val="0"/>
                <w:i w:val="0"/>
                <w:iCs w:val="0"/>
                <w:color w:val="000000" w:themeColor="text1"/>
                <w:sz w:val="24"/>
                <w:szCs w:val="24"/>
              </w:rPr>
              <w:t xml:space="preserve"> </w:t>
            </w:r>
          </w:p>
        </w:tc>
        <w:tc>
          <w:tcPr>
            <w:tcW w:w="2808" w:type="pct"/>
            <w:tcBorders>
              <w:top w:val="single" w:sz="6" w:space="0" w:color="auto"/>
            </w:tcBorders>
          </w:tcPr>
          <w:p w14:paraId="7FE450CC" w14:textId="2128BFE3" w:rsidR="0017395D" w:rsidRPr="006578EE" w:rsidRDefault="2FBF5429" w:rsidP="0017395D">
            <w:pPr>
              <w:pStyle w:val="BodyText3"/>
              <w:numPr>
                <w:ilvl w:val="0"/>
                <w:numId w:val="4"/>
              </w:numPr>
              <w:rPr>
                <w:rFonts w:ascii="Gill Sans MT" w:hAnsi="Gill Sans MT"/>
                <w:sz w:val="24"/>
                <w:szCs w:val="24"/>
                <w:lang w:val="en-US"/>
              </w:rPr>
            </w:pPr>
            <w:r w:rsidRPr="006578EE">
              <w:rPr>
                <w:rFonts w:ascii="Gill Sans MT" w:hAnsi="Gill Sans MT"/>
                <w:sz w:val="24"/>
                <w:szCs w:val="24"/>
                <w:lang w:val="en-US"/>
              </w:rPr>
              <w:t>Provide overall leadership to the project team, including spiritual leadership</w:t>
            </w:r>
          </w:p>
          <w:p w14:paraId="74FC981E" w14:textId="77777777" w:rsidR="0017395D" w:rsidRPr="006578EE" w:rsidRDefault="2FBF5429" w:rsidP="0017395D">
            <w:pPr>
              <w:pStyle w:val="BodyText3"/>
              <w:numPr>
                <w:ilvl w:val="0"/>
                <w:numId w:val="4"/>
              </w:numPr>
              <w:rPr>
                <w:rFonts w:ascii="Gill Sans MT" w:hAnsi="Gill Sans MT"/>
                <w:sz w:val="24"/>
                <w:szCs w:val="24"/>
                <w:lang w:val="en-US"/>
              </w:rPr>
            </w:pPr>
            <w:r w:rsidRPr="006578EE">
              <w:rPr>
                <w:rFonts w:ascii="Gill Sans MT" w:hAnsi="Gill Sans MT"/>
                <w:sz w:val="24"/>
                <w:szCs w:val="24"/>
                <w:lang w:val="en-US"/>
              </w:rPr>
              <w:t>Work with PnC department to recruit and provide orientation for new staff</w:t>
            </w:r>
          </w:p>
          <w:p w14:paraId="1964BA66" w14:textId="054E6EF8" w:rsidR="0017395D" w:rsidRPr="006578EE" w:rsidRDefault="2FBF5429" w:rsidP="0017395D">
            <w:pPr>
              <w:pStyle w:val="BodyText3"/>
              <w:numPr>
                <w:ilvl w:val="0"/>
                <w:numId w:val="4"/>
              </w:numPr>
              <w:rPr>
                <w:rFonts w:ascii="Gill Sans MT" w:hAnsi="Gill Sans MT"/>
                <w:sz w:val="24"/>
                <w:szCs w:val="24"/>
                <w:lang w:val="en-US"/>
              </w:rPr>
            </w:pPr>
            <w:r w:rsidRPr="006578EE">
              <w:rPr>
                <w:rFonts w:ascii="Gill Sans MT" w:hAnsi="Gill Sans MT"/>
                <w:sz w:val="24"/>
                <w:szCs w:val="24"/>
                <w:lang w:val="en-US"/>
              </w:rPr>
              <w:t>Supervise, coach, mentor, provide adequate feedback to project staff to ensure their high performance toward the shared goals</w:t>
            </w:r>
          </w:p>
          <w:p w14:paraId="484FAC80" w14:textId="2F1E40B4" w:rsidR="0017395D" w:rsidRPr="006578EE" w:rsidRDefault="2FBF5429" w:rsidP="0017395D">
            <w:pPr>
              <w:pStyle w:val="BodyText3"/>
              <w:numPr>
                <w:ilvl w:val="0"/>
                <w:numId w:val="4"/>
              </w:numPr>
              <w:rPr>
                <w:rFonts w:ascii="Gill Sans MT" w:hAnsi="Gill Sans MT"/>
                <w:sz w:val="24"/>
                <w:szCs w:val="24"/>
                <w:lang w:val="en-US"/>
              </w:rPr>
            </w:pPr>
            <w:r w:rsidRPr="006578EE">
              <w:rPr>
                <w:rFonts w:ascii="Gill Sans MT" w:hAnsi="Gill Sans MT"/>
                <w:sz w:val="24"/>
                <w:szCs w:val="24"/>
                <w:lang w:val="en-US"/>
              </w:rPr>
              <w:t>Identify and address development needs of project staff to ensure that they are well equipped with core and job-specific competencies to carry out quality work</w:t>
            </w:r>
          </w:p>
          <w:p w14:paraId="33999559" w14:textId="77777777" w:rsidR="0017395D" w:rsidRPr="006578EE" w:rsidRDefault="2FBF5429" w:rsidP="0017395D">
            <w:pPr>
              <w:pStyle w:val="BodyText3"/>
              <w:numPr>
                <w:ilvl w:val="0"/>
                <w:numId w:val="4"/>
              </w:numPr>
              <w:rPr>
                <w:rFonts w:ascii="Gill Sans MT" w:hAnsi="Gill Sans MT"/>
                <w:sz w:val="24"/>
                <w:szCs w:val="24"/>
                <w:lang w:val="en-US"/>
              </w:rPr>
            </w:pPr>
            <w:r w:rsidRPr="006578EE">
              <w:rPr>
                <w:rFonts w:ascii="Gill Sans MT" w:hAnsi="Gill Sans MT"/>
                <w:sz w:val="24"/>
                <w:szCs w:val="24"/>
                <w:lang w:val="en-US"/>
              </w:rPr>
              <w:t>Identify and address staffing issues in a timely and professional manner, in working with PnC department</w:t>
            </w:r>
          </w:p>
          <w:p w14:paraId="468080B0" w14:textId="1F992851" w:rsidR="00EB029F" w:rsidRPr="006578EE" w:rsidRDefault="2FBF5429" w:rsidP="000537A1">
            <w:pPr>
              <w:pStyle w:val="BodyText3"/>
              <w:numPr>
                <w:ilvl w:val="0"/>
                <w:numId w:val="4"/>
              </w:numPr>
              <w:rPr>
                <w:rFonts w:ascii="Gill Sans MT" w:hAnsi="Gill Sans MT"/>
                <w:sz w:val="24"/>
                <w:szCs w:val="24"/>
                <w:lang w:val="en-US"/>
              </w:rPr>
            </w:pPr>
            <w:r w:rsidRPr="006578EE">
              <w:rPr>
                <w:rFonts w:ascii="Gill Sans MT" w:hAnsi="Gill Sans MT"/>
                <w:sz w:val="24"/>
                <w:szCs w:val="24"/>
                <w:lang w:val="en-US"/>
              </w:rPr>
              <w:t>Promote ongoing reflection and learning culture among project staff</w:t>
            </w:r>
          </w:p>
        </w:tc>
        <w:tc>
          <w:tcPr>
            <w:tcW w:w="651" w:type="pct"/>
            <w:tcBorders>
              <w:top w:val="single" w:sz="6" w:space="0" w:color="auto"/>
            </w:tcBorders>
          </w:tcPr>
          <w:p w14:paraId="4AD5A984" w14:textId="77777777" w:rsidR="00EB029F" w:rsidRPr="006578EE" w:rsidRDefault="00EB029F" w:rsidP="1CB37701">
            <w:pPr>
              <w:pStyle w:val="BodyText3"/>
              <w:jc w:val="both"/>
              <w:rPr>
                <w:rFonts w:ascii="Gill Sans MT" w:hAnsi="Gill Sans MT"/>
                <w:sz w:val="24"/>
                <w:szCs w:val="24"/>
              </w:rPr>
            </w:pPr>
            <w:r w:rsidRPr="006578EE">
              <w:rPr>
                <w:rFonts w:ascii="Gill Sans MT" w:hAnsi="Gill Sans MT"/>
                <w:sz w:val="24"/>
                <w:szCs w:val="24"/>
              </w:rPr>
              <w:t>10%</w:t>
            </w:r>
          </w:p>
        </w:tc>
      </w:tr>
      <w:tr w:rsidR="00EB029F" w:rsidRPr="006578EE" w14:paraId="6B87C797" w14:textId="77777777" w:rsidTr="5D82E817">
        <w:trPr>
          <w:trHeight w:val="4107"/>
        </w:trPr>
        <w:tc>
          <w:tcPr>
            <w:tcW w:w="1541" w:type="pct"/>
            <w:tcBorders>
              <w:top w:val="single" w:sz="6" w:space="0" w:color="auto"/>
            </w:tcBorders>
          </w:tcPr>
          <w:p w14:paraId="669492D8" w14:textId="34BB60DB" w:rsidR="00EB029F" w:rsidRPr="006578EE" w:rsidRDefault="00EB029F" w:rsidP="114BF36D">
            <w:pPr>
              <w:pStyle w:val="Heading5"/>
              <w:rPr>
                <w:rFonts w:ascii="Gill Sans MT" w:hAnsi="Gill Sans MT"/>
                <w:b w:val="0"/>
                <w:bCs w:val="0"/>
                <w:i w:val="0"/>
                <w:iCs w:val="0"/>
                <w:color w:val="000000" w:themeColor="text1"/>
                <w:sz w:val="24"/>
                <w:szCs w:val="24"/>
              </w:rPr>
            </w:pPr>
            <w:r w:rsidRPr="006578EE">
              <w:rPr>
                <w:rFonts w:ascii="Gill Sans MT" w:hAnsi="Gill Sans MT"/>
                <w:b w:val="0"/>
                <w:bCs w:val="0"/>
                <w:i w:val="0"/>
                <w:iCs w:val="0"/>
                <w:color w:val="000000" w:themeColor="text1"/>
                <w:sz w:val="24"/>
                <w:szCs w:val="24"/>
              </w:rPr>
              <w:t>Project Implementation</w:t>
            </w:r>
            <w:r w:rsidR="560808C8" w:rsidRPr="006578EE">
              <w:rPr>
                <w:rFonts w:ascii="Gill Sans MT" w:hAnsi="Gill Sans MT"/>
                <w:b w:val="0"/>
                <w:bCs w:val="0"/>
                <w:i w:val="0"/>
                <w:iCs w:val="0"/>
                <w:color w:val="000000" w:themeColor="text1"/>
                <w:sz w:val="24"/>
                <w:szCs w:val="24"/>
              </w:rPr>
              <w:t>,</w:t>
            </w:r>
            <w:r w:rsidRPr="006578EE">
              <w:rPr>
                <w:rFonts w:ascii="Gill Sans MT" w:hAnsi="Gill Sans MT"/>
                <w:b w:val="0"/>
                <w:bCs w:val="0"/>
                <w:i w:val="0"/>
                <w:iCs w:val="0"/>
                <w:color w:val="000000" w:themeColor="text1"/>
                <w:sz w:val="24"/>
                <w:szCs w:val="24"/>
              </w:rPr>
              <w:t xml:space="preserve"> Management</w:t>
            </w:r>
            <w:r w:rsidR="5F80681B" w:rsidRPr="006578EE">
              <w:rPr>
                <w:rFonts w:ascii="Gill Sans MT" w:hAnsi="Gill Sans MT"/>
                <w:b w:val="0"/>
                <w:bCs w:val="0"/>
                <w:i w:val="0"/>
                <w:iCs w:val="0"/>
                <w:color w:val="000000" w:themeColor="text1"/>
                <w:sz w:val="24"/>
                <w:szCs w:val="24"/>
              </w:rPr>
              <w:t xml:space="preserve"> and Reporting</w:t>
            </w:r>
          </w:p>
        </w:tc>
        <w:tc>
          <w:tcPr>
            <w:tcW w:w="2808" w:type="pct"/>
            <w:tcBorders>
              <w:top w:val="single" w:sz="6" w:space="0" w:color="auto"/>
            </w:tcBorders>
          </w:tcPr>
          <w:p w14:paraId="47ABA164" w14:textId="7EC8185C" w:rsidR="16F72DB3" w:rsidRPr="006578EE" w:rsidRDefault="16F72DB3" w:rsidP="5D82E817">
            <w:pPr>
              <w:numPr>
                <w:ilvl w:val="0"/>
                <w:numId w:val="4"/>
              </w:numPr>
              <w:tabs>
                <w:tab w:val="left" w:pos="1080"/>
              </w:tabs>
              <w:jc w:val="both"/>
              <w:rPr>
                <w:rFonts w:ascii="Gill Sans MT" w:eastAsiaTheme="minorEastAsia" w:hAnsi="Gill Sans MT" w:cstheme="minorBidi"/>
              </w:rPr>
            </w:pPr>
            <w:r w:rsidRPr="006578EE">
              <w:rPr>
                <w:rFonts w:ascii="Gill Sans MT" w:eastAsia="Calibri" w:hAnsi="Gill Sans MT" w:cs="Calibri"/>
              </w:rPr>
              <w:t xml:space="preserve">Responsible for implementation of all activities in the Project in partnership with partners </w:t>
            </w:r>
            <w:r w:rsidR="00574510" w:rsidRPr="006578EE">
              <w:rPr>
                <w:rFonts w:ascii="Gill Sans MT" w:eastAsia="Calibri" w:hAnsi="Gill Sans MT" w:cs="Calibri"/>
              </w:rPr>
              <w:t xml:space="preserve">including other </w:t>
            </w:r>
            <w:r w:rsidRPr="006578EE">
              <w:rPr>
                <w:rFonts w:ascii="Gill Sans MT" w:eastAsia="Calibri" w:hAnsi="Gill Sans MT" w:cs="Calibri"/>
              </w:rPr>
              <w:t>NGOs Consortium</w:t>
            </w:r>
            <w:r w:rsidR="00574510" w:rsidRPr="006578EE">
              <w:rPr>
                <w:rFonts w:ascii="Gill Sans MT" w:eastAsia="Calibri" w:hAnsi="Gill Sans MT" w:cs="Calibri"/>
              </w:rPr>
              <w:t xml:space="preserve"> </w:t>
            </w:r>
            <w:r w:rsidR="00D713CD" w:rsidRPr="006578EE">
              <w:rPr>
                <w:rFonts w:ascii="Gill Sans MT" w:eastAsia="Calibri" w:hAnsi="Gill Sans MT" w:cs="Calibri"/>
              </w:rPr>
              <w:t xml:space="preserve">partners </w:t>
            </w:r>
            <w:r w:rsidR="00574510" w:rsidRPr="006578EE">
              <w:rPr>
                <w:rFonts w:ascii="Gill Sans MT" w:eastAsia="Calibri" w:hAnsi="Gill Sans MT" w:cs="Calibri"/>
              </w:rPr>
              <w:t>(CARE and Plan International)</w:t>
            </w:r>
            <w:r w:rsidRPr="006578EE">
              <w:rPr>
                <w:rFonts w:ascii="Gill Sans MT" w:eastAsia="Calibri" w:hAnsi="Gill Sans MT" w:cs="Calibri"/>
              </w:rPr>
              <w:t>.</w:t>
            </w:r>
          </w:p>
          <w:p w14:paraId="4478F69E" w14:textId="67D97C54" w:rsidR="5D82E817" w:rsidRPr="006578EE" w:rsidRDefault="5D82E817" w:rsidP="006578EE">
            <w:pPr>
              <w:tabs>
                <w:tab w:val="left" w:pos="1080"/>
              </w:tabs>
              <w:jc w:val="both"/>
              <w:rPr>
                <w:rFonts w:ascii="Gill Sans MT" w:hAnsi="Gill Sans MT"/>
                <w:color w:val="000000" w:themeColor="text1"/>
              </w:rPr>
            </w:pPr>
          </w:p>
          <w:p w14:paraId="4020797D" w14:textId="1DE8ED4B" w:rsidR="3C26128C" w:rsidRPr="006578EE" w:rsidRDefault="3C26128C" w:rsidP="1CB37701">
            <w:pPr>
              <w:numPr>
                <w:ilvl w:val="0"/>
                <w:numId w:val="4"/>
              </w:numPr>
              <w:tabs>
                <w:tab w:val="left" w:pos="1080"/>
              </w:tabs>
              <w:jc w:val="both"/>
              <w:rPr>
                <w:rFonts w:ascii="Gill Sans MT" w:eastAsiaTheme="minorEastAsia" w:hAnsi="Gill Sans MT" w:cstheme="minorBidi"/>
                <w:color w:val="000000" w:themeColor="text1"/>
              </w:rPr>
            </w:pPr>
            <w:r w:rsidRPr="006578EE">
              <w:rPr>
                <w:rFonts w:ascii="Gill Sans MT" w:hAnsi="Gill Sans MT"/>
                <w:color w:val="000000" w:themeColor="text1"/>
              </w:rPr>
              <w:t xml:space="preserve">Ensure project team follow strictly with project compliances. </w:t>
            </w:r>
          </w:p>
          <w:p w14:paraId="04E066A3" w14:textId="77777777" w:rsidR="0017395D" w:rsidRPr="006578EE" w:rsidRDefault="2FBF5429" w:rsidP="0017395D">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Provide clear orientation on the project for project stakeholders</w:t>
            </w:r>
          </w:p>
          <w:p w14:paraId="2FCE3E6D" w14:textId="07F6C45C" w:rsidR="0017395D" w:rsidRPr="006578EE" w:rsidRDefault="2FBF5429" w:rsidP="1CB37701">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 xml:space="preserve">Prepare </w:t>
            </w:r>
            <w:r w:rsidR="4F3F5ABC" w:rsidRPr="006578EE">
              <w:rPr>
                <w:rFonts w:ascii="Gill Sans MT" w:hAnsi="Gill Sans MT"/>
                <w:color w:val="000000" w:themeColor="text1"/>
              </w:rPr>
              <w:t xml:space="preserve">detailed quarterly </w:t>
            </w:r>
            <w:r w:rsidRPr="006578EE">
              <w:rPr>
                <w:rFonts w:ascii="Gill Sans MT" w:hAnsi="Gill Sans MT"/>
                <w:color w:val="000000" w:themeColor="text1"/>
              </w:rPr>
              <w:t xml:space="preserve">Plans of Action &amp; Budget with the participation from local partners and community and with support from </w:t>
            </w:r>
            <w:r w:rsidR="2E91CD55" w:rsidRPr="006578EE">
              <w:rPr>
                <w:rFonts w:ascii="Gill Sans MT" w:hAnsi="Gill Sans MT"/>
                <w:color w:val="000000" w:themeColor="text1"/>
              </w:rPr>
              <w:t xml:space="preserve">supervisor. </w:t>
            </w:r>
          </w:p>
          <w:p w14:paraId="3B395C6E" w14:textId="68E1D23A" w:rsidR="00853CAD" w:rsidRPr="006578EE" w:rsidRDefault="48D8C458" w:rsidP="00DD5BE6">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Lead the project team to achieve all the set targets in the M&amp;E framework.</w:t>
            </w:r>
          </w:p>
          <w:p w14:paraId="229BC6D3" w14:textId="43BBDF61" w:rsidR="00853CAD" w:rsidRPr="006578EE" w:rsidRDefault="48D8C458" w:rsidP="1CB37701">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lastRenderedPageBreak/>
              <w:t>Ensure the project implementation at least 95%</w:t>
            </w:r>
            <w:r w:rsidR="4414F919" w:rsidRPr="006578EE">
              <w:rPr>
                <w:rFonts w:ascii="Gill Sans MT" w:hAnsi="Gill Sans MT"/>
                <w:color w:val="000000" w:themeColor="text1"/>
              </w:rPr>
              <w:t xml:space="preserve"> </w:t>
            </w:r>
            <w:r w:rsidR="66749E16" w:rsidRPr="006578EE">
              <w:rPr>
                <w:rFonts w:ascii="Gill Sans MT" w:hAnsi="Gill Sans MT"/>
                <w:color w:val="000000" w:themeColor="text1"/>
              </w:rPr>
              <w:t>at the end of the project.</w:t>
            </w:r>
          </w:p>
          <w:p w14:paraId="49D03B44" w14:textId="4AB47FC7" w:rsidR="3F1B3987" w:rsidRPr="006578EE" w:rsidRDefault="3F1B3987" w:rsidP="1CB37701">
            <w:pPr>
              <w:numPr>
                <w:ilvl w:val="0"/>
                <w:numId w:val="4"/>
              </w:numPr>
              <w:tabs>
                <w:tab w:val="left" w:pos="1080"/>
              </w:tabs>
              <w:jc w:val="both"/>
              <w:rPr>
                <w:rFonts w:ascii="Gill Sans MT" w:hAnsi="Gill Sans MT"/>
                <w:color w:val="000000" w:themeColor="text1"/>
              </w:rPr>
            </w:pPr>
            <w:r w:rsidRPr="006578EE">
              <w:rPr>
                <w:rFonts w:ascii="Gill Sans MT" w:hAnsi="Gill Sans MT"/>
                <w:color w:val="000000" w:themeColor="text1"/>
              </w:rPr>
              <w:t xml:space="preserve">Work closely with consortium partners, especially in joint workshops or relevant activities.  </w:t>
            </w:r>
          </w:p>
          <w:p w14:paraId="4757C76A" w14:textId="109E5297" w:rsidR="54394A79" w:rsidRPr="006578EE" w:rsidRDefault="54394A79" w:rsidP="1CB37701">
            <w:pPr>
              <w:numPr>
                <w:ilvl w:val="0"/>
                <w:numId w:val="4"/>
              </w:numPr>
              <w:tabs>
                <w:tab w:val="left" w:pos="1080"/>
              </w:tabs>
              <w:jc w:val="both"/>
              <w:rPr>
                <w:rFonts w:ascii="Gill Sans MT" w:hAnsi="Gill Sans MT"/>
                <w:color w:val="000000" w:themeColor="text1"/>
              </w:rPr>
            </w:pPr>
            <w:r w:rsidRPr="006578EE">
              <w:rPr>
                <w:rFonts w:ascii="Gill Sans MT" w:hAnsi="Gill Sans MT"/>
                <w:color w:val="000000" w:themeColor="text1"/>
              </w:rPr>
              <w:t>Work with consultants, consultant service</w:t>
            </w:r>
            <w:r w:rsidR="00D713CD" w:rsidRPr="006578EE">
              <w:rPr>
                <w:rFonts w:ascii="Gill Sans MT" w:hAnsi="Gill Sans MT"/>
                <w:color w:val="000000" w:themeColor="text1"/>
              </w:rPr>
              <w:t>s</w:t>
            </w:r>
            <w:r w:rsidRPr="006578EE">
              <w:rPr>
                <w:rFonts w:ascii="Gill Sans MT" w:hAnsi="Gill Sans MT"/>
                <w:color w:val="000000" w:themeColor="text1"/>
              </w:rPr>
              <w:t xml:space="preserve"> to implement project's activities as framework. </w:t>
            </w:r>
          </w:p>
          <w:p w14:paraId="4D273E7B" w14:textId="77777777" w:rsidR="00853CAD" w:rsidRPr="006578EE" w:rsidRDefault="48D8C458" w:rsidP="00DD5BE6">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Produce a quality result that meet the standard required by donor (as described in Proposal).</w:t>
            </w:r>
          </w:p>
          <w:p w14:paraId="7594C681" w14:textId="66E25248" w:rsidR="00853CAD" w:rsidRPr="006578EE" w:rsidRDefault="48F0110D" w:rsidP="1CB37701">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 xml:space="preserve">Interim </w:t>
            </w:r>
            <w:r w:rsidR="4414F919" w:rsidRPr="006578EE">
              <w:rPr>
                <w:rFonts w:ascii="Gill Sans MT" w:hAnsi="Gill Sans MT"/>
                <w:color w:val="000000" w:themeColor="text1"/>
              </w:rPr>
              <w:t xml:space="preserve">and </w:t>
            </w:r>
            <w:r w:rsidR="50F5CE25" w:rsidRPr="006578EE">
              <w:rPr>
                <w:rFonts w:ascii="Gill Sans MT" w:hAnsi="Gill Sans MT"/>
                <w:color w:val="000000" w:themeColor="text1"/>
              </w:rPr>
              <w:t xml:space="preserve">final </w:t>
            </w:r>
            <w:r w:rsidR="48D8C458" w:rsidRPr="006578EE">
              <w:rPr>
                <w:rFonts w:ascii="Gill Sans MT" w:hAnsi="Gill Sans MT"/>
                <w:color w:val="000000" w:themeColor="text1"/>
              </w:rPr>
              <w:t>report</w:t>
            </w:r>
            <w:r w:rsidR="4414F919" w:rsidRPr="006578EE">
              <w:rPr>
                <w:rFonts w:ascii="Gill Sans MT" w:hAnsi="Gill Sans MT"/>
                <w:color w:val="000000" w:themeColor="text1"/>
              </w:rPr>
              <w:t>s</w:t>
            </w:r>
            <w:r w:rsidR="00A355AE" w:rsidRPr="006578EE">
              <w:rPr>
                <w:rFonts w:ascii="Gill Sans MT" w:hAnsi="Gill Sans MT"/>
                <w:color w:val="000000" w:themeColor="text1"/>
              </w:rPr>
              <w:t xml:space="preserve"> (financial and </w:t>
            </w:r>
            <w:r w:rsidR="00E00B4C" w:rsidRPr="006578EE">
              <w:rPr>
                <w:rFonts w:ascii="Gill Sans MT" w:hAnsi="Gill Sans MT"/>
                <w:color w:val="000000" w:themeColor="text1"/>
              </w:rPr>
              <w:t>narrative</w:t>
            </w:r>
            <w:r w:rsidR="00A355AE" w:rsidRPr="006578EE">
              <w:rPr>
                <w:rFonts w:ascii="Gill Sans MT" w:hAnsi="Gill Sans MT"/>
                <w:color w:val="000000" w:themeColor="text1"/>
              </w:rPr>
              <w:t>)</w:t>
            </w:r>
            <w:r w:rsidR="48D8C458" w:rsidRPr="006578EE">
              <w:rPr>
                <w:rFonts w:ascii="Gill Sans MT" w:hAnsi="Gill Sans MT"/>
                <w:color w:val="000000" w:themeColor="text1"/>
              </w:rPr>
              <w:t xml:space="preserve"> are </w:t>
            </w:r>
            <w:r w:rsidR="4414F919" w:rsidRPr="006578EE">
              <w:rPr>
                <w:rFonts w:ascii="Gill Sans MT" w:hAnsi="Gill Sans MT"/>
                <w:color w:val="000000" w:themeColor="text1"/>
              </w:rPr>
              <w:t>completed and submitted in a</w:t>
            </w:r>
            <w:r w:rsidR="48D8C458" w:rsidRPr="006578EE">
              <w:rPr>
                <w:rFonts w:ascii="Gill Sans MT" w:hAnsi="Gill Sans MT"/>
                <w:color w:val="000000" w:themeColor="text1"/>
              </w:rPr>
              <w:t xml:space="preserve"> timely manner to supervisors</w:t>
            </w:r>
            <w:r w:rsidR="284283A6" w:rsidRPr="006578EE">
              <w:rPr>
                <w:rFonts w:ascii="Gill Sans MT" w:hAnsi="Gill Sans MT"/>
                <w:color w:val="000000" w:themeColor="text1"/>
              </w:rPr>
              <w:t xml:space="preserve"> and Support Office. </w:t>
            </w:r>
          </w:p>
          <w:p w14:paraId="3287F37A" w14:textId="039EC5A3" w:rsidR="00EB029F" w:rsidRPr="006578EE" w:rsidRDefault="4414F919" w:rsidP="00D713CD">
            <w:pPr>
              <w:numPr>
                <w:ilvl w:val="0"/>
                <w:numId w:val="4"/>
              </w:numPr>
              <w:tabs>
                <w:tab w:val="left" w:pos="1080"/>
              </w:tabs>
              <w:overflowPunct w:val="0"/>
              <w:autoSpaceDE w:val="0"/>
              <w:autoSpaceDN w:val="0"/>
              <w:adjustRightInd w:val="0"/>
              <w:jc w:val="both"/>
              <w:textAlignment w:val="baseline"/>
              <w:rPr>
                <w:rFonts w:ascii="Gill Sans MT" w:hAnsi="Gill Sans MT"/>
              </w:rPr>
            </w:pPr>
            <w:r w:rsidRPr="006578EE">
              <w:rPr>
                <w:rFonts w:ascii="Gill Sans MT" w:hAnsi="Gill Sans MT"/>
                <w:color w:val="000000" w:themeColor="text1"/>
              </w:rPr>
              <w:t>Project budget is</w:t>
            </w:r>
            <w:r w:rsidR="48D8C458" w:rsidRPr="006578EE">
              <w:rPr>
                <w:rFonts w:ascii="Gill Sans MT" w:hAnsi="Gill Sans MT"/>
                <w:color w:val="000000" w:themeColor="text1"/>
              </w:rPr>
              <w:t xml:space="preserve"> well managed </w:t>
            </w:r>
            <w:r w:rsidRPr="006578EE">
              <w:rPr>
                <w:rFonts w:ascii="Gill Sans MT" w:hAnsi="Gill Sans MT"/>
                <w:color w:val="000000" w:themeColor="text1"/>
              </w:rPr>
              <w:t>in full</w:t>
            </w:r>
            <w:r w:rsidR="48D8C458" w:rsidRPr="006578EE">
              <w:rPr>
                <w:rFonts w:ascii="Gill Sans MT" w:hAnsi="Gill Sans MT"/>
                <w:color w:val="000000" w:themeColor="text1"/>
              </w:rPr>
              <w:t xml:space="preserve"> compliance </w:t>
            </w:r>
            <w:r w:rsidR="00D713CD" w:rsidRPr="006578EE">
              <w:rPr>
                <w:rFonts w:ascii="Gill Sans MT" w:hAnsi="Gill Sans MT"/>
                <w:color w:val="000000" w:themeColor="text1"/>
              </w:rPr>
              <w:t xml:space="preserve">with </w:t>
            </w:r>
            <w:r w:rsidR="48D8C458" w:rsidRPr="006578EE">
              <w:rPr>
                <w:rFonts w:ascii="Gill Sans MT" w:hAnsi="Gill Sans MT"/>
                <w:color w:val="000000" w:themeColor="text1"/>
              </w:rPr>
              <w:t>WV</w:t>
            </w:r>
            <w:r w:rsidRPr="006578EE">
              <w:rPr>
                <w:rFonts w:ascii="Gill Sans MT" w:hAnsi="Gill Sans MT"/>
                <w:color w:val="000000" w:themeColor="text1"/>
              </w:rPr>
              <w:t>’s</w:t>
            </w:r>
            <w:r w:rsidR="48D8C458" w:rsidRPr="006578EE">
              <w:rPr>
                <w:rFonts w:ascii="Gill Sans MT" w:hAnsi="Gill Sans MT"/>
                <w:color w:val="000000" w:themeColor="text1"/>
              </w:rPr>
              <w:t xml:space="preserve"> and </w:t>
            </w:r>
            <w:r w:rsidRPr="006578EE">
              <w:rPr>
                <w:rFonts w:ascii="Gill Sans MT" w:hAnsi="Gill Sans MT"/>
                <w:color w:val="000000" w:themeColor="text1"/>
              </w:rPr>
              <w:t xml:space="preserve">the </w:t>
            </w:r>
            <w:r w:rsidR="48D8C458" w:rsidRPr="006578EE">
              <w:rPr>
                <w:rFonts w:ascii="Gill Sans MT" w:hAnsi="Gill Sans MT"/>
                <w:color w:val="000000" w:themeColor="text1"/>
              </w:rPr>
              <w:t xml:space="preserve">donor’s </w:t>
            </w:r>
            <w:r w:rsidR="00D713CD" w:rsidRPr="006578EE">
              <w:rPr>
                <w:rFonts w:ascii="Gill Sans MT" w:hAnsi="Gill Sans MT"/>
                <w:color w:val="000000" w:themeColor="text1"/>
              </w:rPr>
              <w:t>policies</w:t>
            </w:r>
          </w:p>
        </w:tc>
        <w:tc>
          <w:tcPr>
            <w:tcW w:w="651" w:type="pct"/>
            <w:tcBorders>
              <w:top w:val="single" w:sz="6" w:space="0" w:color="auto"/>
            </w:tcBorders>
          </w:tcPr>
          <w:p w14:paraId="24946231" w14:textId="1B887C3D" w:rsidR="00EB029F" w:rsidRPr="006578EE" w:rsidRDefault="11CE387F" w:rsidP="00494645">
            <w:pPr>
              <w:pStyle w:val="BodyText3"/>
              <w:jc w:val="both"/>
              <w:rPr>
                <w:rFonts w:ascii="Gill Sans MT" w:hAnsi="Gill Sans MT"/>
                <w:sz w:val="24"/>
                <w:szCs w:val="24"/>
              </w:rPr>
            </w:pPr>
            <w:r w:rsidRPr="006578EE">
              <w:rPr>
                <w:rFonts w:ascii="Gill Sans MT" w:hAnsi="Gill Sans MT"/>
                <w:sz w:val="24"/>
                <w:szCs w:val="24"/>
              </w:rPr>
              <w:lastRenderedPageBreak/>
              <w:t>60</w:t>
            </w:r>
            <w:r w:rsidR="00EB029F" w:rsidRPr="006578EE">
              <w:rPr>
                <w:rFonts w:ascii="Gill Sans MT" w:hAnsi="Gill Sans MT"/>
                <w:sz w:val="24"/>
                <w:szCs w:val="24"/>
              </w:rPr>
              <w:t>%</w:t>
            </w:r>
          </w:p>
        </w:tc>
      </w:tr>
      <w:tr w:rsidR="00EB029F" w:rsidRPr="006578EE" w14:paraId="075EA2ED" w14:textId="77777777" w:rsidTr="5D82E817">
        <w:tc>
          <w:tcPr>
            <w:tcW w:w="1541" w:type="pct"/>
            <w:tcBorders>
              <w:top w:val="single" w:sz="6" w:space="0" w:color="auto"/>
            </w:tcBorders>
          </w:tcPr>
          <w:p w14:paraId="5300EB3C" w14:textId="77777777" w:rsidR="00EB029F" w:rsidRPr="006578EE" w:rsidRDefault="00EB029F" w:rsidP="1CB37701">
            <w:pPr>
              <w:pStyle w:val="BodyText3"/>
              <w:jc w:val="both"/>
              <w:rPr>
                <w:rFonts w:ascii="Gill Sans MT" w:hAnsi="Gill Sans MT"/>
                <w:color w:val="000000"/>
                <w:sz w:val="24"/>
                <w:szCs w:val="24"/>
              </w:rPr>
            </w:pPr>
            <w:r w:rsidRPr="006578EE">
              <w:rPr>
                <w:rFonts w:ascii="Gill Sans MT" w:hAnsi="Gill Sans MT"/>
                <w:color w:val="000000" w:themeColor="text1"/>
                <w:sz w:val="24"/>
                <w:szCs w:val="24"/>
              </w:rPr>
              <w:lastRenderedPageBreak/>
              <w:t>Project Monitoring &amp; Evaluation</w:t>
            </w:r>
          </w:p>
        </w:tc>
        <w:tc>
          <w:tcPr>
            <w:tcW w:w="2808" w:type="pct"/>
            <w:tcBorders>
              <w:top w:val="single" w:sz="6" w:space="0" w:color="auto"/>
            </w:tcBorders>
          </w:tcPr>
          <w:p w14:paraId="654D2E8B" w14:textId="450408F2" w:rsidR="00EB029F" w:rsidRPr="006578EE" w:rsidRDefault="239261A5" w:rsidP="00494645">
            <w:pPr>
              <w:numPr>
                <w:ilvl w:val="0"/>
                <w:numId w:val="4"/>
              </w:numPr>
              <w:tabs>
                <w:tab w:val="left" w:pos="1080"/>
              </w:tabs>
              <w:jc w:val="both"/>
              <w:rPr>
                <w:rFonts w:ascii="Gill Sans MT" w:hAnsi="Gill Sans MT"/>
              </w:rPr>
            </w:pPr>
            <w:r w:rsidRPr="006578EE">
              <w:rPr>
                <w:rFonts w:ascii="Gill Sans MT" w:hAnsi="Gill Sans MT"/>
                <w:color w:val="000000" w:themeColor="text1"/>
              </w:rPr>
              <w:t xml:space="preserve">Follow and update </w:t>
            </w:r>
            <w:r w:rsidR="4414F919" w:rsidRPr="006578EE">
              <w:rPr>
                <w:rFonts w:ascii="Gill Sans MT" w:hAnsi="Gill Sans MT"/>
                <w:color w:val="000000" w:themeColor="text1"/>
              </w:rPr>
              <w:t>the</w:t>
            </w:r>
            <w:r w:rsidR="00EB029F" w:rsidRPr="006578EE">
              <w:rPr>
                <w:rFonts w:ascii="Gill Sans MT" w:hAnsi="Gill Sans MT"/>
                <w:color w:val="000000" w:themeColor="text1"/>
              </w:rPr>
              <w:t xml:space="preserve"> project M&amp;E system</w:t>
            </w:r>
            <w:r w:rsidR="4414F919" w:rsidRPr="006578EE">
              <w:rPr>
                <w:rFonts w:ascii="Gill Sans MT" w:hAnsi="Gill Sans MT"/>
                <w:color w:val="000000" w:themeColor="text1"/>
              </w:rPr>
              <w:t xml:space="preserve"> and use data for programming and decision making</w:t>
            </w:r>
          </w:p>
          <w:p w14:paraId="5CFF6ADA" w14:textId="6804E4DD" w:rsidR="00EB029F" w:rsidRPr="006578EE" w:rsidRDefault="4414F919" w:rsidP="00494645">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C</w:t>
            </w:r>
            <w:r w:rsidR="00EB029F" w:rsidRPr="006578EE">
              <w:rPr>
                <w:rFonts w:ascii="Gill Sans MT" w:hAnsi="Gill Sans MT"/>
                <w:color w:val="000000" w:themeColor="text1"/>
              </w:rPr>
              <w:t xml:space="preserve">onduct Baseline survey and </w:t>
            </w:r>
            <w:r w:rsidRPr="006578EE">
              <w:rPr>
                <w:rFonts w:ascii="Gill Sans MT" w:hAnsi="Gill Sans MT"/>
                <w:color w:val="000000" w:themeColor="text1"/>
              </w:rPr>
              <w:t xml:space="preserve">end of project </w:t>
            </w:r>
            <w:r w:rsidR="00EB029F" w:rsidRPr="006578EE">
              <w:rPr>
                <w:rFonts w:ascii="Gill Sans MT" w:hAnsi="Gill Sans MT"/>
                <w:color w:val="000000" w:themeColor="text1"/>
              </w:rPr>
              <w:t>evaluation</w:t>
            </w:r>
          </w:p>
          <w:p w14:paraId="4DB31DAA" w14:textId="406CB947" w:rsidR="00EB029F" w:rsidRPr="006578EE" w:rsidRDefault="00EB029F" w:rsidP="00494645">
            <w:pPr>
              <w:numPr>
                <w:ilvl w:val="0"/>
                <w:numId w:val="4"/>
              </w:numPr>
              <w:tabs>
                <w:tab w:val="left" w:pos="1080"/>
              </w:tabs>
              <w:overflowPunct w:val="0"/>
              <w:autoSpaceDE w:val="0"/>
              <w:autoSpaceDN w:val="0"/>
              <w:adjustRightInd w:val="0"/>
              <w:jc w:val="both"/>
              <w:textAlignment w:val="baseline"/>
              <w:rPr>
                <w:rFonts w:ascii="Gill Sans MT" w:hAnsi="Gill Sans MT"/>
                <w:color w:val="000000"/>
              </w:rPr>
            </w:pPr>
            <w:r w:rsidRPr="006578EE">
              <w:rPr>
                <w:rFonts w:ascii="Gill Sans MT" w:hAnsi="Gill Sans MT"/>
                <w:color w:val="000000" w:themeColor="text1"/>
              </w:rPr>
              <w:t xml:space="preserve">Work with </w:t>
            </w:r>
            <w:r w:rsidR="3E2E380A" w:rsidRPr="006578EE">
              <w:rPr>
                <w:rFonts w:ascii="Gill Sans MT" w:hAnsi="Gill Sans MT"/>
                <w:color w:val="000000" w:themeColor="text1"/>
              </w:rPr>
              <w:t xml:space="preserve">consortium </w:t>
            </w:r>
            <w:r w:rsidRPr="006578EE">
              <w:rPr>
                <w:rFonts w:ascii="Gill Sans MT" w:hAnsi="Gill Sans MT"/>
                <w:color w:val="000000" w:themeColor="text1"/>
              </w:rPr>
              <w:t>partners</w:t>
            </w:r>
            <w:r w:rsidR="69E569E2" w:rsidRPr="006578EE">
              <w:rPr>
                <w:rFonts w:ascii="Gill Sans MT" w:hAnsi="Gill Sans MT"/>
                <w:color w:val="000000" w:themeColor="text1"/>
              </w:rPr>
              <w:t xml:space="preserve"> and local partners</w:t>
            </w:r>
            <w:r w:rsidRPr="006578EE">
              <w:rPr>
                <w:rFonts w:ascii="Gill Sans MT" w:hAnsi="Gill Sans MT"/>
                <w:color w:val="000000" w:themeColor="text1"/>
              </w:rPr>
              <w:t xml:space="preserve"> to ensure effective regular monitoring and reflection of the project activities</w:t>
            </w:r>
          </w:p>
        </w:tc>
        <w:tc>
          <w:tcPr>
            <w:tcW w:w="651" w:type="pct"/>
            <w:tcBorders>
              <w:top w:val="single" w:sz="6" w:space="0" w:color="auto"/>
            </w:tcBorders>
          </w:tcPr>
          <w:p w14:paraId="6B85CEE2" w14:textId="77777777" w:rsidR="00EB029F" w:rsidRPr="006578EE" w:rsidRDefault="00EB029F" w:rsidP="00494645">
            <w:pPr>
              <w:pStyle w:val="BodyText3"/>
              <w:jc w:val="both"/>
              <w:rPr>
                <w:rFonts w:ascii="Gill Sans MT" w:hAnsi="Gill Sans MT"/>
                <w:sz w:val="24"/>
                <w:szCs w:val="24"/>
              </w:rPr>
            </w:pPr>
            <w:r w:rsidRPr="006578EE">
              <w:rPr>
                <w:rFonts w:ascii="Gill Sans MT" w:hAnsi="Gill Sans MT"/>
                <w:sz w:val="24"/>
                <w:szCs w:val="24"/>
              </w:rPr>
              <w:t>15%</w:t>
            </w:r>
          </w:p>
        </w:tc>
      </w:tr>
      <w:tr w:rsidR="00EB029F" w:rsidRPr="006578EE" w14:paraId="50B970C5" w14:textId="77777777" w:rsidTr="5D82E817">
        <w:tc>
          <w:tcPr>
            <w:tcW w:w="1541" w:type="pct"/>
          </w:tcPr>
          <w:p w14:paraId="549D0416" w14:textId="36DBF9F3" w:rsidR="00EB029F" w:rsidRPr="006578EE" w:rsidRDefault="11CE387F" w:rsidP="1CB37701">
            <w:pPr>
              <w:pStyle w:val="BodyText3"/>
              <w:jc w:val="both"/>
              <w:rPr>
                <w:rFonts w:ascii="Gill Sans MT" w:hAnsi="Gill Sans MT"/>
                <w:sz w:val="24"/>
                <w:szCs w:val="24"/>
              </w:rPr>
            </w:pPr>
            <w:r w:rsidRPr="006578EE">
              <w:rPr>
                <w:rFonts w:ascii="Gill Sans MT" w:hAnsi="Gill Sans MT"/>
                <w:sz w:val="24"/>
                <w:szCs w:val="24"/>
              </w:rPr>
              <w:t>Partnering</w:t>
            </w:r>
          </w:p>
          <w:p w14:paraId="26B29D5B" w14:textId="77777777" w:rsidR="00EB029F" w:rsidRPr="006578EE" w:rsidRDefault="00EB029F" w:rsidP="1CB37701">
            <w:pPr>
              <w:pStyle w:val="BodyText3"/>
              <w:jc w:val="both"/>
              <w:rPr>
                <w:rFonts w:ascii="Gill Sans MT" w:hAnsi="Gill Sans MT"/>
                <w:sz w:val="24"/>
                <w:szCs w:val="24"/>
              </w:rPr>
            </w:pPr>
          </w:p>
        </w:tc>
        <w:tc>
          <w:tcPr>
            <w:tcW w:w="2808" w:type="pct"/>
          </w:tcPr>
          <w:p w14:paraId="2D4B6BF9" w14:textId="7D10B1B0" w:rsidR="00EB029F" w:rsidRPr="006578EE" w:rsidRDefault="00EB029F" w:rsidP="00853CAD">
            <w:pPr>
              <w:numPr>
                <w:ilvl w:val="0"/>
                <w:numId w:val="4"/>
              </w:numPr>
              <w:rPr>
                <w:rFonts w:ascii="Gill Sans MT" w:hAnsi="Gill Sans MT"/>
                <w:color w:val="000000"/>
              </w:rPr>
            </w:pPr>
            <w:r w:rsidRPr="006578EE">
              <w:rPr>
                <w:rFonts w:ascii="Gill Sans MT" w:hAnsi="Gill Sans MT"/>
                <w:color w:val="000000" w:themeColor="text1"/>
              </w:rPr>
              <w:t>Liai</w:t>
            </w:r>
            <w:r w:rsidR="48D8C458" w:rsidRPr="006578EE">
              <w:rPr>
                <w:rFonts w:ascii="Gill Sans MT" w:hAnsi="Gill Sans MT"/>
                <w:color w:val="000000" w:themeColor="text1"/>
              </w:rPr>
              <w:t xml:space="preserve">se with </w:t>
            </w:r>
            <w:r w:rsidRPr="006578EE">
              <w:rPr>
                <w:rFonts w:ascii="Gill Sans MT" w:hAnsi="Gill Sans MT"/>
                <w:color w:val="000000" w:themeColor="text1"/>
              </w:rPr>
              <w:t xml:space="preserve">and </w:t>
            </w:r>
            <w:r w:rsidR="48D8C458" w:rsidRPr="006578EE">
              <w:rPr>
                <w:rFonts w:ascii="Gill Sans MT" w:hAnsi="Gill Sans MT"/>
                <w:color w:val="000000" w:themeColor="text1"/>
              </w:rPr>
              <w:t xml:space="preserve">strengthen </w:t>
            </w:r>
            <w:r w:rsidRPr="006578EE">
              <w:rPr>
                <w:rFonts w:ascii="Gill Sans MT" w:hAnsi="Gill Sans MT"/>
                <w:color w:val="000000" w:themeColor="text1"/>
              </w:rPr>
              <w:t>relationships with local partners</w:t>
            </w:r>
            <w:r w:rsidR="48D8C458" w:rsidRPr="006578EE">
              <w:rPr>
                <w:rFonts w:ascii="Gill Sans MT" w:hAnsi="Gill Sans MT"/>
                <w:color w:val="000000" w:themeColor="text1"/>
              </w:rPr>
              <w:t xml:space="preserve"> at district and </w:t>
            </w:r>
            <w:r w:rsidR="00D713CD" w:rsidRPr="006578EE">
              <w:rPr>
                <w:rFonts w:ascii="Gill Sans MT" w:hAnsi="Gill Sans MT"/>
                <w:color w:val="000000" w:themeColor="text1"/>
              </w:rPr>
              <w:t>provincial</w:t>
            </w:r>
            <w:r w:rsidR="48D8C458" w:rsidRPr="006578EE">
              <w:rPr>
                <w:rFonts w:ascii="Gill Sans MT" w:hAnsi="Gill Sans MT"/>
                <w:color w:val="000000" w:themeColor="text1"/>
              </w:rPr>
              <w:t xml:space="preserve"> levels, </w:t>
            </w:r>
            <w:r w:rsidR="7462A5BE" w:rsidRPr="006578EE">
              <w:rPr>
                <w:rFonts w:ascii="Gill Sans MT" w:hAnsi="Gill Sans MT"/>
                <w:color w:val="000000" w:themeColor="text1"/>
              </w:rPr>
              <w:t>consortium partners</w:t>
            </w:r>
            <w:r w:rsidR="77128F23" w:rsidRPr="006578EE">
              <w:rPr>
                <w:rFonts w:ascii="Gill Sans MT" w:hAnsi="Gill Sans MT"/>
                <w:color w:val="000000" w:themeColor="text1"/>
              </w:rPr>
              <w:t>, FAO, Red Cross</w:t>
            </w:r>
            <w:r w:rsidR="58645C10" w:rsidRPr="006578EE">
              <w:rPr>
                <w:rFonts w:ascii="Gill Sans MT" w:hAnsi="Gill Sans MT"/>
                <w:color w:val="000000" w:themeColor="text1"/>
              </w:rPr>
              <w:t xml:space="preserve"> </w:t>
            </w:r>
            <w:r w:rsidR="007A52D5" w:rsidRPr="006578EE">
              <w:rPr>
                <w:rFonts w:ascii="Gill Sans MT" w:hAnsi="Gill Sans MT"/>
                <w:color w:val="000000" w:themeColor="text1"/>
              </w:rPr>
              <w:t xml:space="preserve">of </w:t>
            </w:r>
            <w:r w:rsidR="58645C10" w:rsidRPr="006578EE">
              <w:rPr>
                <w:rFonts w:ascii="Gill Sans MT" w:hAnsi="Gill Sans MT"/>
                <w:color w:val="000000" w:themeColor="text1"/>
              </w:rPr>
              <w:t>Germany</w:t>
            </w:r>
            <w:r w:rsidR="48D8C458" w:rsidRPr="006578EE">
              <w:rPr>
                <w:rFonts w:ascii="Gill Sans MT" w:hAnsi="Gill Sans MT"/>
                <w:color w:val="000000" w:themeColor="text1"/>
              </w:rPr>
              <w:t xml:space="preserve"> and the private sector</w:t>
            </w:r>
            <w:r w:rsidRPr="006578EE">
              <w:rPr>
                <w:rFonts w:ascii="Gill Sans MT" w:hAnsi="Gill Sans MT"/>
                <w:color w:val="000000" w:themeColor="text1"/>
              </w:rPr>
              <w:t xml:space="preserve"> in project implementation </w:t>
            </w:r>
          </w:p>
          <w:p w14:paraId="68B022EF" w14:textId="0570E5BE" w:rsidR="00EB029F" w:rsidRPr="006578EE" w:rsidRDefault="48D8C458" w:rsidP="00AE6C9D">
            <w:pPr>
              <w:pStyle w:val="ListParagraph"/>
              <w:numPr>
                <w:ilvl w:val="0"/>
                <w:numId w:val="4"/>
              </w:numPr>
              <w:jc w:val="both"/>
              <w:rPr>
                <w:rFonts w:ascii="Gill Sans MT" w:hAnsi="Gill Sans MT" w:cs="Gill Sans MT"/>
                <w:color w:val="000000" w:themeColor="text1"/>
                <w:szCs w:val="24"/>
                <w:lang w:bidi="ne-NP"/>
              </w:rPr>
            </w:pPr>
            <w:r w:rsidRPr="006578EE">
              <w:rPr>
                <w:rFonts w:ascii="Gill Sans MT" w:hAnsi="Gill Sans MT" w:cs="Gill Sans MT"/>
                <w:color w:val="000000" w:themeColor="text1"/>
                <w:szCs w:val="24"/>
                <w:lang w:bidi="ne-NP"/>
              </w:rPr>
              <w:t xml:space="preserve">Ensure the active participation and contribution of district and </w:t>
            </w:r>
            <w:r w:rsidR="00AE6C9D" w:rsidRPr="006578EE">
              <w:rPr>
                <w:rFonts w:ascii="Gill Sans MT" w:hAnsi="Gill Sans MT" w:cs="Gill Sans MT"/>
                <w:color w:val="000000" w:themeColor="text1"/>
                <w:szCs w:val="24"/>
                <w:lang w:bidi="ne-NP"/>
              </w:rPr>
              <w:t xml:space="preserve">provincial </w:t>
            </w:r>
            <w:r w:rsidRPr="006578EE">
              <w:rPr>
                <w:rFonts w:ascii="Gill Sans MT" w:hAnsi="Gill Sans MT" w:cs="Gill Sans MT"/>
                <w:color w:val="000000" w:themeColor="text1"/>
                <w:szCs w:val="24"/>
                <w:lang w:bidi="ne-NP"/>
              </w:rPr>
              <w:t xml:space="preserve">related partners to project goal especially, </w:t>
            </w:r>
            <w:r w:rsidR="00D713CD" w:rsidRPr="006578EE">
              <w:rPr>
                <w:rFonts w:ascii="Gill Sans MT" w:hAnsi="Gill Sans MT" w:cs="Gill Sans MT"/>
                <w:color w:val="000000" w:themeColor="text1"/>
                <w:szCs w:val="24"/>
                <w:lang w:bidi="ne-NP"/>
              </w:rPr>
              <w:t xml:space="preserve">Department </w:t>
            </w:r>
            <w:r w:rsidR="005B61FD" w:rsidRPr="006578EE">
              <w:rPr>
                <w:rFonts w:ascii="Gill Sans MT" w:hAnsi="Gill Sans MT" w:cs="Gill Sans MT"/>
                <w:color w:val="000000" w:themeColor="text1"/>
                <w:szCs w:val="24"/>
                <w:lang w:bidi="ne-NP"/>
              </w:rPr>
              <w:t>of Agricultur</w:t>
            </w:r>
            <w:r w:rsidR="576EA7A5" w:rsidRPr="006578EE">
              <w:rPr>
                <w:rFonts w:ascii="Gill Sans MT" w:hAnsi="Gill Sans MT" w:cs="Gill Sans MT"/>
                <w:color w:val="000000" w:themeColor="text1"/>
                <w:szCs w:val="24"/>
                <w:lang w:bidi="ne-NP"/>
              </w:rPr>
              <w:t>e and Rural Development (</w:t>
            </w:r>
            <w:r w:rsidR="00D713CD" w:rsidRPr="006578EE">
              <w:rPr>
                <w:rFonts w:ascii="Gill Sans MT" w:hAnsi="Gill Sans MT" w:cs="Gill Sans MT"/>
                <w:color w:val="000000" w:themeColor="text1"/>
                <w:szCs w:val="24"/>
                <w:lang w:bidi="ne-NP"/>
              </w:rPr>
              <w:t>DARD</w:t>
            </w:r>
            <w:r w:rsidR="576EA7A5" w:rsidRPr="006578EE">
              <w:rPr>
                <w:rFonts w:ascii="Gill Sans MT" w:hAnsi="Gill Sans MT" w:cs="Gill Sans MT"/>
                <w:color w:val="000000" w:themeColor="text1"/>
                <w:szCs w:val="24"/>
                <w:lang w:bidi="ne-NP"/>
              </w:rPr>
              <w:t>)</w:t>
            </w:r>
            <w:r w:rsidR="00D713CD" w:rsidRPr="006578EE">
              <w:rPr>
                <w:rFonts w:ascii="Gill Sans MT" w:hAnsi="Gill Sans MT" w:cs="Gill Sans MT"/>
                <w:color w:val="000000" w:themeColor="text1"/>
                <w:szCs w:val="24"/>
                <w:lang w:bidi="ne-NP"/>
              </w:rPr>
              <w:t>/Committee for Natural Disaster Prevention &amp; Control (CNDPC)</w:t>
            </w:r>
            <w:r w:rsidR="576EA7A5" w:rsidRPr="006578EE">
              <w:rPr>
                <w:rFonts w:ascii="Gill Sans MT" w:hAnsi="Gill Sans MT" w:cs="Gill Sans MT"/>
                <w:color w:val="000000" w:themeColor="text1"/>
                <w:szCs w:val="24"/>
                <w:lang w:bidi="ne-NP"/>
              </w:rPr>
              <w:t>;</w:t>
            </w:r>
            <w:r w:rsidR="005B61FD" w:rsidRPr="006578EE">
              <w:rPr>
                <w:rFonts w:ascii="Gill Sans MT" w:hAnsi="Gill Sans MT" w:cs="Gill Sans MT"/>
                <w:color w:val="000000" w:themeColor="text1"/>
                <w:szCs w:val="24"/>
                <w:lang w:bidi="ne-NP"/>
              </w:rPr>
              <w:t xml:space="preserve"> Department of Natural Resources and Environment</w:t>
            </w:r>
            <w:r w:rsidR="00D713CD" w:rsidRPr="006578EE">
              <w:rPr>
                <w:rFonts w:ascii="Gill Sans MT" w:hAnsi="Gill Sans MT" w:cs="Gill Sans MT"/>
                <w:color w:val="000000" w:themeColor="text1"/>
                <w:szCs w:val="24"/>
                <w:lang w:bidi="ne-NP"/>
              </w:rPr>
              <w:t>/Hydro-Met Ser</w:t>
            </w:r>
            <w:r w:rsidR="007A52D5" w:rsidRPr="006578EE">
              <w:rPr>
                <w:rFonts w:ascii="Gill Sans MT" w:hAnsi="Gill Sans MT" w:cs="Gill Sans MT"/>
                <w:color w:val="000000" w:themeColor="text1"/>
                <w:szCs w:val="24"/>
                <w:lang w:bidi="ne-NP"/>
              </w:rPr>
              <w:t>v</w:t>
            </w:r>
            <w:r w:rsidR="00D713CD" w:rsidRPr="006578EE">
              <w:rPr>
                <w:rFonts w:ascii="Gill Sans MT" w:hAnsi="Gill Sans MT" w:cs="Gill Sans MT"/>
                <w:color w:val="000000" w:themeColor="text1"/>
                <w:szCs w:val="24"/>
                <w:lang w:bidi="ne-NP"/>
              </w:rPr>
              <w:t>ices</w:t>
            </w:r>
            <w:r w:rsidR="1AEC4B30" w:rsidRPr="006578EE">
              <w:rPr>
                <w:rFonts w:ascii="Gill Sans MT" w:hAnsi="Gill Sans MT" w:cs="Gill Sans MT"/>
                <w:color w:val="000000" w:themeColor="text1"/>
                <w:szCs w:val="24"/>
                <w:lang w:bidi="ne-NP"/>
              </w:rPr>
              <w:t>;</w:t>
            </w:r>
            <w:r w:rsidR="00AE6C9D" w:rsidRPr="006578EE">
              <w:rPr>
                <w:rFonts w:ascii="Gill Sans MT" w:hAnsi="Gill Sans MT" w:cs="Gill Sans MT"/>
                <w:color w:val="000000" w:themeColor="text1"/>
                <w:szCs w:val="24"/>
                <w:lang w:bidi="ne-NP"/>
              </w:rPr>
              <w:t xml:space="preserve"> Red Cross, Women’s Union, Department of Labour, Invalids &amp; Social Affairs (DOLISA), Disable People’s Organizations (DPOs)</w:t>
            </w:r>
            <w:r w:rsidR="00B86C28" w:rsidRPr="006578EE">
              <w:rPr>
                <w:rFonts w:ascii="Gill Sans MT" w:hAnsi="Gill Sans MT" w:cs="Gill Sans MT"/>
                <w:color w:val="000000" w:themeColor="text1"/>
                <w:szCs w:val="24"/>
                <w:lang w:bidi="ne-NP"/>
              </w:rPr>
              <w:t>; and</w:t>
            </w:r>
            <w:r w:rsidR="1AEC4B30" w:rsidRPr="006578EE">
              <w:rPr>
                <w:rFonts w:ascii="Gill Sans MT" w:hAnsi="Gill Sans MT" w:cs="Gill Sans MT"/>
                <w:color w:val="000000" w:themeColor="text1"/>
                <w:szCs w:val="24"/>
                <w:lang w:bidi="ne-NP"/>
              </w:rPr>
              <w:t xml:space="preserve"> Vietnam Disaster Management Authority</w:t>
            </w:r>
            <w:r w:rsidR="00B86C28" w:rsidRPr="006578EE">
              <w:rPr>
                <w:rFonts w:ascii="Gill Sans MT" w:hAnsi="Gill Sans MT" w:cs="Gill Sans MT"/>
                <w:color w:val="000000" w:themeColor="text1"/>
                <w:szCs w:val="24"/>
                <w:lang w:bidi="ne-NP"/>
              </w:rPr>
              <w:t xml:space="preserve">, </w:t>
            </w:r>
            <w:r w:rsidR="5692F650" w:rsidRPr="006578EE">
              <w:rPr>
                <w:rFonts w:ascii="Gill Sans MT" w:hAnsi="Gill Sans MT" w:cs="Gill Sans MT"/>
                <w:color w:val="000000" w:themeColor="text1"/>
                <w:szCs w:val="24"/>
                <w:lang w:bidi="ne-NP"/>
              </w:rPr>
              <w:t xml:space="preserve"> IMHE</w:t>
            </w:r>
            <w:r w:rsidR="007A52D5" w:rsidRPr="006578EE">
              <w:rPr>
                <w:rFonts w:ascii="Gill Sans MT" w:hAnsi="Gill Sans MT" w:cs="Gill Sans MT"/>
                <w:color w:val="000000" w:themeColor="text1"/>
                <w:szCs w:val="24"/>
                <w:lang w:bidi="ne-NP"/>
              </w:rPr>
              <w:t>N</w:t>
            </w:r>
            <w:r w:rsidR="00B86C28" w:rsidRPr="006578EE">
              <w:rPr>
                <w:rFonts w:ascii="Gill Sans MT" w:hAnsi="Gill Sans MT" w:cs="Gill Sans MT"/>
                <w:color w:val="000000" w:themeColor="text1"/>
                <w:szCs w:val="24"/>
                <w:lang w:bidi="ne-NP"/>
              </w:rPr>
              <w:t xml:space="preserve"> at national level.</w:t>
            </w:r>
          </w:p>
        </w:tc>
        <w:tc>
          <w:tcPr>
            <w:tcW w:w="651" w:type="pct"/>
          </w:tcPr>
          <w:p w14:paraId="483913CD" w14:textId="77777777" w:rsidR="00EB029F" w:rsidRPr="006578EE" w:rsidRDefault="00EB029F" w:rsidP="00494645">
            <w:pPr>
              <w:pStyle w:val="BodyText3"/>
              <w:jc w:val="both"/>
              <w:rPr>
                <w:rFonts w:ascii="Gill Sans MT" w:hAnsi="Gill Sans MT"/>
                <w:sz w:val="24"/>
                <w:szCs w:val="24"/>
              </w:rPr>
            </w:pPr>
            <w:r w:rsidRPr="006578EE">
              <w:rPr>
                <w:rFonts w:ascii="Gill Sans MT" w:hAnsi="Gill Sans MT"/>
                <w:sz w:val="24"/>
                <w:szCs w:val="24"/>
              </w:rPr>
              <w:t>15%</w:t>
            </w:r>
          </w:p>
        </w:tc>
      </w:tr>
    </w:tbl>
    <w:p w14:paraId="7CE37DB0" w14:textId="77777777" w:rsidR="00EB029F" w:rsidRPr="006578EE" w:rsidRDefault="00EB029F" w:rsidP="00EB029F">
      <w:pPr>
        <w:jc w:val="both"/>
        <w:rPr>
          <w:rFonts w:ascii="Gill Sans MT" w:hAnsi="Gill Sans MT"/>
        </w:rPr>
      </w:pPr>
    </w:p>
    <w:p w14:paraId="3E59C2B2" w14:textId="77777777" w:rsidR="00EB029F" w:rsidRPr="006578EE" w:rsidRDefault="00EB029F" w:rsidP="00EB029F">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26"/>
        <w:gridCol w:w="2271"/>
        <w:gridCol w:w="2391"/>
        <w:gridCol w:w="2694"/>
      </w:tblGrid>
      <w:tr w:rsidR="00EB029F" w:rsidRPr="006578EE" w14:paraId="552C6220" w14:textId="77777777" w:rsidTr="006578EE">
        <w:tc>
          <w:tcPr>
            <w:tcW w:w="1240" w:type="pct"/>
            <w:shd w:val="clear" w:color="auto" w:fill="E0E0E0"/>
          </w:tcPr>
          <w:p w14:paraId="148F06F3" w14:textId="77777777" w:rsidR="00EB029F" w:rsidRPr="006578EE" w:rsidRDefault="00EB029F" w:rsidP="00494645">
            <w:pPr>
              <w:spacing w:before="60" w:after="60"/>
              <w:rPr>
                <w:rFonts w:ascii="Gill Sans MT" w:hAnsi="Gill Sans MT"/>
                <w:b/>
              </w:rPr>
            </w:pPr>
            <w:r w:rsidRPr="006578EE">
              <w:rPr>
                <w:rFonts w:ascii="Gill Sans MT" w:hAnsi="Gill Sans MT"/>
                <w:b/>
              </w:rPr>
              <w:t>No. Direct Report:</w:t>
            </w:r>
          </w:p>
        </w:tc>
        <w:tc>
          <w:tcPr>
            <w:tcW w:w="1161" w:type="pct"/>
          </w:tcPr>
          <w:p w14:paraId="4E0A5B6A" w14:textId="083179B8" w:rsidR="00EB029F" w:rsidRPr="006578EE" w:rsidRDefault="00BE6A66" w:rsidP="00494645">
            <w:pPr>
              <w:pStyle w:val="CommentText"/>
              <w:spacing w:before="60" w:after="60"/>
              <w:jc w:val="both"/>
              <w:rPr>
                <w:rFonts w:ascii="Gill Sans MT" w:hAnsi="Gill Sans MT"/>
                <w:sz w:val="24"/>
                <w:szCs w:val="24"/>
                <w:lang w:eastAsia="en-US"/>
              </w:rPr>
            </w:pPr>
            <w:r w:rsidRPr="006578EE">
              <w:rPr>
                <w:rFonts w:ascii="Gill Sans MT" w:hAnsi="Gill Sans MT"/>
                <w:sz w:val="24"/>
                <w:szCs w:val="24"/>
                <w:lang w:eastAsia="en-US"/>
              </w:rPr>
              <w:t>2</w:t>
            </w:r>
          </w:p>
        </w:tc>
        <w:tc>
          <w:tcPr>
            <w:tcW w:w="1222" w:type="pct"/>
            <w:shd w:val="clear" w:color="auto" w:fill="E0E0E0"/>
          </w:tcPr>
          <w:p w14:paraId="7E61C1C1" w14:textId="77777777" w:rsidR="00EB029F" w:rsidRPr="006578EE" w:rsidRDefault="00EB029F" w:rsidP="00494645">
            <w:pPr>
              <w:pStyle w:val="CommentSubject"/>
              <w:spacing w:before="60" w:after="60"/>
              <w:jc w:val="both"/>
              <w:rPr>
                <w:rFonts w:ascii="Gill Sans MT" w:hAnsi="Gill Sans MT"/>
                <w:bCs w:val="0"/>
                <w:sz w:val="24"/>
                <w:szCs w:val="24"/>
                <w:lang w:eastAsia="en-US"/>
              </w:rPr>
            </w:pPr>
            <w:r w:rsidRPr="006578EE">
              <w:rPr>
                <w:rFonts w:ascii="Gill Sans MT" w:hAnsi="Gill Sans MT"/>
                <w:bCs w:val="0"/>
                <w:sz w:val="24"/>
                <w:szCs w:val="24"/>
                <w:lang w:eastAsia="en-US"/>
              </w:rPr>
              <w:t>Positions Supervised:</w:t>
            </w:r>
          </w:p>
        </w:tc>
        <w:tc>
          <w:tcPr>
            <w:tcW w:w="1377" w:type="pct"/>
          </w:tcPr>
          <w:p w14:paraId="0752F790" w14:textId="77777777" w:rsidR="00EB029F" w:rsidRPr="006578EE" w:rsidRDefault="00BE6A66" w:rsidP="00494645">
            <w:pPr>
              <w:spacing w:before="60" w:after="60"/>
              <w:jc w:val="both"/>
              <w:rPr>
                <w:rFonts w:ascii="Gill Sans MT" w:hAnsi="Gill Sans MT"/>
              </w:rPr>
            </w:pPr>
            <w:r w:rsidRPr="006578EE">
              <w:rPr>
                <w:rFonts w:ascii="Gill Sans MT" w:hAnsi="Gill Sans MT"/>
              </w:rPr>
              <w:t>Project Assistant</w:t>
            </w:r>
          </w:p>
          <w:p w14:paraId="14EFF8E7" w14:textId="2467C731" w:rsidR="005B61FD" w:rsidRPr="006578EE" w:rsidRDefault="005B61FD" w:rsidP="00494645">
            <w:pPr>
              <w:spacing w:before="60" w:after="60"/>
              <w:jc w:val="both"/>
              <w:rPr>
                <w:rFonts w:ascii="Gill Sans MT" w:hAnsi="Gill Sans MT"/>
              </w:rPr>
            </w:pPr>
            <w:r w:rsidRPr="006578EE">
              <w:rPr>
                <w:rFonts w:ascii="Gill Sans MT" w:hAnsi="Gill Sans MT"/>
              </w:rPr>
              <w:t>Project Bookkeeper</w:t>
            </w:r>
          </w:p>
        </w:tc>
      </w:tr>
      <w:tr w:rsidR="005B61FD" w:rsidRPr="006578EE" w14:paraId="0CB6CEE8" w14:textId="77777777" w:rsidTr="006578EE">
        <w:tc>
          <w:tcPr>
            <w:tcW w:w="1240" w:type="pct"/>
            <w:shd w:val="clear" w:color="auto" w:fill="E0E0E0"/>
          </w:tcPr>
          <w:p w14:paraId="22BD45E9" w14:textId="78EF0ACB" w:rsidR="005B61FD" w:rsidRPr="006578EE" w:rsidRDefault="005B61FD" w:rsidP="005B61FD">
            <w:pPr>
              <w:spacing w:before="60" w:after="60"/>
              <w:rPr>
                <w:rFonts w:ascii="Gill Sans MT" w:hAnsi="Gill Sans MT"/>
                <w:b/>
              </w:rPr>
            </w:pPr>
            <w:r w:rsidRPr="006578EE">
              <w:rPr>
                <w:rFonts w:ascii="Gill Sans MT" w:hAnsi="Gill Sans MT"/>
                <w:b/>
              </w:rPr>
              <w:lastRenderedPageBreak/>
              <w:t>Other working Relationships</w:t>
            </w:r>
          </w:p>
        </w:tc>
        <w:tc>
          <w:tcPr>
            <w:tcW w:w="3760" w:type="pct"/>
            <w:gridSpan w:val="3"/>
          </w:tcPr>
          <w:p w14:paraId="522FBEC8" w14:textId="141B1CB1" w:rsidR="005B61FD" w:rsidRPr="006578EE" w:rsidRDefault="006249D5" w:rsidP="005B61FD">
            <w:pPr>
              <w:jc w:val="both"/>
              <w:rPr>
                <w:rFonts w:ascii="Gill Sans MT" w:hAnsi="Gill Sans MT"/>
              </w:rPr>
            </w:pPr>
            <w:r w:rsidRPr="006578EE">
              <w:rPr>
                <w:rFonts w:ascii="Gill Sans MT" w:hAnsi="Gill Sans MT"/>
              </w:rPr>
              <w:t>HEA/</w:t>
            </w:r>
            <w:r w:rsidR="005B61FD" w:rsidRPr="006578EE">
              <w:rPr>
                <w:rFonts w:ascii="Gill Sans MT" w:hAnsi="Gill Sans MT"/>
              </w:rPr>
              <w:t>DRR manager</w:t>
            </w:r>
            <w:r w:rsidR="44B5E814" w:rsidRPr="006578EE">
              <w:rPr>
                <w:rFonts w:ascii="Gill Sans MT" w:hAnsi="Gill Sans MT"/>
              </w:rPr>
              <w:t xml:space="preserve"> and HEA-DRR Specialist</w:t>
            </w:r>
            <w:r w:rsidR="005B61FD" w:rsidRPr="006578EE">
              <w:rPr>
                <w:rFonts w:ascii="Gill Sans MT" w:hAnsi="Gill Sans MT"/>
              </w:rPr>
              <w:t xml:space="preserve"> (for advice and support)</w:t>
            </w:r>
          </w:p>
        </w:tc>
      </w:tr>
      <w:tr w:rsidR="005B61FD" w:rsidRPr="006578EE" w14:paraId="2D679421" w14:textId="77777777" w:rsidTr="006578EE">
        <w:trPr>
          <w:cantSplit/>
          <w:trHeight w:val="292"/>
        </w:trPr>
        <w:tc>
          <w:tcPr>
            <w:tcW w:w="1240" w:type="pct"/>
            <w:shd w:val="clear" w:color="auto" w:fill="E0E0E0"/>
          </w:tcPr>
          <w:p w14:paraId="5C2C625C" w14:textId="0FEC6067" w:rsidR="005B61FD" w:rsidRPr="006578EE" w:rsidRDefault="005B61FD" w:rsidP="005B61FD">
            <w:pPr>
              <w:spacing w:before="60" w:after="60"/>
              <w:rPr>
                <w:rFonts w:ascii="Gill Sans MT" w:hAnsi="Gill Sans MT"/>
                <w:b/>
              </w:rPr>
            </w:pPr>
            <w:r w:rsidRPr="006578EE">
              <w:rPr>
                <w:rFonts w:ascii="Gill Sans MT" w:hAnsi="Gill Sans MT"/>
                <w:b/>
              </w:rPr>
              <w:t>Financial Authority</w:t>
            </w:r>
          </w:p>
        </w:tc>
        <w:tc>
          <w:tcPr>
            <w:tcW w:w="3760" w:type="pct"/>
            <w:gridSpan w:val="3"/>
          </w:tcPr>
          <w:p w14:paraId="2DC65996" w14:textId="448081A6" w:rsidR="005B61FD" w:rsidRPr="006578EE" w:rsidRDefault="005B61FD" w:rsidP="005B61FD">
            <w:pPr>
              <w:jc w:val="both"/>
              <w:rPr>
                <w:rFonts w:ascii="Gill Sans MT" w:hAnsi="Gill Sans MT"/>
              </w:rPr>
            </w:pPr>
            <w:r w:rsidRPr="006578EE">
              <w:rPr>
                <w:rFonts w:ascii="Gill Sans MT" w:hAnsi="Gill Sans MT"/>
              </w:rPr>
              <w:t xml:space="preserve">According to the level of authority </w:t>
            </w:r>
          </w:p>
        </w:tc>
      </w:tr>
      <w:tr w:rsidR="005B61FD" w:rsidRPr="006578EE" w14:paraId="1D304908" w14:textId="77777777" w:rsidTr="006578EE">
        <w:trPr>
          <w:cantSplit/>
          <w:trHeight w:val="357"/>
        </w:trPr>
        <w:tc>
          <w:tcPr>
            <w:tcW w:w="1240" w:type="pct"/>
            <w:shd w:val="clear" w:color="auto" w:fill="E0E0E0"/>
          </w:tcPr>
          <w:p w14:paraId="79AA7826" w14:textId="267A57A3" w:rsidR="005B61FD" w:rsidRPr="006578EE" w:rsidRDefault="599EACF7" w:rsidP="005B61FD">
            <w:pPr>
              <w:pStyle w:val="CommentSubject"/>
              <w:spacing w:before="60" w:after="60"/>
              <w:rPr>
                <w:rFonts w:ascii="Gill Sans MT" w:hAnsi="Gill Sans MT"/>
                <w:sz w:val="24"/>
                <w:szCs w:val="24"/>
                <w:lang w:eastAsia="en-US"/>
              </w:rPr>
            </w:pPr>
            <w:r w:rsidRPr="006578EE">
              <w:rPr>
                <w:rFonts w:ascii="Gill Sans MT" w:hAnsi="Gill Sans MT"/>
                <w:sz w:val="24"/>
                <w:szCs w:val="24"/>
                <w:lang w:eastAsia="en-US"/>
              </w:rPr>
              <w:t>Total Project</w:t>
            </w:r>
            <w:r w:rsidR="005B61FD" w:rsidRPr="006578EE">
              <w:rPr>
                <w:rFonts w:ascii="Gill Sans MT" w:hAnsi="Gill Sans MT"/>
                <w:sz w:val="24"/>
                <w:szCs w:val="24"/>
                <w:lang w:eastAsia="en-US"/>
              </w:rPr>
              <w:t xml:space="preserve"> Budget</w:t>
            </w:r>
          </w:p>
        </w:tc>
        <w:tc>
          <w:tcPr>
            <w:tcW w:w="3760" w:type="pct"/>
            <w:gridSpan w:val="3"/>
          </w:tcPr>
          <w:p w14:paraId="1BD0328F" w14:textId="72641F33" w:rsidR="005B61FD" w:rsidRPr="006578EE" w:rsidRDefault="005B61FD" w:rsidP="1CB37701">
            <w:pPr>
              <w:jc w:val="both"/>
              <w:rPr>
                <w:rFonts w:ascii="Gill Sans MT" w:hAnsi="Gill Sans MT"/>
              </w:rPr>
            </w:pPr>
            <w:r w:rsidRPr="006578EE">
              <w:rPr>
                <w:rFonts w:ascii="Gill Sans MT" w:hAnsi="Gill Sans MT"/>
              </w:rPr>
              <w:t>Up to US$</w:t>
            </w:r>
            <w:r w:rsidR="5BEC3ADB" w:rsidRPr="006578EE">
              <w:rPr>
                <w:rFonts w:ascii="Gill Sans MT" w:hAnsi="Gill Sans MT"/>
              </w:rPr>
              <w:t>173,000</w:t>
            </w:r>
          </w:p>
        </w:tc>
      </w:tr>
      <w:tr w:rsidR="005B61FD" w:rsidRPr="006578EE" w14:paraId="0058D63F" w14:textId="77777777" w:rsidTr="006578EE">
        <w:trPr>
          <w:cantSplit/>
          <w:trHeight w:val="549"/>
        </w:trPr>
        <w:tc>
          <w:tcPr>
            <w:tcW w:w="1240" w:type="pct"/>
            <w:shd w:val="clear" w:color="auto" w:fill="E0E0E0"/>
          </w:tcPr>
          <w:p w14:paraId="606E6A68" w14:textId="1394C3D6" w:rsidR="005B61FD" w:rsidRPr="006578EE" w:rsidRDefault="005B61FD" w:rsidP="005B61FD">
            <w:pPr>
              <w:pStyle w:val="CommentSubject"/>
              <w:spacing w:before="60" w:after="60"/>
              <w:rPr>
                <w:rFonts w:ascii="Gill Sans MT" w:hAnsi="Gill Sans MT"/>
                <w:bCs w:val="0"/>
                <w:sz w:val="24"/>
                <w:szCs w:val="24"/>
                <w:lang w:eastAsia="en-US"/>
              </w:rPr>
            </w:pPr>
            <w:r w:rsidRPr="006578EE">
              <w:rPr>
                <w:rFonts w:ascii="Gill Sans MT" w:hAnsi="Gill Sans MT"/>
                <w:bCs w:val="0"/>
                <w:sz w:val="24"/>
                <w:szCs w:val="24"/>
                <w:lang w:eastAsia="en-US"/>
              </w:rPr>
              <w:t>Decision Making Authority</w:t>
            </w:r>
          </w:p>
        </w:tc>
        <w:tc>
          <w:tcPr>
            <w:tcW w:w="3760" w:type="pct"/>
            <w:gridSpan w:val="3"/>
          </w:tcPr>
          <w:p w14:paraId="06F501F5" w14:textId="5229AD31" w:rsidR="005B61FD" w:rsidRPr="006578EE" w:rsidRDefault="005B61FD" w:rsidP="005B61FD">
            <w:pPr>
              <w:jc w:val="both"/>
              <w:rPr>
                <w:rFonts w:ascii="Gill Sans MT" w:hAnsi="Gill Sans MT"/>
                <w:color w:val="3366FF"/>
              </w:rPr>
            </w:pPr>
            <w:r w:rsidRPr="006578EE">
              <w:rPr>
                <w:rFonts w:ascii="Gill Sans MT" w:hAnsi="Gill Sans MT"/>
                <w:color w:val="3366FF"/>
              </w:rPr>
              <w:t xml:space="preserve"> </w:t>
            </w:r>
            <w:r w:rsidRPr="006578EE">
              <w:rPr>
                <w:rFonts w:ascii="Gill Sans MT" w:hAnsi="Gill Sans MT"/>
              </w:rPr>
              <w:t>Within WVV Policies and Guidelines</w:t>
            </w:r>
            <w:r w:rsidRPr="006578EE">
              <w:rPr>
                <w:rFonts w:ascii="Gill Sans MT" w:hAnsi="Gill Sans MT"/>
                <w:color w:val="3366FF"/>
              </w:rPr>
              <w:t xml:space="preserve"> </w:t>
            </w:r>
          </w:p>
        </w:tc>
      </w:tr>
    </w:tbl>
    <w:p w14:paraId="6B1FD1E0" w14:textId="77777777" w:rsidR="00EB029F" w:rsidRPr="006578EE" w:rsidRDefault="00EB029F" w:rsidP="00EB029F">
      <w:pPr>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863"/>
        <w:gridCol w:w="3883"/>
        <w:gridCol w:w="3036"/>
      </w:tblGrid>
      <w:tr w:rsidR="00EB029F" w:rsidRPr="006578EE" w14:paraId="71DF49FA" w14:textId="77777777" w:rsidTr="5D82E817">
        <w:trPr>
          <w:trHeight w:val="571"/>
        </w:trPr>
        <w:tc>
          <w:tcPr>
            <w:tcW w:w="5000" w:type="pct"/>
            <w:gridSpan w:val="3"/>
            <w:tcBorders>
              <w:top w:val="single" w:sz="4" w:space="0" w:color="auto"/>
              <w:bottom w:val="single" w:sz="4" w:space="0" w:color="auto"/>
            </w:tcBorders>
            <w:shd w:val="clear" w:color="auto" w:fill="E0E0E0"/>
          </w:tcPr>
          <w:p w14:paraId="6BDBFF55" w14:textId="528CD314" w:rsidR="00EB029F" w:rsidRPr="006578EE" w:rsidRDefault="00EB029F" w:rsidP="00494645">
            <w:pPr>
              <w:spacing w:before="80" w:after="80"/>
              <w:jc w:val="both"/>
              <w:rPr>
                <w:rFonts w:ascii="Gill Sans MT" w:hAnsi="Gill Sans MT"/>
                <w:b/>
              </w:rPr>
            </w:pPr>
            <w:r w:rsidRPr="006578EE">
              <w:rPr>
                <w:rFonts w:ascii="Gill Sans MT" w:hAnsi="Gill Sans MT"/>
                <w:b/>
              </w:rPr>
              <w:t>Impo</w:t>
            </w:r>
            <w:r w:rsidR="005B61FD" w:rsidRPr="006578EE">
              <w:rPr>
                <w:rFonts w:ascii="Gill Sans MT" w:hAnsi="Gill Sans MT"/>
                <w:b/>
              </w:rPr>
              <w:t>rtant Functional Relationships:</w:t>
            </w:r>
          </w:p>
        </w:tc>
      </w:tr>
      <w:tr w:rsidR="00EB029F" w:rsidRPr="006578EE" w14:paraId="0C728B54" w14:textId="77777777" w:rsidTr="004C7DC3">
        <w:tc>
          <w:tcPr>
            <w:tcW w:w="1463" w:type="pct"/>
            <w:tcBorders>
              <w:top w:val="single" w:sz="4" w:space="0" w:color="auto"/>
              <w:bottom w:val="single" w:sz="4" w:space="0" w:color="auto"/>
              <w:right w:val="single" w:sz="4" w:space="0" w:color="auto"/>
            </w:tcBorders>
            <w:shd w:val="clear" w:color="auto" w:fill="E0E0E0"/>
          </w:tcPr>
          <w:p w14:paraId="1E25DD74" w14:textId="77777777" w:rsidR="00EB029F" w:rsidRPr="006578EE" w:rsidRDefault="00EB029F" w:rsidP="00494645">
            <w:pPr>
              <w:tabs>
                <w:tab w:val="center" w:pos="1206"/>
                <w:tab w:val="right" w:pos="2412"/>
              </w:tabs>
              <w:spacing w:before="80" w:after="80"/>
              <w:jc w:val="both"/>
              <w:rPr>
                <w:rFonts w:ascii="Gill Sans MT" w:hAnsi="Gill Sans MT"/>
                <w:b/>
              </w:rPr>
            </w:pPr>
            <w:r w:rsidRPr="006578EE">
              <w:rPr>
                <w:rFonts w:ascii="Gill Sans MT" w:hAnsi="Gill Sans MT"/>
                <w:b/>
              </w:rPr>
              <w:tab/>
              <w:t>Contacts</w:t>
            </w:r>
            <w:r w:rsidRPr="006578EE">
              <w:rPr>
                <w:rFonts w:ascii="Gill Sans MT" w:hAnsi="Gill Sans MT"/>
                <w:b/>
              </w:rPr>
              <w:tab/>
            </w:r>
          </w:p>
        </w:tc>
        <w:tc>
          <w:tcPr>
            <w:tcW w:w="1985" w:type="pct"/>
            <w:tcBorders>
              <w:top w:val="single" w:sz="4" w:space="0" w:color="auto"/>
              <w:left w:val="single" w:sz="4" w:space="0" w:color="auto"/>
              <w:bottom w:val="single" w:sz="4" w:space="0" w:color="auto"/>
              <w:right w:val="single" w:sz="4" w:space="0" w:color="auto"/>
            </w:tcBorders>
            <w:shd w:val="clear" w:color="auto" w:fill="E0E0E0"/>
          </w:tcPr>
          <w:p w14:paraId="2DAD78B1" w14:textId="77777777" w:rsidR="00EB029F" w:rsidRPr="006578EE" w:rsidRDefault="00EB029F" w:rsidP="00494645">
            <w:pPr>
              <w:spacing w:before="80" w:after="80"/>
              <w:jc w:val="both"/>
              <w:rPr>
                <w:rFonts w:ascii="Gill Sans MT" w:hAnsi="Gill Sans MT"/>
                <w:b/>
              </w:rPr>
            </w:pPr>
            <w:r w:rsidRPr="006578EE">
              <w:rPr>
                <w:rFonts w:ascii="Gill Sans MT" w:hAnsi="Gill Sans MT"/>
                <w:b/>
              </w:rPr>
              <w:t>Reason for Contact</w:t>
            </w:r>
          </w:p>
        </w:tc>
        <w:tc>
          <w:tcPr>
            <w:tcW w:w="1552" w:type="pct"/>
            <w:tcBorders>
              <w:top w:val="single" w:sz="4" w:space="0" w:color="auto"/>
              <w:left w:val="single" w:sz="4" w:space="0" w:color="auto"/>
              <w:bottom w:val="single" w:sz="4" w:space="0" w:color="auto"/>
            </w:tcBorders>
            <w:shd w:val="clear" w:color="auto" w:fill="E0E0E0"/>
          </w:tcPr>
          <w:p w14:paraId="72FBF810" w14:textId="77777777" w:rsidR="00EB029F" w:rsidRPr="006578EE" w:rsidRDefault="00EB029F" w:rsidP="00494645">
            <w:pPr>
              <w:spacing w:before="80" w:after="80"/>
              <w:jc w:val="both"/>
              <w:rPr>
                <w:rFonts w:ascii="Gill Sans MT" w:hAnsi="Gill Sans MT"/>
                <w:b/>
              </w:rPr>
            </w:pPr>
            <w:r w:rsidRPr="006578EE">
              <w:rPr>
                <w:rFonts w:ascii="Gill Sans MT" w:hAnsi="Gill Sans MT"/>
                <w:b/>
              </w:rPr>
              <w:t xml:space="preserve">Frequency of Contact </w:t>
            </w:r>
          </w:p>
          <w:p w14:paraId="47686EE1" w14:textId="77777777" w:rsidR="00EB029F" w:rsidRPr="006578EE" w:rsidRDefault="00EB029F" w:rsidP="00494645">
            <w:pPr>
              <w:spacing w:before="80" w:after="80"/>
              <w:jc w:val="both"/>
              <w:rPr>
                <w:rFonts w:ascii="Gill Sans MT" w:hAnsi="Gill Sans MT"/>
                <w:b/>
              </w:rPr>
            </w:pPr>
            <w:r w:rsidRPr="006578EE">
              <w:rPr>
                <w:rFonts w:ascii="Gill Sans MT" w:hAnsi="Gill Sans MT"/>
                <w:b/>
              </w:rPr>
              <w:t>(Daily, Weekly, Monthly)</w:t>
            </w:r>
          </w:p>
        </w:tc>
      </w:tr>
      <w:tr w:rsidR="00EB029F" w:rsidRPr="006578EE" w14:paraId="464B9AFA" w14:textId="77777777" w:rsidTr="004C7DC3">
        <w:tc>
          <w:tcPr>
            <w:tcW w:w="1463" w:type="pct"/>
            <w:tcBorders>
              <w:top w:val="single" w:sz="4" w:space="0" w:color="auto"/>
              <w:bottom w:val="single" w:sz="4" w:space="0" w:color="auto"/>
              <w:right w:val="single" w:sz="4" w:space="0" w:color="auto"/>
            </w:tcBorders>
          </w:tcPr>
          <w:p w14:paraId="2157C3F9" w14:textId="4B32FDE0" w:rsidR="00EB029F" w:rsidRPr="006578EE" w:rsidRDefault="005B61FD" w:rsidP="00494645">
            <w:pPr>
              <w:jc w:val="both"/>
              <w:rPr>
                <w:rFonts w:ascii="Gill Sans MT" w:hAnsi="Gill Sans MT"/>
                <w:color w:val="000000"/>
              </w:rPr>
            </w:pPr>
            <w:r w:rsidRPr="006578EE">
              <w:rPr>
                <w:rFonts w:ascii="Gill Sans MT" w:hAnsi="Gill Sans MT"/>
                <w:color w:val="000000"/>
              </w:rPr>
              <w:t>Zonal Manager</w:t>
            </w:r>
            <w:r w:rsidR="00BE6A66" w:rsidRPr="006578EE">
              <w:rPr>
                <w:rFonts w:ascii="Gill Sans MT" w:hAnsi="Gill Sans MT"/>
                <w:color w:val="000000"/>
              </w:rPr>
              <w:t xml:space="preserve"> </w:t>
            </w:r>
          </w:p>
        </w:tc>
        <w:tc>
          <w:tcPr>
            <w:tcW w:w="1985" w:type="pct"/>
            <w:tcBorders>
              <w:top w:val="single" w:sz="4" w:space="0" w:color="auto"/>
              <w:left w:val="single" w:sz="4" w:space="0" w:color="auto"/>
              <w:bottom w:val="single" w:sz="4" w:space="0" w:color="auto"/>
              <w:right w:val="single" w:sz="4" w:space="0" w:color="auto"/>
            </w:tcBorders>
          </w:tcPr>
          <w:p w14:paraId="3F05F29C" w14:textId="58A894EE" w:rsidR="00EB029F" w:rsidRPr="006578EE" w:rsidRDefault="00EB029F" w:rsidP="00494645">
            <w:pPr>
              <w:jc w:val="both"/>
              <w:rPr>
                <w:rFonts w:ascii="Gill Sans MT" w:hAnsi="Gill Sans MT"/>
              </w:rPr>
            </w:pPr>
            <w:r w:rsidRPr="006578EE">
              <w:rPr>
                <w:rFonts w:ascii="Gill Sans MT" w:hAnsi="Gill Sans MT"/>
              </w:rPr>
              <w:t>Overall guidance</w:t>
            </w:r>
            <w:r w:rsidR="009866ED" w:rsidRPr="006578EE">
              <w:rPr>
                <w:rFonts w:ascii="Gill Sans MT" w:hAnsi="Gill Sans MT"/>
              </w:rPr>
              <w:t xml:space="preserve"> and approval on program operation</w:t>
            </w:r>
          </w:p>
        </w:tc>
        <w:tc>
          <w:tcPr>
            <w:tcW w:w="1552" w:type="pct"/>
            <w:tcBorders>
              <w:top w:val="single" w:sz="4" w:space="0" w:color="auto"/>
              <w:left w:val="single" w:sz="4" w:space="0" w:color="auto"/>
              <w:bottom w:val="single" w:sz="4" w:space="0" w:color="auto"/>
            </w:tcBorders>
          </w:tcPr>
          <w:p w14:paraId="62392BA1" w14:textId="2DAABD37" w:rsidR="00EB029F" w:rsidRPr="006578EE" w:rsidRDefault="00EB029F" w:rsidP="00494645">
            <w:pPr>
              <w:jc w:val="both"/>
              <w:rPr>
                <w:rFonts w:ascii="Gill Sans MT" w:hAnsi="Gill Sans MT"/>
              </w:rPr>
            </w:pPr>
            <w:r w:rsidRPr="006578EE">
              <w:rPr>
                <w:rFonts w:ascii="Gill Sans MT" w:hAnsi="Gill Sans MT"/>
              </w:rPr>
              <w:t>Daily</w:t>
            </w:r>
          </w:p>
        </w:tc>
      </w:tr>
      <w:tr w:rsidR="00EB029F" w:rsidRPr="006578EE" w14:paraId="350FCA65" w14:textId="77777777" w:rsidTr="004C7DC3">
        <w:tc>
          <w:tcPr>
            <w:tcW w:w="1463" w:type="pct"/>
            <w:tcBorders>
              <w:top w:val="single" w:sz="4" w:space="0" w:color="auto"/>
              <w:bottom w:val="single" w:sz="4" w:space="0" w:color="auto"/>
              <w:right w:val="single" w:sz="4" w:space="0" w:color="auto"/>
            </w:tcBorders>
          </w:tcPr>
          <w:p w14:paraId="5D853A57" w14:textId="709ACB9B" w:rsidR="00EB029F" w:rsidRPr="006578EE" w:rsidRDefault="00333D0E" w:rsidP="00F01522">
            <w:pPr>
              <w:jc w:val="both"/>
              <w:rPr>
                <w:rFonts w:ascii="Gill Sans MT" w:hAnsi="Gill Sans MT"/>
              </w:rPr>
            </w:pPr>
            <w:r w:rsidRPr="006578EE">
              <w:rPr>
                <w:rFonts w:ascii="Gill Sans MT" w:hAnsi="Gill Sans MT"/>
                <w:color w:val="000000" w:themeColor="text1"/>
              </w:rPr>
              <w:t>HEA/</w:t>
            </w:r>
            <w:r w:rsidR="005B61FD" w:rsidRPr="006578EE">
              <w:rPr>
                <w:rFonts w:ascii="Gill Sans MT" w:hAnsi="Gill Sans MT"/>
                <w:color w:val="000000" w:themeColor="text1"/>
              </w:rPr>
              <w:t>DRR Manager</w:t>
            </w:r>
            <w:r w:rsidR="07882FD1" w:rsidRPr="006578EE">
              <w:rPr>
                <w:rFonts w:ascii="Gill Sans MT" w:hAnsi="Gill Sans MT"/>
                <w:color w:val="000000" w:themeColor="text1"/>
              </w:rPr>
              <w:t>/ DRR Specialist</w:t>
            </w:r>
          </w:p>
        </w:tc>
        <w:tc>
          <w:tcPr>
            <w:tcW w:w="1985" w:type="pct"/>
            <w:tcBorders>
              <w:top w:val="single" w:sz="4" w:space="0" w:color="auto"/>
              <w:left w:val="single" w:sz="4" w:space="0" w:color="auto"/>
              <w:bottom w:val="single" w:sz="4" w:space="0" w:color="auto"/>
              <w:right w:val="single" w:sz="4" w:space="0" w:color="auto"/>
            </w:tcBorders>
          </w:tcPr>
          <w:p w14:paraId="5B1C0D6C" w14:textId="572A5D0C" w:rsidR="00EB029F" w:rsidRPr="006578EE" w:rsidRDefault="00EB029F" w:rsidP="00494645">
            <w:pPr>
              <w:jc w:val="both"/>
              <w:rPr>
                <w:rFonts w:ascii="Gill Sans MT" w:hAnsi="Gill Sans MT"/>
              </w:rPr>
            </w:pPr>
            <w:r w:rsidRPr="006578EE">
              <w:rPr>
                <w:rFonts w:ascii="Gill Sans MT" w:hAnsi="Gill Sans MT"/>
              </w:rPr>
              <w:t>Technical guidance/support</w:t>
            </w:r>
            <w:r w:rsidR="40B707A7" w:rsidRPr="006578EE">
              <w:rPr>
                <w:rFonts w:ascii="Gill Sans MT" w:hAnsi="Gill Sans MT"/>
              </w:rPr>
              <w:t xml:space="preserve"> DRR</w:t>
            </w:r>
            <w:r w:rsidR="22865AE4" w:rsidRPr="006578EE">
              <w:rPr>
                <w:rFonts w:ascii="Gill Sans MT" w:hAnsi="Gill Sans MT"/>
              </w:rPr>
              <w:t>, Fo</w:t>
            </w:r>
            <w:r w:rsidR="0467E952" w:rsidRPr="006578EE">
              <w:rPr>
                <w:rFonts w:ascii="Gill Sans MT" w:hAnsi="Gill Sans MT"/>
              </w:rPr>
              <w:t>re</w:t>
            </w:r>
            <w:r w:rsidR="22865AE4" w:rsidRPr="006578EE">
              <w:rPr>
                <w:rFonts w:ascii="Gill Sans MT" w:hAnsi="Gill Sans MT"/>
              </w:rPr>
              <w:t>cast-ba</w:t>
            </w:r>
            <w:r w:rsidR="4B28669E" w:rsidRPr="006578EE">
              <w:rPr>
                <w:rFonts w:ascii="Gill Sans MT" w:hAnsi="Gill Sans MT"/>
              </w:rPr>
              <w:t>sed</w:t>
            </w:r>
            <w:r w:rsidR="22865AE4" w:rsidRPr="006578EE">
              <w:rPr>
                <w:rFonts w:ascii="Gill Sans MT" w:hAnsi="Gill Sans MT"/>
              </w:rPr>
              <w:t xml:space="preserve"> financing</w:t>
            </w:r>
            <w:r w:rsidR="341054DC" w:rsidRPr="006578EE">
              <w:rPr>
                <w:rFonts w:ascii="Gill Sans MT" w:hAnsi="Gill Sans MT"/>
              </w:rPr>
              <w:t>/forecast-based early action</w:t>
            </w:r>
            <w:r w:rsidR="22865AE4" w:rsidRPr="006578EE">
              <w:rPr>
                <w:rFonts w:ascii="Gill Sans MT" w:hAnsi="Gill Sans MT"/>
              </w:rPr>
              <w:t xml:space="preserve"> </w:t>
            </w:r>
          </w:p>
        </w:tc>
        <w:tc>
          <w:tcPr>
            <w:tcW w:w="1552" w:type="pct"/>
            <w:tcBorders>
              <w:top w:val="single" w:sz="4" w:space="0" w:color="auto"/>
              <w:left w:val="single" w:sz="4" w:space="0" w:color="auto"/>
              <w:bottom w:val="single" w:sz="4" w:space="0" w:color="auto"/>
            </w:tcBorders>
          </w:tcPr>
          <w:p w14:paraId="5E3BBEB3" w14:textId="77777777" w:rsidR="00EB029F" w:rsidRPr="006578EE" w:rsidRDefault="00EB029F" w:rsidP="00494645">
            <w:pPr>
              <w:jc w:val="both"/>
              <w:rPr>
                <w:rFonts w:ascii="Gill Sans MT" w:hAnsi="Gill Sans MT"/>
              </w:rPr>
            </w:pPr>
            <w:r w:rsidRPr="006578EE">
              <w:rPr>
                <w:rFonts w:ascii="Gill Sans MT" w:hAnsi="Gill Sans MT"/>
              </w:rPr>
              <w:t>Upon request</w:t>
            </w:r>
          </w:p>
        </w:tc>
      </w:tr>
      <w:tr w:rsidR="00333D0E" w:rsidRPr="006578EE" w14:paraId="2557A521" w14:textId="77777777" w:rsidTr="004C7DC3">
        <w:tc>
          <w:tcPr>
            <w:tcW w:w="1463" w:type="pct"/>
            <w:tcBorders>
              <w:top w:val="single" w:sz="4" w:space="0" w:color="auto"/>
              <w:bottom w:val="single" w:sz="4" w:space="0" w:color="auto"/>
              <w:right w:val="single" w:sz="4" w:space="0" w:color="auto"/>
            </w:tcBorders>
          </w:tcPr>
          <w:p w14:paraId="133B82DE" w14:textId="308982B7" w:rsidR="00333D0E" w:rsidRPr="006578EE" w:rsidRDefault="00333D0E" w:rsidP="005B61FD">
            <w:pPr>
              <w:jc w:val="both"/>
              <w:rPr>
                <w:rFonts w:ascii="Gill Sans MT" w:hAnsi="Gill Sans MT"/>
              </w:rPr>
            </w:pPr>
            <w:r w:rsidRPr="006578EE">
              <w:rPr>
                <w:rFonts w:ascii="Gill Sans MT" w:hAnsi="Gill Sans MT"/>
              </w:rPr>
              <w:t>PEU Manager/ Specialist</w:t>
            </w:r>
          </w:p>
        </w:tc>
        <w:tc>
          <w:tcPr>
            <w:tcW w:w="1985" w:type="pct"/>
            <w:tcBorders>
              <w:top w:val="single" w:sz="4" w:space="0" w:color="auto"/>
              <w:left w:val="single" w:sz="4" w:space="0" w:color="auto"/>
              <w:bottom w:val="single" w:sz="4" w:space="0" w:color="auto"/>
              <w:right w:val="single" w:sz="4" w:space="0" w:color="auto"/>
            </w:tcBorders>
          </w:tcPr>
          <w:p w14:paraId="6D183DBC" w14:textId="02081EE5" w:rsidR="00333D0E" w:rsidRPr="006578EE" w:rsidRDefault="00333D0E" w:rsidP="00494645">
            <w:pPr>
              <w:jc w:val="both"/>
              <w:rPr>
                <w:rFonts w:ascii="Gill Sans MT" w:hAnsi="Gill Sans MT"/>
              </w:rPr>
            </w:pPr>
            <w:r w:rsidRPr="006578EE">
              <w:rPr>
                <w:rFonts w:ascii="Gill Sans MT" w:hAnsi="Gill Sans MT"/>
              </w:rPr>
              <w:t>Technical guidance/support for related surveys/evaluation</w:t>
            </w:r>
          </w:p>
        </w:tc>
        <w:tc>
          <w:tcPr>
            <w:tcW w:w="1552" w:type="pct"/>
            <w:tcBorders>
              <w:top w:val="single" w:sz="4" w:space="0" w:color="auto"/>
              <w:left w:val="single" w:sz="4" w:space="0" w:color="auto"/>
              <w:bottom w:val="single" w:sz="4" w:space="0" w:color="auto"/>
            </w:tcBorders>
          </w:tcPr>
          <w:p w14:paraId="56055340" w14:textId="7BC839FF" w:rsidR="00333D0E" w:rsidRPr="006578EE" w:rsidRDefault="00333D0E" w:rsidP="00494645">
            <w:pPr>
              <w:jc w:val="both"/>
              <w:rPr>
                <w:rFonts w:ascii="Gill Sans MT" w:hAnsi="Gill Sans MT"/>
              </w:rPr>
            </w:pPr>
            <w:r w:rsidRPr="006578EE">
              <w:rPr>
                <w:rFonts w:ascii="Gill Sans MT" w:hAnsi="Gill Sans MT"/>
              </w:rPr>
              <w:t>Upon request</w:t>
            </w:r>
          </w:p>
        </w:tc>
      </w:tr>
      <w:tr w:rsidR="00805E2C" w:rsidRPr="006578EE" w14:paraId="1582799F" w14:textId="77777777" w:rsidTr="004C7DC3">
        <w:tc>
          <w:tcPr>
            <w:tcW w:w="1463" w:type="pct"/>
            <w:tcBorders>
              <w:top w:val="single" w:sz="4" w:space="0" w:color="auto"/>
              <w:bottom w:val="single" w:sz="4" w:space="0" w:color="auto"/>
              <w:right w:val="single" w:sz="4" w:space="0" w:color="auto"/>
            </w:tcBorders>
          </w:tcPr>
          <w:p w14:paraId="76D069D0" w14:textId="704BB26F" w:rsidR="00805E2C" w:rsidRPr="006578EE" w:rsidRDefault="00805E2C" w:rsidP="005B61FD">
            <w:pPr>
              <w:jc w:val="both"/>
              <w:rPr>
                <w:rFonts w:ascii="Gill Sans MT" w:hAnsi="Gill Sans MT"/>
              </w:rPr>
            </w:pPr>
            <w:r w:rsidRPr="006578EE">
              <w:rPr>
                <w:rFonts w:ascii="Gill Sans MT" w:hAnsi="Gill Sans MT"/>
              </w:rPr>
              <w:t xml:space="preserve">Communication </w:t>
            </w:r>
          </w:p>
        </w:tc>
        <w:tc>
          <w:tcPr>
            <w:tcW w:w="1985" w:type="pct"/>
            <w:tcBorders>
              <w:top w:val="single" w:sz="4" w:space="0" w:color="auto"/>
              <w:left w:val="single" w:sz="4" w:space="0" w:color="auto"/>
              <w:bottom w:val="single" w:sz="4" w:space="0" w:color="auto"/>
              <w:right w:val="single" w:sz="4" w:space="0" w:color="auto"/>
            </w:tcBorders>
          </w:tcPr>
          <w:p w14:paraId="3478557D" w14:textId="679E28C9" w:rsidR="00805E2C" w:rsidRPr="006578EE" w:rsidRDefault="00805E2C" w:rsidP="00494645">
            <w:pPr>
              <w:jc w:val="both"/>
              <w:rPr>
                <w:rFonts w:ascii="Gill Sans MT" w:hAnsi="Gill Sans MT"/>
              </w:rPr>
            </w:pPr>
            <w:r w:rsidRPr="006578EE">
              <w:rPr>
                <w:rFonts w:ascii="Gill Sans MT" w:hAnsi="Gill Sans MT"/>
              </w:rPr>
              <w:t>Technical guidance/support for communication products</w:t>
            </w:r>
          </w:p>
        </w:tc>
        <w:tc>
          <w:tcPr>
            <w:tcW w:w="1552" w:type="pct"/>
            <w:tcBorders>
              <w:top w:val="single" w:sz="4" w:space="0" w:color="auto"/>
              <w:left w:val="single" w:sz="4" w:space="0" w:color="auto"/>
              <w:bottom w:val="single" w:sz="4" w:space="0" w:color="auto"/>
            </w:tcBorders>
          </w:tcPr>
          <w:p w14:paraId="077458E2" w14:textId="3DFDBA7E" w:rsidR="00805E2C" w:rsidRPr="006578EE" w:rsidRDefault="00805E2C" w:rsidP="00494645">
            <w:pPr>
              <w:jc w:val="both"/>
              <w:rPr>
                <w:rFonts w:ascii="Gill Sans MT" w:hAnsi="Gill Sans MT"/>
              </w:rPr>
            </w:pPr>
            <w:r w:rsidRPr="006578EE">
              <w:rPr>
                <w:rFonts w:ascii="Gill Sans MT" w:hAnsi="Gill Sans MT"/>
              </w:rPr>
              <w:t>Upon request</w:t>
            </w:r>
          </w:p>
        </w:tc>
      </w:tr>
      <w:tr w:rsidR="00EB029F" w:rsidRPr="006578EE" w14:paraId="7F24D1CD" w14:textId="77777777" w:rsidTr="004C7DC3">
        <w:tc>
          <w:tcPr>
            <w:tcW w:w="1463" w:type="pct"/>
            <w:tcBorders>
              <w:top w:val="single" w:sz="4" w:space="0" w:color="auto"/>
              <w:bottom w:val="single" w:sz="4" w:space="0" w:color="auto"/>
              <w:right w:val="single" w:sz="4" w:space="0" w:color="auto"/>
            </w:tcBorders>
          </w:tcPr>
          <w:p w14:paraId="39D457B6" w14:textId="1BBE168E" w:rsidR="00EB029F" w:rsidRPr="006578EE" w:rsidRDefault="00EB029F" w:rsidP="005B61FD">
            <w:pPr>
              <w:jc w:val="both"/>
              <w:rPr>
                <w:rFonts w:ascii="Gill Sans MT" w:hAnsi="Gill Sans MT"/>
              </w:rPr>
            </w:pPr>
            <w:r w:rsidRPr="006578EE">
              <w:rPr>
                <w:rFonts w:ascii="Gill Sans MT" w:hAnsi="Gill Sans MT"/>
              </w:rPr>
              <w:t>Implement</w:t>
            </w:r>
            <w:r w:rsidR="002D30B0" w:rsidRPr="006578EE">
              <w:rPr>
                <w:rFonts w:ascii="Gill Sans MT" w:hAnsi="Gill Sans MT"/>
              </w:rPr>
              <w:t>ing</w:t>
            </w:r>
            <w:r w:rsidRPr="006578EE">
              <w:rPr>
                <w:rFonts w:ascii="Gill Sans MT" w:hAnsi="Gill Sans MT"/>
              </w:rPr>
              <w:t xml:space="preserve"> partners at </w:t>
            </w:r>
            <w:r w:rsidR="005B61FD" w:rsidRPr="006578EE">
              <w:rPr>
                <w:rFonts w:ascii="Gill Sans MT" w:hAnsi="Gill Sans MT"/>
              </w:rPr>
              <w:t>province</w:t>
            </w:r>
            <w:r w:rsidRPr="006578EE">
              <w:rPr>
                <w:rFonts w:ascii="Gill Sans MT" w:hAnsi="Gill Sans MT"/>
              </w:rPr>
              <w:t xml:space="preserve"> and district level</w:t>
            </w:r>
          </w:p>
        </w:tc>
        <w:tc>
          <w:tcPr>
            <w:tcW w:w="1985" w:type="pct"/>
            <w:tcBorders>
              <w:top w:val="single" w:sz="4" w:space="0" w:color="auto"/>
              <w:left w:val="single" w:sz="4" w:space="0" w:color="auto"/>
              <w:bottom w:val="single" w:sz="4" w:space="0" w:color="auto"/>
              <w:right w:val="single" w:sz="4" w:space="0" w:color="auto"/>
            </w:tcBorders>
          </w:tcPr>
          <w:p w14:paraId="2235C4D9" w14:textId="1152ECA8" w:rsidR="00EB029F" w:rsidRPr="006578EE" w:rsidRDefault="00EB029F" w:rsidP="00494645">
            <w:pPr>
              <w:jc w:val="both"/>
              <w:rPr>
                <w:rFonts w:ascii="Gill Sans MT" w:hAnsi="Gill Sans MT"/>
              </w:rPr>
            </w:pPr>
            <w:r w:rsidRPr="006578EE">
              <w:rPr>
                <w:rFonts w:ascii="Gill Sans MT" w:hAnsi="Gill Sans MT"/>
              </w:rPr>
              <w:t>To implement and monitor project activities</w:t>
            </w:r>
          </w:p>
        </w:tc>
        <w:tc>
          <w:tcPr>
            <w:tcW w:w="1552" w:type="pct"/>
            <w:tcBorders>
              <w:top w:val="single" w:sz="4" w:space="0" w:color="auto"/>
              <w:left w:val="single" w:sz="4" w:space="0" w:color="auto"/>
              <w:bottom w:val="single" w:sz="4" w:space="0" w:color="auto"/>
            </w:tcBorders>
          </w:tcPr>
          <w:p w14:paraId="03CD899C" w14:textId="30AA46A0" w:rsidR="00EB029F" w:rsidRPr="006578EE" w:rsidRDefault="00EB029F" w:rsidP="00494645">
            <w:pPr>
              <w:jc w:val="both"/>
              <w:rPr>
                <w:rFonts w:ascii="Gill Sans MT" w:hAnsi="Gill Sans MT"/>
              </w:rPr>
            </w:pPr>
            <w:r w:rsidRPr="006578EE">
              <w:rPr>
                <w:rFonts w:ascii="Gill Sans MT" w:hAnsi="Gill Sans MT"/>
              </w:rPr>
              <w:t>Daily</w:t>
            </w:r>
          </w:p>
        </w:tc>
      </w:tr>
      <w:tr w:rsidR="00F01522" w:rsidRPr="006578EE" w14:paraId="1C0F0705" w14:textId="77777777" w:rsidTr="004C7DC3">
        <w:tc>
          <w:tcPr>
            <w:tcW w:w="1463" w:type="pct"/>
            <w:tcBorders>
              <w:top w:val="single" w:sz="4" w:space="0" w:color="auto"/>
              <w:bottom w:val="single" w:sz="4" w:space="0" w:color="auto"/>
              <w:right w:val="single" w:sz="4" w:space="0" w:color="auto"/>
            </w:tcBorders>
          </w:tcPr>
          <w:p w14:paraId="4071CE31" w14:textId="4362F4F8" w:rsidR="00F01522" w:rsidRPr="006578EE" w:rsidDel="00F01522" w:rsidRDefault="00F01522" w:rsidP="00494645">
            <w:pPr>
              <w:jc w:val="both"/>
              <w:rPr>
                <w:rFonts w:ascii="Gill Sans MT" w:hAnsi="Gill Sans MT"/>
              </w:rPr>
            </w:pPr>
            <w:r w:rsidRPr="006578EE">
              <w:rPr>
                <w:rFonts w:ascii="Gill Sans MT" w:hAnsi="Gill Sans MT"/>
              </w:rPr>
              <w:t>Finance Department</w:t>
            </w:r>
          </w:p>
        </w:tc>
        <w:tc>
          <w:tcPr>
            <w:tcW w:w="1985" w:type="pct"/>
            <w:tcBorders>
              <w:top w:val="single" w:sz="4" w:space="0" w:color="auto"/>
              <w:left w:val="single" w:sz="4" w:space="0" w:color="auto"/>
              <w:bottom w:val="single" w:sz="4" w:space="0" w:color="auto"/>
              <w:right w:val="single" w:sz="4" w:space="0" w:color="auto"/>
            </w:tcBorders>
          </w:tcPr>
          <w:p w14:paraId="69000E3B" w14:textId="6AB79819" w:rsidR="00F01522" w:rsidRPr="006578EE" w:rsidDel="00F01522" w:rsidRDefault="00F01522" w:rsidP="00494645">
            <w:pPr>
              <w:jc w:val="both"/>
              <w:rPr>
                <w:rFonts w:ascii="Gill Sans MT" w:hAnsi="Gill Sans MT"/>
              </w:rPr>
            </w:pPr>
            <w:r w:rsidRPr="006578EE">
              <w:rPr>
                <w:rFonts w:ascii="Gill Sans MT" w:hAnsi="Gill Sans MT"/>
              </w:rPr>
              <w:t>Financial Management Policies, Procedure and Reports.</w:t>
            </w:r>
          </w:p>
        </w:tc>
        <w:tc>
          <w:tcPr>
            <w:tcW w:w="1552" w:type="pct"/>
            <w:tcBorders>
              <w:top w:val="single" w:sz="4" w:space="0" w:color="auto"/>
              <w:left w:val="single" w:sz="4" w:space="0" w:color="auto"/>
              <w:bottom w:val="single" w:sz="4" w:space="0" w:color="auto"/>
            </w:tcBorders>
          </w:tcPr>
          <w:p w14:paraId="422EE4DF" w14:textId="61576E4F" w:rsidR="00F01522" w:rsidRPr="006578EE" w:rsidDel="00F01522" w:rsidRDefault="00F01522" w:rsidP="00494645">
            <w:pPr>
              <w:jc w:val="both"/>
              <w:rPr>
                <w:rFonts w:ascii="Gill Sans MT" w:hAnsi="Gill Sans MT"/>
              </w:rPr>
            </w:pPr>
            <w:r w:rsidRPr="006578EE">
              <w:rPr>
                <w:rFonts w:ascii="Gill Sans MT" w:hAnsi="Gill Sans MT"/>
              </w:rPr>
              <w:t>Monthly</w:t>
            </w:r>
          </w:p>
        </w:tc>
      </w:tr>
      <w:tr w:rsidR="00F01522" w:rsidRPr="006578EE" w14:paraId="02D9CEB8" w14:textId="77777777" w:rsidTr="004C7DC3">
        <w:tc>
          <w:tcPr>
            <w:tcW w:w="1463" w:type="pct"/>
            <w:tcBorders>
              <w:top w:val="single" w:sz="4" w:space="0" w:color="auto"/>
              <w:bottom w:val="single" w:sz="4" w:space="0" w:color="auto"/>
              <w:right w:val="single" w:sz="4" w:space="0" w:color="auto"/>
            </w:tcBorders>
          </w:tcPr>
          <w:p w14:paraId="782D2A57" w14:textId="38106BC7" w:rsidR="00F01522" w:rsidRPr="006578EE" w:rsidRDefault="00F01522" w:rsidP="00494645">
            <w:pPr>
              <w:jc w:val="both"/>
              <w:rPr>
                <w:rFonts w:ascii="Gill Sans MT" w:hAnsi="Gill Sans MT"/>
              </w:rPr>
            </w:pPr>
            <w:r w:rsidRPr="006578EE">
              <w:rPr>
                <w:rFonts w:ascii="Gill Sans MT" w:hAnsi="Gill Sans MT"/>
              </w:rPr>
              <w:t>People and Culture Department</w:t>
            </w:r>
          </w:p>
        </w:tc>
        <w:tc>
          <w:tcPr>
            <w:tcW w:w="1985" w:type="pct"/>
            <w:tcBorders>
              <w:top w:val="single" w:sz="4" w:space="0" w:color="auto"/>
              <w:left w:val="single" w:sz="4" w:space="0" w:color="auto"/>
              <w:bottom w:val="single" w:sz="4" w:space="0" w:color="auto"/>
              <w:right w:val="single" w:sz="4" w:space="0" w:color="auto"/>
            </w:tcBorders>
          </w:tcPr>
          <w:p w14:paraId="77BE3A6C" w14:textId="4A88DDA7" w:rsidR="00F01522" w:rsidRPr="006578EE" w:rsidRDefault="00F01522" w:rsidP="00494645">
            <w:pPr>
              <w:jc w:val="both"/>
              <w:rPr>
                <w:rFonts w:ascii="Gill Sans MT" w:hAnsi="Gill Sans MT"/>
              </w:rPr>
            </w:pPr>
            <w:r w:rsidRPr="006578EE">
              <w:rPr>
                <w:rFonts w:ascii="Gill Sans MT" w:hAnsi="Gill Sans MT"/>
              </w:rPr>
              <w:t>Staffing and Recruitment; Employment and Separation; Compensation and Benefits; Staff Care; Training and Development; Performance Management; Grievances and Reconciliation; Corrective and Disciplinary Action</w:t>
            </w:r>
          </w:p>
        </w:tc>
        <w:tc>
          <w:tcPr>
            <w:tcW w:w="1552" w:type="pct"/>
            <w:tcBorders>
              <w:top w:val="single" w:sz="4" w:space="0" w:color="auto"/>
              <w:left w:val="single" w:sz="4" w:space="0" w:color="auto"/>
              <w:bottom w:val="single" w:sz="4" w:space="0" w:color="auto"/>
            </w:tcBorders>
          </w:tcPr>
          <w:p w14:paraId="57D433F3" w14:textId="371F6A8B" w:rsidR="00F01522" w:rsidRPr="006578EE" w:rsidRDefault="00F01522" w:rsidP="00494645">
            <w:pPr>
              <w:jc w:val="both"/>
              <w:rPr>
                <w:rFonts w:ascii="Gill Sans MT" w:hAnsi="Gill Sans MT"/>
              </w:rPr>
            </w:pPr>
            <w:r w:rsidRPr="006578EE">
              <w:rPr>
                <w:rFonts w:ascii="Gill Sans MT" w:hAnsi="Gill Sans MT"/>
              </w:rPr>
              <w:t>Upon request</w:t>
            </w:r>
          </w:p>
        </w:tc>
      </w:tr>
      <w:tr w:rsidR="00480417" w:rsidRPr="006578EE" w14:paraId="5CEE800A" w14:textId="77777777" w:rsidTr="004C7DC3">
        <w:tc>
          <w:tcPr>
            <w:tcW w:w="1463" w:type="pct"/>
            <w:tcBorders>
              <w:top w:val="single" w:sz="4" w:space="0" w:color="auto"/>
              <w:bottom w:val="single" w:sz="4" w:space="0" w:color="auto"/>
              <w:right w:val="single" w:sz="4" w:space="0" w:color="auto"/>
            </w:tcBorders>
          </w:tcPr>
          <w:p w14:paraId="5F2B7729" w14:textId="067D8A60" w:rsidR="00480417" w:rsidRPr="006578EE" w:rsidRDefault="00480417" w:rsidP="00480417">
            <w:pPr>
              <w:jc w:val="both"/>
              <w:rPr>
                <w:rFonts w:ascii="Gill Sans MT" w:hAnsi="Gill Sans MT"/>
              </w:rPr>
            </w:pPr>
            <w:r w:rsidRPr="006578EE">
              <w:rPr>
                <w:rFonts w:ascii="Gill Sans MT" w:hAnsi="Gill Sans MT"/>
              </w:rPr>
              <w:t xml:space="preserve">WVV support departments of Program Quality and Resource Development, </w:t>
            </w:r>
            <w:r w:rsidRPr="006578EE">
              <w:rPr>
                <w:rFonts w:ascii="Gill Sans MT" w:hAnsi="Gill Sans MT"/>
              </w:rPr>
              <w:lastRenderedPageBreak/>
              <w:t>IT, Admin and Procurement</w:t>
            </w:r>
          </w:p>
        </w:tc>
        <w:tc>
          <w:tcPr>
            <w:tcW w:w="1985" w:type="pct"/>
            <w:tcBorders>
              <w:top w:val="single" w:sz="4" w:space="0" w:color="auto"/>
              <w:left w:val="single" w:sz="4" w:space="0" w:color="auto"/>
              <w:bottom w:val="single" w:sz="4" w:space="0" w:color="auto"/>
              <w:right w:val="single" w:sz="4" w:space="0" w:color="auto"/>
            </w:tcBorders>
          </w:tcPr>
          <w:p w14:paraId="21874C8B" w14:textId="08BF1BB0" w:rsidR="00480417" w:rsidRPr="006578EE" w:rsidRDefault="00480417" w:rsidP="00480417">
            <w:pPr>
              <w:jc w:val="both"/>
              <w:rPr>
                <w:rFonts w:ascii="Gill Sans MT" w:hAnsi="Gill Sans MT"/>
              </w:rPr>
            </w:pPr>
            <w:r w:rsidRPr="006578EE">
              <w:rPr>
                <w:rFonts w:ascii="Gill Sans MT" w:hAnsi="Gill Sans MT"/>
              </w:rPr>
              <w:lastRenderedPageBreak/>
              <w:t>Seek support related to technical issues, project management system and procedures, staffing issues</w:t>
            </w:r>
          </w:p>
        </w:tc>
        <w:tc>
          <w:tcPr>
            <w:tcW w:w="1552" w:type="pct"/>
            <w:tcBorders>
              <w:top w:val="single" w:sz="4" w:space="0" w:color="auto"/>
              <w:left w:val="single" w:sz="4" w:space="0" w:color="auto"/>
              <w:bottom w:val="single" w:sz="4" w:space="0" w:color="auto"/>
            </w:tcBorders>
          </w:tcPr>
          <w:p w14:paraId="5E903282" w14:textId="5F2D0D67" w:rsidR="00480417" w:rsidRPr="006578EE" w:rsidRDefault="00480417" w:rsidP="00480417">
            <w:pPr>
              <w:jc w:val="both"/>
              <w:rPr>
                <w:rFonts w:ascii="Gill Sans MT" w:hAnsi="Gill Sans MT"/>
              </w:rPr>
            </w:pPr>
            <w:r w:rsidRPr="006578EE">
              <w:rPr>
                <w:rFonts w:ascii="Gill Sans MT" w:hAnsi="Gill Sans MT"/>
              </w:rPr>
              <w:t>As required</w:t>
            </w:r>
          </w:p>
        </w:tc>
      </w:tr>
      <w:tr w:rsidR="00480417" w:rsidRPr="006578EE" w14:paraId="312A4706" w14:textId="77777777" w:rsidTr="004C7DC3">
        <w:tc>
          <w:tcPr>
            <w:tcW w:w="1463" w:type="pct"/>
            <w:tcBorders>
              <w:top w:val="single" w:sz="4" w:space="0" w:color="auto"/>
              <w:bottom w:val="single" w:sz="4" w:space="0" w:color="auto"/>
              <w:right w:val="single" w:sz="4" w:space="0" w:color="auto"/>
            </w:tcBorders>
          </w:tcPr>
          <w:p w14:paraId="010B593D" w14:textId="70BF556E" w:rsidR="00480417" w:rsidRPr="006578EE" w:rsidRDefault="00480417" w:rsidP="00480417">
            <w:pPr>
              <w:jc w:val="both"/>
              <w:rPr>
                <w:rFonts w:ascii="Gill Sans MT" w:hAnsi="Gill Sans MT"/>
              </w:rPr>
            </w:pPr>
            <w:r w:rsidRPr="006578EE">
              <w:rPr>
                <w:rFonts w:ascii="Gill Sans MT" w:hAnsi="Gill Sans MT"/>
              </w:rPr>
              <w:lastRenderedPageBreak/>
              <w:t xml:space="preserve">Donors </w:t>
            </w:r>
          </w:p>
        </w:tc>
        <w:tc>
          <w:tcPr>
            <w:tcW w:w="1985" w:type="pct"/>
            <w:tcBorders>
              <w:top w:val="single" w:sz="4" w:space="0" w:color="auto"/>
              <w:left w:val="single" w:sz="4" w:space="0" w:color="auto"/>
              <w:bottom w:val="single" w:sz="4" w:space="0" w:color="auto"/>
              <w:right w:val="single" w:sz="4" w:space="0" w:color="auto"/>
            </w:tcBorders>
          </w:tcPr>
          <w:p w14:paraId="2B6B2345" w14:textId="773D4E8D" w:rsidR="00480417" w:rsidRPr="006578EE" w:rsidRDefault="00480417" w:rsidP="00480417">
            <w:pPr>
              <w:jc w:val="both"/>
              <w:rPr>
                <w:rFonts w:ascii="Gill Sans MT" w:hAnsi="Gill Sans MT"/>
              </w:rPr>
            </w:pPr>
            <w:r w:rsidRPr="006578EE">
              <w:rPr>
                <w:rFonts w:ascii="Gill Sans MT" w:hAnsi="Gill Sans MT"/>
              </w:rPr>
              <w:t>Project funding and report; Project visits; Project evaluation</w:t>
            </w:r>
          </w:p>
        </w:tc>
        <w:tc>
          <w:tcPr>
            <w:tcW w:w="1552" w:type="pct"/>
            <w:tcBorders>
              <w:top w:val="single" w:sz="4" w:space="0" w:color="auto"/>
              <w:left w:val="single" w:sz="4" w:space="0" w:color="auto"/>
              <w:bottom w:val="single" w:sz="4" w:space="0" w:color="auto"/>
            </w:tcBorders>
          </w:tcPr>
          <w:p w14:paraId="4834EB0E" w14:textId="05FB5F27" w:rsidR="00480417" w:rsidRPr="006578EE" w:rsidRDefault="00480417" w:rsidP="00480417">
            <w:pPr>
              <w:jc w:val="both"/>
              <w:rPr>
                <w:rFonts w:ascii="Gill Sans MT" w:hAnsi="Gill Sans MT"/>
              </w:rPr>
            </w:pPr>
            <w:r w:rsidRPr="006578EE">
              <w:rPr>
                <w:rFonts w:ascii="Gill Sans MT" w:hAnsi="Gill Sans MT"/>
              </w:rPr>
              <w:t>As required</w:t>
            </w:r>
          </w:p>
        </w:tc>
      </w:tr>
      <w:tr w:rsidR="00480417" w:rsidRPr="006578EE" w14:paraId="5AF41AA5" w14:textId="77777777" w:rsidTr="004C7DC3">
        <w:tc>
          <w:tcPr>
            <w:tcW w:w="1463" w:type="pct"/>
            <w:tcBorders>
              <w:top w:val="single" w:sz="4" w:space="0" w:color="auto"/>
              <w:bottom w:val="single" w:sz="4" w:space="0" w:color="auto"/>
              <w:right w:val="single" w:sz="4" w:space="0" w:color="auto"/>
            </w:tcBorders>
          </w:tcPr>
          <w:p w14:paraId="0156BB77" w14:textId="59A8A5C0" w:rsidR="00480417" w:rsidRPr="006578EE" w:rsidRDefault="00480417" w:rsidP="00480417">
            <w:pPr>
              <w:jc w:val="both"/>
              <w:rPr>
                <w:rFonts w:ascii="Gill Sans MT" w:hAnsi="Gill Sans MT"/>
              </w:rPr>
            </w:pPr>
            <w:r w:rsidRPr="006578EE">
              <w:rPr>
                <w:rFonts w:ascii="Gill Sans MT" w:hAnsi="Gill Sans MT"/>
              </w:rPr>
              <w:t>NGO working groups, relevant Government agencies. UN, and other NGOs etc</w:t>
            </w:r>
          </w:p>
        </w:tc>
        <w:tc>
          <w:tcPr>
            <w:tcW w:w="1985" w:type="pct"/>
            <w:tcBorders>
              <w:top w:val="single" w:sz="4" w:space="0" w:color="auto"/>
              <w:left w:val="single" w:sz="4" w:space="0" w:color="auto"/>
              <w:bottom w:val="single" w:sz="4" w:space="0" w:color="auto"/>
              <w:right w:val="single" w:sz="4" w:space="0" w:color="auto"/>
            </w:tcBorders>
          </w:tcPr>
          <w:p w14:paraId="776269EB" w14:textId="2B896656" w:rsidR="00480417" w:rsidRPr="006578EE" w:rsidRDefault="00480417" w:rsidP="00480417">
            <w:pPr>
              <w:jc w:val="both"/>
              <w:rPr>
                <w:rFonts w:ascii="Gill Sans MT" w:hAnsi="Gill Sans MT"/>
              </w:rPr>
            </w:pPr>
            <w:r w:rsidRPr="006578EE">
              <w:rPr>
                <w:rFonts w:ascii="Gill Sans MT" w:hAnsi="Gill Sans MT"/>
              </w:rPr>
              <w:t xml:space="preserve">Networking, best practice sharing, events co-organization; </w:t>
            </w:r>
          </w:p>
        </w:tc>
        <w:tc>
          <w:tcPr>
            <w:tcW w:w="1552" w:type="pct"/>
            <w:tcBorders>
              <w:top w:val="single" w:sz="4" w:space="0" w:color="auto"/>
              <w:left w:val="single" w:sz="4" w:space="0" w:color="auto"/>
              <w:bottom w:val="single" w:sz="4" w:space="0" w:color="auto"/>
            </w:tcBorders>
          </w:tcPr>
          <w:p w14:paraId="1586443A" w14:textId="7C2E52C0" w:rsidR="00480417" w:rsidRPr="006578EE" w:rsidRDefault="00480417" w:rsidP="00480417">
            <w:pPr>
              <w:jc w:val="both"/>
              <w:rPr>
                <w:rFonts w:ascii="Gill Sans MT" w:hAnsi="Gill Sans MT"/>
              </w:rPr>
            </w:pPr>
            <w:r w:rsidRPr="006578EE">
              <w:rPr>
                <w:rFonts w:ascii="Gill Sans MT" w:hAnsi="Gill Sans MT"/>
              </w:rPr>
              <w:t>As required</w:t>
            </w:r>
          </w:p>
        </w:tc>
      </w:tr>
    </w:tbl>
    <w:p w14:paraId="289F485B" w14:textId="7D44FFAA" w:rsidR="00EB029F" w:rsidRDefault="00EB029F" w:rsidP="00EB029F">
      <w:pPr>
        <w:jc w:val="both"/>
        <w:rPr>
          <w:rFonts w:ascii="Gill Sans MT" w:hAnsi="Gill Sans MT"/>
        </w:rPr>
      </w:pPr>
    </w:p>
    <w:p w14:paraId="5B110C1A" w14:textId="77777777" w:rsidR="004C7DC3" w:rsidRPr="006578EE" w:rsidRDefault="004C7DC3" w:rsidP="00EB029F">
      <w:pPr>
        <w:jc w:val="both"/>
        <w:rPr>
          <w:rFonts w:ascii="Gill Sans MT" w:hAnsi="Gill Sans MT"/>
        </w:rPr>
      </w:pPr>
      <w:bookmarkStart w:id="0" w:name="_GoBack"/>
      <w:bookmarkEnd w:id="0"/>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395"/>
        <w:gridCol w:w="2496"/>
        <w:gridCol w:w="3353"/>
        <w:gridCol w:w="1538"/>
      </w:tblGrid>
      <w:tr w:rsidR="00EB029F" w:rsidRPr="006578EE" w14:paraId="40156D23" w14:textId="77777777" w:rsidTr="5D82E817">
        <w:trPr>
          <w:trHeight w:val="571"/>
        </w:trPr>
        <w:tc>
          <w:tcPr>
            <w:tcW w:w="5000" w:type="pct"/>
            <w:gridSpan w:val="4"/>
            <w:tcBorders>
              <w:top w:val="single" w:sz="4" w:space="0" w:color="auto"/>
              <w:bottom w:val="single" w:sz="4" w:space="0" w:color="auto"/>
            </w:tcBorders>
            <w:shd w:val="clear" w:color="auto" w:fill="E0E0E0"/>
          </w:tcPr>
          <w:p w14:paraId="13F88510" w14:textId="2EB98DE4" w:rsidR="00EB029F" w:rsidRPr="006578EE" w:rsidRDefault="00EB029F" w:rsidP="00494645">
            <w:pPr>
              <w:spacing w:before="80" w:after="80"/>
              <w:jc w:val="both"/>
              <w:rPr>
                <w:rFonts w:ascii="Gill Sans MT" w:hAnsi="Gill Sans MT"/>
                <w:b/>
              </w:rPr>
            </w:pPr>
            <w:r w:rsidRPr="006578EE">
              <w:rPr>
                <w:rFonts w:ascii="Gill Sans MT" w:hAnsi="Gill Sans MT"/>
                <w:b/>
              </w:rPr>
              <w:t>Major Challenges:</w:t>
            </w:r>
          </w:p>
        </w:tc>
      </w:tr>
      <w:tr w:rsidR="00EB029F" w:rsidRPr="006578EE" w14:paraId="012B1509" w14:textId="77777777" w:rsidTr="5D82E817">
        <w:tc>
          <w:tcPr>
            <w:tcW w:w="2500" w:type="pct"/>
            <w:gridSpan w:val="2"/>
            <w:tcBorders>
              <w:top w:val="single" w:sz="4" w:space="0" w:color="auto"/>
              <w:bottom w:val="single" w:sz="4" w:space="0" w:color="auto"/>
              <w:right w:val="single" w:sz="4" w:space="0" w:color="auto"/>
            </w:tcBorders>
            <w:shd w:val="clear" w:color="auto" w:fill="E0E0E0"/>
          </w:tcPr>
          <w:p w14:paraId="1108B125" w14:textId="77777777" w:rsidR="00EB029F" w:rsidRPr="006578EE" w:rsidRDefault="00EB029F" w:rsidP="00494645">
            <w:pPr>
              <w:tabs>
                <w:tab w:val="center" w:pos="1206"/>
                <w:tab w:val="right" w:pos="2412"/>
              </w:tabs>
              <w:spacing w:before="80" w:after="80"/>
              <w:jc w:val="both"/>
              <w:rPr>
                <w:rFonts w:ascii="Gill Sans MT" w:hAnsi="Gill Sans MT"/>
                <w:b/>
              </w:rPr>
            </w:pPr>
            <w:r w:rsidRPr="006578EE">
              <w:rPr>
                <w:rFonts w:ascii="Gill Sans MT" w:hAnsi="Gill Sans MT"/>
                <w:b/>
              </w:rPr>
              <w:tab/>
              <w:t>Challenge</w:t>
            </w:r>
            <w:r w:rsidRPr="006578EE">
              <w:rPr>
                <w:rFonts w:ascii="Gill Sans MT" w:hAnsi="Gill Sans MT"/>
                <w:b/>
              </w:rPr>
              <w:tab/>
            </w:r>
          </w:p>
        </w:tc>
        <w:tc>
          <w:tcPr>
            <w:tcW w:w="2500" w:type="pct"/>
            <w:gridSpan w:val="2"/>
            <w:tcBorders>
              <w:top w:val="single" w:sz="4" w:space="0" w:color="auto"/>
              <w:left w:val="single" w:sz="4" w:space="0" w:color="auto"/>
              <w:bottom w:val="single" w:sz="4" w:space="0" w:color="auto"/>
            </w:tcBorders>
            <w:shd w:val="clear" w:color="auto" w:fill="E0E0E0"/>
          </w:tcPr>
          <w:p w14:paraId="158096EF" w14:textId="77777777" w:rsidR="00EB029F" w:rsidRPr="006578EE" w:rsidRDefault="00EB029F" w:rsidP="00494645">
            <w:pPr>
              <w:spacing w:before="80" w:after="80"/>
              <w:jc w:val="both"/>
              <w:rPr>
                <w:rFonts w:ascii="Gill Sans MT" w:hAnsi="Gill Sans MT"/>
                <w:b/>
              </w:rPr>
            </w:pPr>
            <w:r w:rsidRPr="006578EE">
              <w:rPr>
                <w:rFonts w:ascii="Gill Sans MT" w:hAnsi="Gill Sans MT"/>
                <w:b/>
              </w:rPr>
              <w:t>Possible Approaches/Solutions</w:t>
            </w:r>
          </w:p>
        </w:tc>
      </w:tr>
      <w:tr w:rsidR="00EB029F" w:rsidRPr="006578EE" w14:paraId="34701AE2" w14:textId="77777777" w:rsidTr="5D82E817">
        <w:trPr>
          <w:trHeight w:val="20"/>
        </w:trPr>
        <w:tc>
          <w:tcPr>
            <w:tcW w:w="2500" w:type="pct"/>
            <w:gridSpan w:val="2"/>
            <w:tcBorders>
              <w:top w:val="single" w:sz="4" w:space="0" w:color="auto"/>
              <w:bottom w:val="single" w:sz="4" w:space="0" w:color="auto"/>
              <w:right w:val="single" w:sz="4" w:space="0" w:color="auto"/>
            </w:tcBorders>
          </w:tcPr>
          <w:p w14:paraId="1DB315F5" w14:textId="3FC45C0A" w:rsidR="00EB029F" w:rsidRPr="006578EE" w:rsidRDefault="00EB029F" w:rsidP="00480417">
            <w:pPr>
              <w:pStyle w:val="BodyText3"/>
              <w:numPr>
                <w:ilvl w:val="0"/>
                <w:numId w:val="3"/>
              </w:numPr>
              <w:ind w:left="360" w:hanging="327"/>
              <w:jc w:val="both"/>
              <w:rPr>
                <w:rFonts w:ascii="Gill Sans MT" w:hAnsi="Gill Sans MT"/>
                <w:sz w:val="24"/>
                <w:szCs w:val="24"/>
              </w:rPr>
            </w:pPr>
            <w:r w:rsidRPr="006578EE">
              <w:rPr>
                <w:rFonts w:ascii="Gill Sans MT" w:hAnsi="Gill Sans MT"/>
                <w:sz w:val="24"/>
                <w:szCs w:val="24"/>
              </w:rPr>
              <w:t>Divers</w:t>
            </w:r>
            <w:r w:rsidR="41FFB277" w:rsidRPr="006578EE">
              <w:rPr>
                <w:rFonts w:ascii="Gill Sans MT" w:hAnsi="Gill Sans MT"/>
                <w:sz w:val="24"/>
                <w:szCs w:val="24"/>
              </w:rPr>
              <w:t>e</w:t>
            </w:r>
            <w:r w:rsidRPr="006578EE">
              <w:rPr>
                <w:rFonts w:ascii="Gill Sans MT" w:hAnsi="Gill Sans MT"/>
                <w:sz w:val="24"/>
                <w:szCs w:val="24"/>
              </w:rPr>
              <w:t xml:space="preserve"> local partners in different level (district</w:t>
            </w:r>
            <w:r w:rsidR="158DF569" w:rsidRPr="006578EE">
              <w:rPr>
                <w:rFonts w:ascii="Gill Sans MT" w:hAnsi="Gill Sans MT"/>
                <w:sz w:val="24"/>
                <w:szCs w:val="24"/>
              </w:rPr>
              <w:t xml:space="preserve">, </w:t>
            </w:r>
            <w:r w:rsidR="4D17B4D1" w:rsidRPr="006578EE">
              <w:rPr>
                <w:rFonts w:ascii="Gill Sans MT" w:hAnsi="Gill Sans MT"/>
                <w:sz w:val="24"/>
                <w:szCs w:val="24"/>
              </w:rPr>
              <w:t>commune</w:t>
            </w:r>
            <w:r w:rsidRPr="006578EE">
              <w:rPr>
                <w:rFonts w:ascii="Gill Sans MT" w:hAnsi="Gill Sans MT"/>
                <w:sz w:val="24"/>
                <w:szCs w:val="24"/>
              </w:rPr>
              <w:t>)</w:t>
            </w:r>
          </w:p>
        </w:tc>
        <w:tc>
          <w:tcPr>
            <w:tcW w:w="2500" w:type="pct"/>
            <w:gridSpan w:val="2"/>
            <w:tcBorders>
              <w:top w:val="single" w:sz="4" w:space="0" w:color="auto"/>
              <w:left w:val="single" w:sz="4" w:space="0" w:color="auto"/>
              <w:bottom w:val="single" w:sz="4" w:space="0" w:color="auto"/>
            </w:tcBorders>
          </w:tcPr>
          <w:p w14:paraId="045E65B2" w14:textId="2AB28B9B" w:rsidR="00EB029F" w:rsidRPr="006578EE" w:rsidRDefault="00EB029F" w:rsidP="00480417">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 xml:space="preserve">Support by </w:t>
            </w:r>
            <w:r w:rsidR="41FFB277" w:rsidRPr="006578EE">
              <w:rPr>
                <w:rFonts w:ascii="Gill Sans MT" w:hAnsi="Gill Sans MT"/>
                <w:sz w:val="24"/>
                <w:szCs w:val="24"/>
              </w:rPr>
              <w:t xml:space="preserve">zonal </w:t>
            </w:r>
            <w:r w:rsidRPr="006578EE">
              <w:rPr>
                <w:rFonts w:ascii="Gill Sans MT" w:hAnsi="Gill Sans MT"/>
                <w:sz w:val="24"/>
                <w:szCs w:val="24"/>
              </w:rPr>
              <w:t>manager and other related dep</w:t>
            </w:r>
            <w:r w:rsidR="1AFFE8B7" w:rsidRPr="006578EE">
              <w:rPr>
                <w:rFonts w:ascii="Gill Sans MT" w:hAnsi="Gill Sans MT"/>
                <w:sz w:val="24"/>
                <w:szCs w:val="24"/>
              </w:rPr>
              <w:t xml:space="preserve">artments/units </w:t>
            </w:r>
          </w:p>
        </w:tc>
      </w:tr>
      <w:tr w:rsidR="00EB029F" w:rsidRPr="006578EE" w14:paraId="672E6BA9" w14:textId="77777777" w:rsidTr="5D82E817">
        <w:trPr>
          <w:trHeight w:val="922"/>
        </w:trPr>
        <w:tc>
          <w:tcPr>
            <w:tcW w:w="2500" w:type="pct"/>
            <w:gridSpan w:val="2"/>
            <w:tcBorders>
              <w:top w:val="single" w:sz="4" w:space="0" w:color="auto"/>
              <w:bottom w:val="single" w:sz="4" w:space="0" w:color="auto"/>
              <w:right w:val="single" w:sz="4" w:space="0" w:color="auto"/>
            </w:tcBorders>
          </w:tcPr>
          <w:p w14:paraId="4BC412F0" w14:textId="7BB26F76" w:rsidR="00EB029F" w:rsidRPr="006578EE" w:rsidRDefault="399BE46D" w:rsidP="00494645">
            <w:pPr>
              <w:pStyle w:val="BodyText3"/>
              <w:numPr>
                <w:ilvl w:val="0"/>
                <w:numId w:val="3"/>
              </w:numPr>
              <w:ind w:left="360" w:hanging="327"/>
              <w:jc w:val="both"/>
              <w:rPr>
                <w:rFonts w:ascii="Gill Sans MT" w:hAnsi="Gill Sans MT"/>
                <w:sz w:val="24"/>
                <w:szCs w:val="24"/>
              </w:rPr>
            </w:pPr>
            <w:r w:rsidRPr="006578EE">
              <w:rPr>
                <w:rFonts w:ascii="Gill Sans MT" w:hAnsi="Gill Sans MT"/>
                <w:sz w:val="24"/>
                <w:szCs w:val="24"/>
              </w:rPr>
              <w:t>Grant compliance</w:t>
            </w:r>
          </w:p>
        </w:tc>
        <w:tc>
          <w:tcPr>
            <w:tcW w:w="2500" w:type="pct"/>
            <w:gridSpan w:val="2"/>
            <w:tcBorders>
              <w:top w:val="single" w:sz="4" w:space="0" w:color="auto"/>
              <w:left w:val="single" w:sz="4" w:space="0" w:color="auto"/>
              <w:bottom w:val="single" w:sz="4" w:space="0" w:color="auto"/>
            </w:tcBorders>
          </w:tcPr>
          <w:p w14:paraId="6274A2BC" w14:textId="34A244BA" w:rsidR="00EB029F" w:rsidRPr="006578EE" w:rsidRDefault="00EB029F" w:rsidP="00CA051C">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Pro</w:t>
            </w:r>
            <w:r w:rsidR="1AFFE8B7" w:rsidRPr="006578EE">
              <w:rPr>
                <w:rFonts w:ascii="Gill Sans MT" w:hAnsi="Gill Sans MT"/>
                <w:sz w:val="24"/>
                <w:szCs w:val="24"/>
              </w:rPr>
              <w:t xml:space="preserve">ject manager provides training on </w:t>
            </w:r>
            <w:r w:rsidR="399BE46D" w:rsidRPr="006578EE">
              <w:rPr>
                <w:rFonts w:ascii="Gill Sans MT" w:hAnsi="Gill Sans MT"/>
                <w:sz w:val="24"/>
                <w:szCs w:val="24"/>
              </w:rPr>
              <w:t xml:space="preserve">donor requirements </w:t>
            </w:r>
          </w:p>
          <w:p w14:paraId="3C175BED" w14:textId="138EA430" w:rsidR="007758AE" w:rsidRPr="006578EE" w:rsidRDefault="007758AE" w:rsidP="00CA051C">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Regular monitoring and financial review</w:t>
            </w:r>
          </w:p>
        </w:tc>
      </w:tr>
      <w:tr w:rsidR="00EB029F" w:rsidRPr="006578EE" w14:paraId="70EF88D7" w14:textId="77777777" w:rsidTr="5D82E817">
        <w:trPr>
          <w:trHeight w:val="724"/>
        </w:trPr>
        <w:tc>
          <w:tcPr>
            <w:tcW w:w="2500" w:type="pct"/>
            <w:gridSpan w:val="2"/>
            <w:tcBorders>
              <w:top w:val="single" w:sz="4" w:space="0" w:color="auto"/>
              <w:bottom w:val="single" w:sz="4" w:space="0" w:color="auto"/>
              <w:right w:val="single" w:sz="4" w:space="0" w:color="auto"/>
            </w:tcBorders>
          </w:tcPr>
          <w:p w14:paraId="7AE5270E" w14:textId="77777777" w:rsidR="00EB029F" w:rsidRPr="006578EE" w:rsidRDefault="00EB029F" w:rsidP="00494645">
            <w:pPr>
              <w:pStyle w:val="BodyText3"/>
              <w:numPr>
                <w:ilvl w:val="0"/>
                <w:numId w:val="3"/>
              </w:numPr>
              <w:ind w:left="360" w:hanging="327"/>
              <w:jc w:val="both"/>
              <w:rPr>
                <w:rFonts w:ascii="Gill Sans MT" w:hAnsi="Gill Sans MT"/>
                <w:sz w:val="24"/>
                <w:szCs w:val="24"/>
              </w:rPr>
            </w:pPr>
            <w:r w:rsidRPr="006578EE">
              <w:rPr>
                <w:rFonts w:ascii="Gill Sans MT" w:hAnsi="Gill Sans MT"/>
                <w:sz w:val="24"/>
                <w:szCs w:val="24"/>
              </w:rPr>
              <w:t>New to WVV’s procedures and systems</w:t>
            </w:r>
          </w:p>
        </w:tc>
        <w:tc>
          <w:tcPr>
            <w:tcW w:w="2500" w:type="pct"/>
            <w:gridSpan w:val="2"/>
            <w:tcBorders>
              <w:top w:val="single" w:sz="4" w:space="0" w:color="auto"/>
              <w:left w:val="single" w:sz="4" w:space="0" w:color="auto"/>
              <w:bottom w:val="single" w:sz="4" w:space="0" w:color="auto"/>
            </w:tcBorders>
          </w:tcPr>
          <w:p w14:paraId="0155DB13" w14:textId="257D312D" w:rsidR="00EB029F" w:rsidRPr="006578EE" w:rsidRDefault="00EB029F" w:rsidP="00A93870">
            <w:pPr>
              <w:pStyle w:val="BodyText3"/>
              <w:numPr>
                <w:ilvl w:val="0"/>
                <w:numId w:val="3"/>
              </w:numPr>
              <w:ind w:left="190" w:hanging="180"/>
              <w:jc w:val="both"/>
              <w:rPr>
                <w:rFonts w:ascii="Gill Sans MT" w:hAnsi="Gill Sans MT"/>
                <w:sz w:val="24"/>
                <w:szCs w:val="24"/>
              </w:rPr>
            </w:pPr>
            <w:r w:rsidRPr="006578EE">
              <w:rPr>
                <w:rFonts w:ascii="Gill Sans MT" w:hAnsi="Gill Sans MT"/>
                <w:sz w:val="24"/>
                <w:szCs w:val="24"/>
              </w:rPr>
              <w:t>Orientation</w:t>
            </w:r>
            <w:r w:rsidR="1AFFE8B7" w:rsidRPr="006578EE">
              <w:rPr>
                <w:rFonts w:ascii="Gill Sans MT" w:hAnsi="Gill Sans MT"/>
                <w:sz w:val="24"/>
                <w:szCs w:val="24"/>
              </w:rPr>
              <w:t xml:space="preserve"> of WVV’s policies</w:t>
            </w:r>
            <w:r w:rsidR="399BE46D" w:rsidRPr="006578EE">
              <w:rPr>
                <w:rFonts w:ascii="Gill Sans MT" w:hAnsi="Gill Sans MT"/>
                <w:sz w:val="24"/>
                <w:szCs w:val="24"/>
              </w:rPr>
              <w:t xml:space="preserve"> </w:t>
            </w:r>
            <w:r w:rsidR="11CE387F" w:rsidRPr="006578EE">
              <w:rPr>
                <w:rFonts w:ascii="Gill Sans MT" w:hAnsi="Gill Sans MT"/>
                <w:sz w:val="24"/>
                <w:szCs w:val="24"/>
              </w:rPr>
              <w:t xml:space="preserve">and </w:t>
            </w:r>
            <w:r w:rsidR="1AFFE8B7" w:rsidRPr="006578EE">
              <w:rPr>
                <w:rFonts w:ascii="Gill Sans MT" w:hAnsi="Gill Sans MT"/>
                <w:sz w:val="24"/>
                <w:szCs w:val="24"/>
              </w:rPr>
              <w:t>c</w:t>
            </w:r>
            <w:r w:rsidR="11CE387F" w:rsidRPr="006578EE">
              <w:rPr>
                <w:rFonts w:ascii="Gill Sans MT" w:hAnsi="Gill Sans MT"/>
                <w:sz w:val="24"/>
                <w:szCs w:val="24"/>
              </w:rPr>
              <w:t>oaching</w:t>
            </w:r>
            <w:r w:rsidR="1AFFE8B7" w:rsidRPr="006578EE">
              <w:rPr>
                <w:rFonts w:ascii="Gill Sans MT" w:hAnsi="Gill Sans MT"/>
                <w:sz w:val="24"/>
                <w:szCs w:val="24"/>
              </w:rPr>
              <w:t xml:space="preserve"> on the job</w:t>
            </w:r>
          </w:p>
          <w:p w14:paraId="44183D2C" w14:textId="4FFDE1A2" w:rsidR="00DD5BE6" w:rsidRPr="006578EE" w:rsidRDefault="11CE387F" w:rsidP="00A93870">
            <w:pPr>
              <w:pStyle w:val="BodyText3"/>
              <w:numPr>
                <w:ilvl w:val="0"/>
                <w:numId w:val="3"/>
              </w:numPr>
              <w:ind w:left="190" w:hanging="180"/>
              <w:jc w:val="both"/>
              <w:rPr>
                <w:rFonts w:ascii="Gill Sans MT" w:hAnsi="Gill Sans MT"/>
                <w:sz w:val="24"/>
                <w:szCs w:val="24"/>
              </w:rPr>
            </w:pPr>
            <w:r w:rsidRPr="006578EE">
              <w:rPr>
                <w:rFonts w:ascii="Gill Sans MT" w:hAnsi="Gill Sans MT"/>
                <w:sz w:val="24"/>
                <w:szCs w:val="24"/>
              </w:rPr>
              <w:t>Regular monitoring</w:t>
            </w:r>
          </w:p>
        </w:tc>
      </w:tr>
      <w:tr w:rsidR="004B6A56" w:rsidRPr="006578EE" w14:paraId="56052534" w14:textId="77777777" w:rsidTr="5D82E817">
        <w:tc>
          <w:tcPr>
            <w:tcW w:w="5000" w:type="pct"/>
            <w:gridSpan w:val="4"/>
            <w:tcBorders>
              <w:top w:val="single" w:sz="4" w:space="0" w:color="auto"/>
              <w:bottom w:val="single" w:sz="4" w:space="0" w:color="auto"/>
            </w:tcBorders>
            <w:shd w:val="clear" w:color="auto" w:fill="E0E0E0"/>
          </w:tcPr>
          <w:p w14:paraId="6CDF852E" w14:textId="75A24328" w:rsidR="004B6A56" w:rsidRPr="006578EE" w:rsidRDefault="004B6A56" w:rsidP="00480417">
            <w:pPr>
              <w:pStyle w:val="Heading3"/>
              <w:spacing w:before="20" w:after="20"/>
              <w:jc w:val="both"/>
              <w:rPr>
                <w:bCs/>
                <w:sz w:val="24"/>
              </w:rPr>
            </w:pPr>
            <w:r w:rsidRPr="006578EE">
              <w:rPr>
                <w:bCs/>
                <w:sz w:val="24"/>
              </w:rPr>
              <w:t>Knowledge, Skills, Abilities:</w:t>
            </w:r>
          </w:p>
        </w:tc>
      </w:tr>
      <w:tr w:rsidR="00964381" w:rsidRPr="006578EE" w14:paraId="4F6ADD86" w14:textId="77777777" w:rsidTr="5D82E817">
        <w:tc>
          <w:tcPr>
            <w:tcW w:w="1224" w:type="pct"/>
            <w:tcBorders>
              <w:top w:val="single" w:sz="4" w:space="0" w:color="auto"/>
              <w:left w:val="single" w:sz="4" w:space="0" w:color="auto"/>
              <w:bottom w:val="single" w:sz="4" w:space="0" w:color="auto"/>
              <w:right w:val="single" w:sz="4" w:space="0" w:color="auto"/>
            </w:tcBorders>
            <w:shd w:val="clear" w:color="auto" w:fill="E0E0E0"/>
          </w:tcPr>
          <w:p w14:paraId="1E712086" w14:textId="77777777" w:rsidR="00964381" w:rsidRPr="006578EE" w:rsidRDefault="00964381" w:rsidP="00964381">
            <w:pPr>
              <w:pStyle w:val="Heading3"/>
              <w:spacing w:before="20" w:after="20"/>
              <w:jc w:val="both"/>
              <w:rPr>
                <w:sz w:val="24"/>
              </w:rPr>
            </w:pPr>
            <w:r w:rsidRPr="006578EE">
              <w:rPr>
                <w:sz w:val="24"/>
              </w:rPr>
              <w:t>Education</w:t>
            </w:r>
          </w:p>
        </w:tc>
        <w:tc>
          <w:tcPr>
            <w:tcW w:w="2990" w:type="pct"/>
            <w:gridSpan w:val="2"/>
            <w:tcBorders>
              <w:top w:val="single" w:sz="4" w:space="0" w:color="auto"/>
              <w:left w:val="single" w:sz="4" w:space="0" w:color="auto"/>
              <w:bottom w:val="single" w:sz="4" w:space="0" w:color="auto"/>
              <w:right w:val="single" w:sz="4" w:space="0" w:color="auto"/>
            </w:tcBorders>
          </w:tcPr>
          <w:p w14:paraId="24EE8BED" w14:textId="1DC417FC" w:rsidR="7BBC61BE" w:rsidRPr="006578EE" w:rsidRDefault="7BBC61BE" w:rsidP="5D82E817">
            <w:pPr>
              <w:pStyle w:val="BodyText3"/>
              <w:numPr>
                <w:ilvl w:val="0"/>
                <w:numId w:val="3"/>
              </w:numPr>
              <w:jc w:val="both"/>
              <w:rPr>
                <w:rFonts w:ascii="Gill Sans MT" w:eastAsiaTheme="minorEastAsia" w:hAnsi="Gill Sans MT" w:cstheme="minorBidi"/>
                <w:sz w:val="24"/>
                <w:szCs w:val="24"/>
              </w:rPr>
            </w:pPr>
            <w:r w:rsidRPr="006578EE">
              <w:rPr>
                <w:rFonts w:ascii="Gill Sans MT" w:hAnsi="Gill Sans MT"/>
                <w:sz w:val="24"/>
                <w:szCs w:val="24"/>
              </w:rPr>
              <w:t>Bachelor degree in</w:t>
            </w:r>
            <w:r w:rsidR="3568CAE8" w:rsidRPr="006578EE">
              <w:rPr>
                <w:rFonts w:ascii="Gill Sans MT" w:hAnsi="Gill Sans MT"/>
                <w:sz w:val="24"/>
                <w:szCs w:val="24"/>
              </w:rPr>
              <w:t xml:space="preserve"> environmental science,</w:t>
            </w:r>
            <w:r w:rsidR="7FE93295" w:rsidRPr="006578EE">
              <w:rPr>
                <w:rFonts w:ascii="Gill Sans MT" w:hAnsi="Gill Sans MT"/>
                <w:sz w:val="24"/>
                <w:szCs w:val="24"/>
              </w:rPr>
              <w:t xml:space="preserve"> </w:t>
            </w:r>
            <w:r w:rsidR="7FE93295" w:rsidRPr="006578EE">
              <w:rPr>
                <w:rFonts w:ascii="Gill Sans MT" w:eastAsia="Calibri" w:hAnsi="Gill Sans MT" w:cs="Calibri"/>
                <w:sz w:val="24"/>
                <w:szCs w:val="24"/>
              </w:rPr>
              <w:t>rural development and agriculture</w:t>
            </w:r>
            <w:r w:rsidR="007A52D5" w:rsidRPr="006578EE">
              <w:rPr>
                <w:rFonts w:ascii="Gill Sans MT" w:eastAsia="Calibri" w:hAnsi="Gill Sans MT" w:cs="Calibri"/>
                <w:sz w:val="24"/>
                <w:szCs w:val="24"/>
              </w:rPr>
              <w:t xml:space="preserve"> or other related disciplines (community development, social work)</w:t>
            </w:r>
            <w:r w:rsidR="7FE93295" w:rsidRPr="006578EE">
              <w:rPr>
                <w:rFonts w:ascii="Gill Sans MT" w:eastAsia="Calibri" w:hAnsi="Gill Sans MT" w:cs="Calibri"/>
                <w:sz w:val="24"/>
                <w:szCs w:val="24"/>
              </w:rPr>
              <w:t xml:space="preserve">, </w:t>
            </w:r>
            <w:r w:rsidRPr="006578EE">
              <w:rPr>
                <w:rFonts w:ascii="Gill Sans MT" w:hAnsi="Gill Sans MT"/>
                <w:sz w:val="24"/>
                <w:szCs w:val="24"/>
              </w:rPr>
              <w:t xml:space="preserve"> </w:t>
            </w:r>
            <w:r w:rsidR="2096BFFD" w:rsidRPr="006578EE">
              <w:rPr>
                <w:rFonts w:ascii="Gill Sans MT" w:eastAsia="Calibri" w:hAnsi="Gill Sans MT" w:cs="Calibri"/>
                <w:sz w:val="24"/>
                <w:szCs w:val="24"/>
              </w:rPr>
              <w:t>Further specialization on climate change adaptation and /or disaster risk reduction are desired.</w:t>
            </w:r>
          </w:p>
          <w:p w14:paraId="74F965FB" w14:textId="459CB872" w:rsidR="00964381" w:rsidRPr="006578EE" w:rsidRDefault="00964381" w:rsidP="00480417">
            <w:pPr>
              <w:pStyle w:val="BodyText3"/>
              <w:numPr>
                <w:ilvl w:val="0"/>
                <w:numId w:val="3"/>
              </w:numPr>
              <w:jc w:val="both"/>
              <w:rPr>
                <w:rFonts w:ascii="Gill Sans MT" w:hAnsi="Gill Sans MT"/>
                <w:sz w:val="24"/>
                <w:szCs w:val="24"/>
              </w:rPr>
            </w:pPr>
            <w:r w:rsidRPr="006578EE">
              <w:rPr>
                <w:rFonts w:ascii="Gill Sans MT" w:hAnsi="Gill Sans MT"/>
                <w:sz w:val="24"/>
                <w:szCs w:val="24"/>
              </w:rPr>
              <w:t xml:space="preserve">Master degree in similar fields </w:t>
            </w:r>
          </w:p>
        </w:tc>
        <w:tc>
          <w:tcPr>
            <w:tcW w:w="786" w:type="pct"/>
            <w:tcBorders>
              <w:top w:val="single" w:sz="4" w:space="0" w:color="auto"/>
              <w:left w:val="single" w:sz="4" w:space="0" w:color="auto"/>
              <w:bottom w:val="single" w:sz="4" w:space="0" w:color="auto"/>
              <w:right w:val="single" w:sz="4" w:space="0" w:color="auto"/>
            </w:tcBorders>
          </w:tcPr>
          <w:p w14:paraId="0FD6FDBB" w14:textId="77777777" w:rsidR="00964381" w:rsidRPr="006578EE" w:rsidRDefault="00964381" w:rsidP="00964381">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p w14:paraId="45D0A4F5" w14:textId="77777777" w:rsidR="00964381" w:rsidRPr="006578EE" w:rsidRDefault="00964381" w:rsidP="00964381">
            <w:pPr>
              <w:pStyle w:val="BodyText3"/>
              <w:ind w:left="175"/>
              <w:jc w:val="both"/>
              <w:rPr>
                <w:rFonts w:ascii="Gill Sans MT" w:hAnsi="Gill Sans MT"/>
                <w:sz w:val="24"/>
                <w:szCs w:val="24"/>
              </w:rPr>
            </w:pPr>
          </w:p>
          <w:p w14:paraId="1ECA3BF5" w14:textId="4C25AEC7" w:rsidR="00964381" w:rsidRPr="006578EE" w:rsidRDefault="00964381" w:rsidP="00DD5BE6">
            <w:pPr>
              <w:pStyle w:val="BodyText3"/>
              <w:numPr>
                <w:ilvl w:val="0"/>
                <w:numId w:val="3"/>
              </w:numPr>
              <w:ind w:left="210" w:hanging="180"/>
              <w:jc w:val="both"/>
              <w:rPr>
                <w:rFonts w:ascii="Gill Sans MT" w:hAnsi="Gill Sans MT"/>
                <w:sz w:val="24"/>
                <w:szCs w:val="24"/>
              </w:rPr>
            </w:pPr>
            <w:r w:rsidRPr="006578EE">
              <w:rPr>
                <w:rFonts w:ascii="Gill Sans MT" w:hAnsi="Gill Sans MT"/>
                <w:sz w:val="24"/>
                <w:szCs w:val="24"/>
              </w:rPr>
              <w:t>Preferred</w:t>
            </w:r>
          </w:p>
        </w:tc>
      </w:tr>
      <w:tr w:rsidR="004B6A56" w:rsidRPr="006578EE" w14:paraId="02C7BD25" w14:textId="77777777" w:rsidTr="5D82E817">
        <w:trPr>
          <w:trHeight w:val="346"/>
        </w:trPr>
        <w:tc>
          <w:tcPr>
            <w:tcW w:w="1224" w:type="pct"/>
            <w:tcBorders>
              <w:top w:val="single" w:sz="4" w:space="0" w:color="auto"/>
              <w:left w:val="single" w:sz="4" w:space="0" w:color="auto"/>
              <w:bottom w:val="nil"/>
              <w:right w:val="single" w:sz="4" w:space="0" w:color="auto"/>
            </w:tcBorders>
            <w:shd w:val="clear" w:color="auto" w:fill="E0E0E0"/>
          </w:tcPr>
          <w:p w14:paraId="51C14E5F" w14:textId="77777777" w:rsidR="004B6A56" w:rsidRPr="006578EE" w:rsidRDefault="004B6A56" w:rsidP="00494645">
            <w:pPr>
              <w:spacing w:before="20" w:after="20"/>
              <w:jc w:val="both"/>
              <w:rPr>
                <w:rFonts w:ascii="Gill Sans MT" w:hAnsi="Gill Sans MT"/>
                <w:b/>
              </w:rPr>
            </w:pPr>
            <w:r w:rsidRPr="006578EE">
              <w:rPr>
                <w:rFonts w:ascii="Gill Sans MT" w:hAnsi="Gill Sans MT"/>
                <w:b/>
              </w:rPr>
              <w:t>Knowledge &amp; Skills</w:t>
            </w:r>
          </w:p>
        </w:tc>
        <w:tc>
          <w:tcPr>
            <w:tcW w:w="2990" w:type="pct"/>
            <w:gridSpan w:val="2"/>
            <w:tcBorders>
              <w:top w:val="single" w:sz="4" w:space="0" w:color="auto"/>
              <w:left w:val="single" w:sz="4" w:space="0" w:color="auto"/>
              <w:bottom w:val="single" w:sz="4" w:space="0" w:color="auto"/>
              <w:right w:val="single" w:sz="4" w:space="0" w:color="auto"/>
            </w:tcBorders>
          </w:tcPr>
          <w:p w14:paraId="6C3AC538" w14:textId="79A37E83" w:rsidR="00964381" w:rsidRPr="006578EE" w:rsidRDefault="7E3430DE" w:rsidP="00964381">
            <w:pPr>
              <w:numPr>
                <w:ilvl w:val="0"/>
                <w:numId w:val="3"/>
              </w:numPr>
              <w:rPr>
                <w:rFonts w:ascii="Gill Sans MT" w:hAnsi="Gill Sans MT"/>
                <w:lang w:val="en-AU"/>
              </w:rPr>
            </w:pPr>
            <w:r w:rsidRPr="006578EE">
              <w:rPr>
                <w:rFonts w:ascii="Gill Sans MT" w:hAnsi="Gill Sans MT"/>
                <w:lang w:val="en-AU"/>
              </w:rPr>
              <w:t xml:space="preserve">Conceptual understanding of and commitment to development work, especially Christian, </w:t>
            </w:r>
            <w:r w:rsidR="3E7539DB" w:rsidRPr="006578EE">
              <w:rPr>
                <w:rFonts w:ascii="Gill Sans MT" w:hAnsi="Gill Sans MT"/>
                <w:lang w:val="en-AU"/>
              </w:rPr>
              <w:t xml:space="preserve">Gender Responsive, </w:t>
            </w:r>
            <w:r w:rsidR="7C455D38" w:rsidRPr="006578EE">
              <w:rPr>
                <w:rFonts w:ascii="Gill Sans MT" w:hAnsi="Gill Sans MT"/>
                <w:lang w:val="en-AU"/>
              </w:rPr>
              <w:t>Gender and protection Mainstreaming,</w:t>
            </w:r>
            <w:r w:rsidRPr="006578EE">
              <w:rPr>
                <w:rFonts w:ascii="Gill Sans MT" w:hAnsi="Gill Sans MT"/>
                <w:lang w:val="en-AU"/>
              </w:rPr>
              <w:t xml:space="preserve"> </w:t>
            </w:r>
          </w:p>
          <w:p w14:paraId="2E7C79A3" w14:textId="6DE62F23" w:rsidR="00964381" w:rsidRPr="006578EE" w:rsidRDefault="1EDD2A7B" w:rsidP="00964381">
            <w:pPr>
              <w:numPr>
                <w:ilvl w:val="0"/>
                <w:numId w:val="3"/>
              </w:numPr>
              <w:rPr>
                <w:rFonts w:ascii="Gill Sans MT" w:hAnsi="Gill Sans MT"/>
                <w:lang w:val="en-AU"/>
              </w:rPr>
            </w:pPr>
            <w:r w:rsidRPr="006578EE">
              <w:rPr>
                <w:rFonts w:ascii="Gill Sans MT" w:hAnsi="Gill Sans MT"/>
                <w:lang w:val="en-AU"/>
              </w:rPr>
              <w:t xml:space="preserve">Good knowledge on </w:t>
            </w:r>
            <w:r w:rsidR="29019D97" w:rsidRPr="006578EE">
              <w:rPr>
                <w:rFonts w:ascii="Gill Sans MT" w:hAnsi="Gill Sans MT"/>
                <w:lang w:val="en-AU"/>
              </w:rPr>
              <w:t>Disaster Risk</w:t>
            </w:r>
            <w:r w:rsidR="0A7897BA" w:rsidRPr="006578EE">
              <w:rPr>
                <w:rFonts w:ascii="Gill Sans MT" w:hAnsi="Gill Sans MT"/>
                <w:lang w:val="en-AU"/>
              </w:rPr>
              <w:t xml:space="preserve"> Management including disaster risk</w:t>
            </w:r>
            <w:r w:rsidR="29019D97" w:rsidRPr="006578EE">
              <w:rPr>
                <w:rFonts w:ascii="Gill Sans MT" w:hAnsi="Gill Sans MT"/>
                <w:lang w:val="en-AU"/>
              </w:rPr>
              <w:t xml:space="preserve"> </w:t>
            </w:r>
            <w:r w:rsidR="04963378" w:rsidRPr="006578EE">
              <w:rPr>
                <w:rFonts w:ascii="Gill Sans MT" w:hAnsi="Gill Sans MT"/>
                <w:lang w:val="en-AU"/>
              </w:rPr>
              <w:t>r</w:t>
            </w:r>
            <w:r w:rsidR="29019D97" w:rsidRPr="006578EE">
              <w:rPr>
                <w:rFonts w:ascii="Gill Sans MT" w:hAnsi="Gill Sans MT"/>
                <w:lang w:val="en-AU"/>
              </w:rPr>
              <w:t>eduction,</w:t>
            </w:r>
            <w:r w:rsidR="1A5B04A9" w:rsidRPr="006578EE">
              <w:rPr>
                <w:rFonts w:ascii="Gill Sans MT" w:hAnsi="Gill Sans MT"/>
                <w:lang w:val="en-AU"/>
              </w:rPr>
              <w:t xml:space="preserve"> climate change adaptation, </w:t>
            </w:r>
            <w:r w:rsidR="28D6224C" w:rsidRPr="006578EE">
              <w:rPr>
                <w:rFonts w:ascii="Gill Sans MT" w:hAnsi="Gill Sans MT"/>
                <w:lang w:val="en-AU"/>
              </w:rPr>
              <w:t>for</w:t>
            </w:r>
            <w:r w:rsidR="21EF6905" w:rsidRPr="006578EE">
              <w:rPr>
                <w:rFonts w:ascii="Gill Sans MT" w:hAnsi="Gill Sans MT"/>
                <w:lang w:val="en-AU"/>
              </w:rPr>
              <w:t>e</w:t>
            </w:r>
            <w:r w:rsidR="28D6224C" w:rsidRPr="006578EE">
              <w:rPr>
                <w:rFonts w:ascii="Gill Sans MT" w:hAnsi="Gill Sans MT"/>
                <w:lang w:val="en-AU"/>
              </w:rPr>
              <w:t>cast-based financing/For</w:t>
            </w:r>
            <w:r w:rsidR="70660EF9" w:rsidRPr="006578EE">
              <w:rPr>
                <w:rFonts w:ascii="Gill Sans MT" w:hAnsi="Gill Sans MT"/>
                <w:lang w:val="en-AU"/>
              </w:rPr>
              <w:t>e</w:t>
            </w:r>
            <w:r w:rsidR="28D6224C" w:rsidRPr="006578EE">
              <w:rPr>
                <w:rFonts w:ascii="Gill Sans MT" w:hAnsi="Gill Sans MT"/>
                <w:lang w:val="en-AU"/>
              </w:rPr>
              <w:t>cast-based earl</w:t>
            </w:r>
            <w:r w:rsidR="2F3CB8B0" w:rsidRPr="006578EE">
              <w:rPr>
                <w:rFonts w:ascii="Gill Sans MT" w:hAnsi="Gill Sans MT"/>
                <w:lang w:val="en-AU"/>
              </w:rPr>
              <w:t xml:space="preserve">y action, </w:t>
            </w:r>
            <w:r w:rsidR="007A52D5" w:rsidRPr="006578EE">
              <w:rPr>
                <w:rFonts w:ascii="Gill Sans MT" w:hAnsi="Gill Sans MT"/>
                <w:lang w:val="en-AU"/>
              </w:rPr>
              <w:t xml:space="preserve">especially </w:t>
            </w:r>
            <w:r w:rsidR="00E00B4C" w:rsidRPr="006578EE">
              <w:rPr>
                <w:rFonts w:ascii="Gill Sans MT" w:hAnsi="Gill Sans MT"/>
                <w:lang w:val="en-AU"/>
              </w:rPr>
              <w:t xml:space="preserve">Community-based Disaster Risk Management (CBDRM) and </w:t>
            </w:r>
            <w:r w:rsidR="007A52D5" w:rsidRPr="006578EE">
              <w:rPr>
                <w:rFonts w:ascii="Gill Sans MT" w:hAnsi="Gill Sans MT"/>
                <w:lang w:val="en-AU"/>
              </w:rPr>
              <w:t>disaster risk management</w:t>
            </w:r>
            <w:r w:rsidR="00E00B4C" w:rsidRPr="006578EE">
              <w:rPr>
                <w:rFonts w:ascii="Gill Sans MT" w:hAnsi="Gill Sans MT"/>
                <w:lang w:val="en-AU"/>
              </w:rPr>
              <w:t xml:space="preserve"> structure and system</w:t>
            </w:r>
            <w:r w:rsidR="007A52D5" w:rsidRPr="006578EE">
              <w:rPr>
                <w:rFonts w:ascii="Gill Sans MT" w:hAnsi="Gill Sans MT"/>
                <w:lang w:val="en-AU"/>
              </w:rPr>
              <w:t xml:space="preserve"> in Vietnam</w:t>
            </w:r>
            <w:r w:rsidR="29019D97" w:rsidRPr="006578EE">
              <w:rPr>
                <w:rFonts w:ascii="Gill Sans MT" w:hAnsi="Gill Sans MT"/>
                <w:lang w:val="en-AU"/>
              </w:rPr>
              <w:t xml:space="preserve"> </w:t>
            </w:r>
            <w:r w:rsidR="7BBC61BE" w:rsidRPr="006578EE">
              <w:rPr>
                <w:rFonts w:ascii="Gill Sans MT" w:hAnsi="Gill Sans MT"/>
                <w:lang w:val="en-AU"/>
              </w:rPr>
              <w:t>Basic knowledge and understanding of key aspects of</w:t>
            </w:r>
            <w:r w:rsidR="416C19AF" w:rsidRPr="006578EE">
              <w:rPr>
                <w:rFonts w:ascii="Gill Sans MT" w:hAnsi="Gill Sans MT"/>
                <w:lang w:val="en-AU"/>
              </w:rPr>
              <w:t xml:space="preserve"> humanitarian and</w:t>
            </w:r>
            <w:r w:rsidR="7BBC61BE" w:rsidRPr="006578EE">
              <w:rPr>
                <w:rFonts w:ascii="Gill Sans MT" w:hAnsi="Gill Sans MT"/>
                <w:lang w:val="en-AU"/>
              </w:rPr>
              <w:t xml:space="preserve"> development work, child </w:t>
            </w:r>
            <w:r w:rsidR="7BBC61BE" w:rsidRPr="006578EE">
              <w:rPr>
                <w:rFonts w:ascii="Gill Sans MT" w:hAnsi="Gill Sans MT"/>
                <w:lang w:val="en-AU"/>
              </w:rPr>
              <w:lastRenderedPageBreak/>
              <w:t>protection, and advocacy in development programming.</w:t>
            </w:r>
          </w:p>
          <w:p w14:paraId="7853268C" w14:textId="77777777" w:rsidR="00964381" w:rsidRPr="006578EE" w:rsidRDefault="00964381" w:rsidP="00964381">
            <w:pPr>
              <w:numPr>
                <w:ilvl w:val="0"/>
                <w:numId w:val="3"/>
              </w:numPr>
              <w:rPr>
                <w:rFonts w:ascii="Gill Sans MT" w:hAnsi="Gill Sans MT"/>
                <w:lang w:val="en-AU"/>
              </w:rPr>
            </w:pPr>
            <w:r w:rsidRPr="006578EE">
              <w:rPr>
                <w:rFonts w:ascii="Gill Sans MT" w:hAnsi="Gill Sans MT"/>
                <w:lang w:val="en-AU"/>
              </w:rPr>
              <w:t xml:space="preserve">Demonstrated leadership skills, including leading, building, and supporting a team with diverse roles and capacities. </w:t>
            </w:r>
          </w:p>
          <w:p w14:paraId="28FABBE0" w14:textId="77777777" w:rsidR="00964381" w:rsidRPr="006578EE" w:rsidRDefault="00964381" w:rsidP="00964381">
            <w:pPr>
              <w:numPr>
                <w:ilvl w:val="0"/>
                <w:numId w:val="3"/>
              </w:numPr>
              <w:rPr>
                <w:rFonts w:ascii="Gill Sans MT" w:hAnsi="Gill Sans MT"/>
                <w:lang w:val="en-AU"/>
              </w:rPr>
            </w:pPr>
            <w:r w:rsidRPr="006578EE">
              <w:rPr>
                <w:rFonts w:ascii="Gill Sans MT" w:hAnsi="Gill Sans MT"/>
                <w:lang w:val="en-AU"/>
              </w:rPr>
              <w:t xml:space="preserve">Skills in facilitation of development processes, including organisation and mobilisation of communities and networking among different development partners. </w:t>
            </w:r>
          </w:p>
          <w:p w14:paraId="2162B9E0" w14:textId="77777777" w:rsidR="003A06CC" w:rsidRPr="006578EE" w:rsidRDefault="00964381" w:rsidP="00213F96">
            <w:pPr>
              <w:numPr>
                <w:ilvl w:val="0"/>
                <w:numId w:val="3"/>
              </w:numPr>
              <w:rPr>
                <w:rFonts w:ascii="Gill Sans MT" w:hAnsi="Gill Sans MT"/>
              </w:rPr>
            </w:pPr>
            <w:r w:rsidRPr="006578EE">
              <w:rPr>
                <w:rFonts w:ascii="Gill Sans MT" w:hAnsi="Gill Sans MT"/>
                <w:lang w:val="en-AU"/>
              </w:rPr>
              <w:t xml:space="preserve">Demonstrated capacity in program management, with conceptual understanding and required competency in DME functions. </w:t>
            </w:r>
          </w:p>
          <w:p w14:paraId="57CCCC74" w14:textId="3E2EB857" w:rsidR="00DD5BE6" w:rsidRPr="006578EE" w:rsidRDefault="00964381" w:rsidP="00213F96">
            <w:pPr>
              <w:numPr>
                <w:ilvl w:val="0"/>
                <w:numId w:val="3"/>
              </w:numPr>
              <w:rPr>
                <w:rFonts w:ascii="Gill Sans MT" w:hAnsi="Gill Sans MT"/>
              </w:rPr>
            </w:pPr>
            <w:r w:rsidRPr="006578EE">
              <w:rPr>
                <w:rFonts w:ascii="Gill Sans MT" w:hAnsi="Gill Sans MT"/>
                <w:lang w:val="en-AU"/>
              </w:rPr>
              <w:t xml:space="preserve">Strong interpersonal skills and well-developed written and oral communications skills in Vietnamese and English, especially report writing skills. </w:t>
            </w:r>
          </w:p>
          <w:p w14:paraId="20DAB41C" w14:textId="6785C4E9" w:rsidR="004B6A56" w:rsidRPr="006578EE" w:rsidRDefault="00964381" w:rsidP="00DD5BE6">
            <w:pPr>
              <w:numPr>
                <w:ilvl w:val="0"/>
                <w:numId w:val="3"/>
              </w:numPr>
              <w:rPr>
                <w:rFonts w:ascii="Gill Sans MT" w:hAnsi="Gill Sans MT"/>
              </w:rPr>
            </w:pPr>
            <w:r w:rsidRPr="006578EE">
              <w:rPr>
                <w:rFonts w:ascii="Gill Sans MT" w:hAnsi="Gill Sans MT"/>
                <w:lang w:val="en-AU"/>
              </w:rPr>
              <w:t xml:space="preserve">Solid computer skills in Word, Excel, </w:t>
            </w:r>
            <w:r w:rsidR="00480417" w:rsidRPr="006578EE">
              <w:rPr>
                <w:rFonts w:ascii="Gill Sans MT" w:hAnsi="Gill Sans MT"/>
                <w:lang w:val="en-AU"/>
              </w:rPr>
              <w:t>PowerPoint</w:t>
            </w:r>
            <w:r w:rsidRPr="006578EE">
              <w:rPr>
                <w:rFonts w:ascii="Gill Sans MT" w:hAnsi="Gill Sans MT"/>
                <w:lang w:val="en-AU"/>
              </w:rPr>
              <w:t xml:space="preserve"> and email.</w:t>
            </w:r>
          </w:p>
        </w:tc>
        <w:tc>
          <w:tcPr>
            <w:tcW w:w="786" w:type="pct"/>
            <w:tcBorders>
              <w:top w:val="single" w:sz="4" w:space="0" w:color="auto"/>
              <w:left w:val="single" w:sz="4" w:space="0" w:color="auto"/>
              <w:bottom w:val="single" w:sz="4" w:space="0" w:color="auto"/>
              <w:right w:val="single" w:sz="4" w:space="0" w:color="auto"/>
            </w:tcBorders>
          </w:tcPr>
          <w:p w14:paraId="013C55F1" w14:textId="77777777"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lastRenderedPageBreak/>
              <w:t xml:space="preserve">Essential </w:t>
            </w:r>
          </w:p>
          <w:p w14:paraId="02B9A1C5" w14:textId="2545EFAE" w:rsidR="004B6A56" w:rsidRPr="006578EE" w:rsidRDefault="004B6A56" w:rsidP="00494645">
            <w:pPr>
              <w:pStyle w:val="BodyText3"/>
              <w:jc w:val="both"/>
              <w:rPr>
                <w:rFonts w:ascii="Gill Sans MT" w:hAnsi="Gill Sans MT"/>
                <w:sz w:val="24"/>
                <w:szCs w:val="24"/>
              </w:rPr>
            </w:pPr>
          </w:p>
          <w:p w14:paraId="0708A348" w14:textId="77777777" w:rsidR="00DD5BE6" w:rsidRPr="006578EE" w:rsidRDefault="00DD5BE6" w:rsidP="00494645">
            <w:pPr>
              <w:pStyle w:val="BodyText3"/>
              <w:jc w:val="both"/>
              <w:rPr>
                <w:rFonts w:ascii="Gill Sans MT" w:hAnsi="Gill Sans MT"/>
                <w:sz w:val="24"/>
                <w:szCs w:val="24"/>
              </w:rPr>
            </w:pPr>
          </w:p>
          <w:p w14:paraId="6F6CB1F3" w14:textId="11E01064" w:rsidR="00964381" w:rsidRPr="006578EE" w:rsidRDefault="00964381" w:rsidP="00494645">
            <w:pPr>
              <w:pStyle w:val="BodyText3"/>
              <w:jc w:val="both"/>
              <w:rPr>
                <w:rFonts w:ascii="Gill Sans MT" w:hAnsi="Gill Sans MT"/>
                <w:sz w:val="24"/>
                <w:szCs w:val="24"/>
              </w:rPr>
            </w:pPr>
          </w:p>
          <w:p w14:paraId="5BE17576" w14:textId="77777777" w:rsidR="00480417" w:rsidRPr="006578EE" w:rsidRDefault="00480417" w:rsidP="00494645">
            <w:pPr>
              <w:pStyle w:val="BodyText3"/>
              <w:jc w:val="both"/>
              <w:rPr>
                <w:rFonts w:ascii="Gill Sans MT" w:hAnsi="Gill Sans MT"/>
                <w:sz w:val="24"/>
                <w:szCs w:val="24"/>
              </w:rPr>
            </w:pPr>
          </w:p>
          <w:p w14:paraId="63F9E6B4" w14:textId="77777777" w:rsidR="00480417" w:rsidRPr="006578EE" w:rsidRDefault="00480417" w:rsidP="00480417">
            <w:pPr>
              <w:pStyle w:val="BodyText3"/>
              <w:ind w:left="175"/>
              <w:jc w:val="both"/>
              <w:rPr>
                <w:rFonts w:ascii="Gill Sans MT" w:hAnsi="Gill Sans MT"/>
                <w:sz w:val="24"/>
                <w:szCs w:val="24"/>
              </w:rPr>
            </w:pPr>
          </w:p>
          <w:p w14:paraId="267FC448" w14:textId="7364255A"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 xml:space="preserve">Essential </w:t>
            </w:r>
          </w:p>
          <w:p w14:paraId="72911A10" w14:textId="05146EB8" w:rsidR="00DD5BE6" w:rsidRPr="006578EE" w:rsidRDefault="00DD5BE6" w:rsidP="00480417">
            <w:pPr>
              <w:pStyle w:val="BodyText3"/>
              <w:jc w:val="both"/>
              <w:rPr>
                <w:rFonts w:ascii="Gill Sans MT" w:hAnsi="Gill Sans MT"/>
                <w:sz w:val="24"/>
                <w:szCs w:val="24"/>
              </w:rPr>
            </w:pPr>
          </w:p>
          <w:p w14:paraId="0E99C899" w14:textId="77777777"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 xml:space="preserve">Essential </w:t>
            </w:r>
          </w:p>
          <w:p w14:paraId="3CB156E2" w14:textId="7BE84ED3" w:rsidR="004B6A56" w:rsidRPr="006578EE" w:rsidRDefault="004B6A56" w:rsidP="00494645">
            <w:pPr>
              <w:pStyle w:val="BodyText3"/>
              <w:jc w:val="both"/>
              <w:rPr>
                <w:rFonts w:ascii="Gill Sans MT" w:hAnsi="Gill Sans MT"/>
                <w:sz w:val="24"/>
                <w:szCs w:val="24"/>
              </w:rPr>
            </w:pPr>
          </w:p>
          <w:p w14:paraId="1A24E785" w14:textId="77777777" w:rsidR="00480417" w:rsidRPr="006578EE" w:rsidRDefault="00480417" w:rsidP="00494645">
            <w:pPr>
              <w:pStyle w:val="BodyText3"/>
              <w:jc w:val="both"/>
              <w:rPr>
                <w:rFonts w:ascii="Gill Sans MT" w:hAnsi="Gill Sans MT"/>
                <w:sz w:val="24"/>
                <w:szCs w:val="24"/>
              </w:rPr>
            </w:pPr>
          </w:p>
          <w:p w14:paraId="78DE6DD2" w14:textId="77777777" w:rsidR="00FE3D65" w:rsidRPr="006578EE" w:rsidRDefault="00FE3D65"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lastRenderedPageBreak/>
              <w:t>Essential</w:t>
            </w:r>
          </w:p>
          <w:p w14:paraId="783A3ABA" w14:textId="77777777" w:rsidR="00DD5BE6" w:rsidRPr="006578EE" w:rsidRDefault="00DD5BE6" w:rsidP="00DD5BE6">
            <w:pPr>
              <w:pStyle w:val="ListParagraph"/>
              <w:rPr>
                <w:rFonts w:ascii="Gill Sans MT" w:hAnsi="Gill Sans MT"/>
                <w:szCs w:val="24"/>
              </w:rPr>
            </w:pPr>
          </w:p>
          <w:p w14:paraId="12959E64" w14:textId="43A1D611"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 xml:space="preserve">Essential </w:t>
            </w:r>
          </w:p>
          <w:p w14:paraId="10EA2937" w14:textId="77777777" w:rsidR="004B6A56" w:rsidRPr="006578EE" w:rsidRDefault="004B6A56" w:rsidP="00494645">
            <w:pPr>
              <w:pStyle w:val="BodyText3"/>
              <w:jc w:val="both"/>
              <w:rPr>
                <w:rFonts w:ascii="Gill Sans MT" w:hAnsi="Gill Sans MT"/>
                <w:sz w:val="24"/>
                <w:szCs w:val="24"/>
              </w:rPr>
            </w:pPr>
          </w:p>
          <w:p w14:paraId="07AD9682" w14:textId="63818444" w:rsidR="002047D9" w:rsidRPr="006578EE" w:rsidRDefault="002047D9" w:rsidP="00C22DC8">
            <w:pPr>
              <w:pStyle w:val="ListParagraph"/>
              <w:rPr>
                <w:rFonts w:ascii="Gill Sans MT" w:hAnsi="Gill Sans MT"/>
                <w:szCs w:val="24"/>
              </w:rPr>
            </w:pPr>
          </w:p>
          <w:p w14:paraId="7ABBFFE3" w14:textId="77777777" w:rsidR="003A06CC" w:rsidRPr="006578EE" w:rsidRDefault="003A06CC" w:rsidP="00C22DC8">
            <w:pPr>
              <w:pStyle w:val="ListParagraph"/>
              <w:rPr>
                <w:rFonts w:ascii="Gill Sans MT" w:hAnsi="Gill Sans MT"/>
                <w:szCs w:val="24"/>
              </w:rPr>
            </w:pPr>
          </w:p>
          <w:p w14:paraId="20B2D54C" w14:textId="6ACD3529" w:rsidR="002047D9" w:rsidRPr="006578EE" w:rsidRDefault="008F21FB"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p w14:paraId="4BA7E34C" w14:textId="5D126011" w:rsidR="003A06CC" w:rsidRPr="006578EE" w:rsidRDefault="003A06CC" w:rsidP="003A06CC">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tc>
      </w:tr>
      <w:tr w:rsidR="004B6A56" w:rsidRPr="006578EE" w14:paraId="5C6D41F6" w14:textId="77777777" w:rsidTr="5D82E817">
        <w:trPr>
          <w:trHeight w:val="2155"/>
        </w:trPr>
        <w:tc>
          <w:tcPr>
            <w:tcW w:w="1224" w:type="pct"/>
            <w:tcBorders>
              <w:top w:val="single" w:sz="4" w:space="0" w:color="auto"/>
              <w:left w:val="single" w:sz="4" w:space="0" w:color="auto"/>
              <w:bottom w:val="nil"/>
              <w:right w:val="single" w:sz="4" w:space="0" w:color="auto"/>
            </w:tcBorders>
            <w:shd w:val="clear" w:color="auto" w:fill="E0E0E0"/>
          </w:tcPr>
          <w:p w14:paraId="43AFF973" w14:textId="77777777" w:rsidR="004B6A56" w:rsidRPr="006578EE" w:rsidRDefault="004B6A56" w:rsidP="00494645">
            <w:pPr>
              <w:spacing w:before="20" w:after="20"/>
              <w:jc w:val="both"/>
              <w:rPr>
                <w:rFonts w:ascii="Gill Sans MT" w:hAnsi="Gill Sans MT"/>
                <w:b/>
              </w:rPr>
            </w:pPr>
            <w:r w:rsidRPr="006578EE">
              <w:rPr>
                <w:rFonts w:ascii="Gill Sans MT" w:hAnsi="Gill Sans MT"/>
                <w:b/>
              </w:rPr>
              <w:lastRenderedPageBreak/>
              <w:t>Experience</w:t>
            </w:r>
          </w:p>
        </w:tc>
        <w:tc>
          <w:tcPr>
            <w:tcW w:w="2990" w:type="pct"/>
            <w:gridSpan w:val="2"/>
            <w:tcBorders>
              <w:top w:val="single" w:sz="4" w:space="0" w:color="auto"/>
              <w:left w:val="single" w:sz="4" w:space="0" w:color="auto"/>
              <w:bottom w:val="single" w:sz="4" w:space="0" w:color="auto"/>
              <w:right w:val="single" w:sz="4" w:space="0" w:color="auto"/>
            </w:tcBorders>
          </w:tcPr>
          <w:p w14:paraId="2FB25732" w14:textId="57B186BE" w:rsidR="004B6A56" w:rsidRPr="006578EE" w:rsidRDefault="062B2423" w:rsidP="5D82E817">
            <w:pPr>
              <w:numPr>
                <w:ilvl w:val="0"/>
                <w:numId w:val="3"/>
              </w:numPr>
              <w:autoSpaceDE w:val="0"/>
              <w:autoSpaceDN w:val="0"/>
              <w:rPr>
                <w:rFonts w:ascii="Gill Sans MT" w:eastAsiaTheme="minorEastAsia" w:hAnsi="Gill Sans MT" w:cstheme="minorBidi"/>
              </w:rPr>
            </w:pPr>
            <w:r w:rsidRPr="006578EE">
              <w:rPr>
                <w:rFonts w:ascii="Gill Sans MT" w:eastAsia="Calibri" w:hAnsi="Gill Sans MT" w:cs="Calibri"/>
              </w:rPr>
              <w:t>At least 5 years proven experience of managing development program/projects related to disaster risk reduction, climate change adaptation, integration of climate in rural development and related domains.</w:t>
            </w:r>
            <w:r w:rsidRPr="006578EE">
              <w:rPr>
                <w:rFonts w:ascii="Gill Sans MT" w:hAnsi="Gill Sans MT"/>
              </w:rPr>
              <w:t xml:space="preserve"> </w:t>
            </w:r>
          </w:p>
          <w:p w14:paraId="510195C8" w14:textId="6C900E4C" w:rsidR="004B6A56" w:rsidRPr="006578EE" w:rsidRDefault="062B2423" w:rsidP="5D82E817">
            <w:pPr>
              <w:numPr>
                <w:ilvl w:val="0"/>
                <w:numId w:val="3"/>
              </w:numPr>
              <w:autoSpaceDE w:val="0"/>
              <w:autoSpaceDN w:val="0"/>
              <w:rPr>
                <w:rFonts w:ascii="Gill Sans MT" w:eastAsiaTheme="minorEastAsia" w:hAnsi="Gill Sans MT" w:cstheme="minorBidi"/>
              </w:rPr>
            </w:pPr>
            <w:r w:rsidRPr="006578EE">
              <w:rPr>
                <w:rFonts w:ascii="Gill Sans MT" w:hAnsi="Gill Sans MT"/>
              </w:rPr>
              <w:t xml:space="preserve">Experience in </w:t>
            </w:r>
            <w:r w:rsidR="5D82E817" w:rsidRPr="006578EE">
              <w:rPr>
                <w:rFonts w:ascii="Gill Sans MT" w:hAnsi="Gill Sans MT"/>
                <w:lang w:val="en-AU"/>
              </w:rPr>
              <w:t>for</w:t>
            </w:r>
            <w:r w:rsidR="607FF42B" w:rsidRPr="006578EE">
              <w:rPr>
                <w:rFonts w:ascii="Gill Sans MT" w:hAnsi="Gill Sans MT"/>
                <w:lang w:val="en-AU"/>
              </w:rPr>
              <w:t>e</w:t>
            </w:r>
            <w:r w:rsidR="5D82E817" w:rsidRPr="006578EE">
              <w:rPr>
                <w:rFonts w:ascii="Gill Sans MT" w:hAnsi="Gill Sans MT"/>
                <w:lang w:val="en-AU"/>
              </w:rPr>
              <w:t>cast-based financing/For</w:t>
            </w:r>
            <w:r w:rsidR="68E4E5E5" w:rsidRPr="006578EE">
              <w:rPr>
                <w:rFonts w:ascii="Gill Sans MT" w:hAnsi="Gill Sans MT"/>
                <w:lang w:val="en-AU"/>
              </w:rPr>
              <w:t>e</w:t>
            </w:r>
            <w:r w:rsidR="5D82E817" w:rsidRPr="006578EE">
              <w:rPr>
                <w:rFonts w:ascii="Gill Sans MT" w:hAnsi="Gill Sans MT"/>
                <w:lang w:val="en-AU"/>
              </w:rPr>
              <w:t>cast-based early action</w:t>
            </w:r>
            <w:r w:rsidR="02F0BC64" w:rsidRPr="006578EE">
              <w:rPr>
                <w:rFonts w:ascii="Gill Sans MT" w:hAnsi="Gill Sans MT"/>
                <w:lang w:val="en-AU"/>
              </w:rPr>
              <w:t xml:space="preserve"> project</w:t>
            </w:r>
            <w:r w:rsidR="332DF071" w:rsidRPr="006578EE">
              <w:rPr>
                <w:rFonts w:ascii="Gill Sans MT" w:hAnsi="Gill Sans MT"/>
                <w:lang w:val="en-AU"/>
              </w:rPr>
              <w:t>s</w:t>
            </w:r>
            <w:r w:rsidR="02F0BC64" w:rsidRPr="006578EE">
              <w:rPr>
                <w:rFonts w:ascii="Gill Sans MT" w:hAnsi="Gill Sans MT"/>
                <w:lang w:val="en-AU"/>
              </w:rPr>
              <w:t>/program</w:t>
            </w:r>
            <w:r w:rsidR="05666FEF" w:rsidRPr="006578EE">
              <w:rPr>
                <w:rFonts w:ascii="Gill Sans MT" w:hAnsi="Gill Sans MT"/>
                <w:lang w:val="en-AU"/>
              </w:rPr>
              <w:t>s</w:t>
            </w:r>
            <w:r w:rsidR="02F0BC64" w:rsidRPr="006578EE">
              <w:rPr>
                <w:rFonts w:ascii="Gill Sans MT" w:hAnsi="Gill Sans MT"/>
                <w:lang w:val="en-AU"/>
              </w:rPr>
              <w:t xml:space="preserve"> would be an advantage.</w:t>
            </w:r>
            <w:r w:rsidR="5D82E817" w:rsidRPr="006578EE">
              <w:rPr>
                <w:rFonts w:ascii="Gill Sans MT" w:hAnsi="Gill Sans MT"/>
              </w:rPr>
              <w:t xml:space="preserve">  </w:t>
            </w:r>
          </w:p>
          <w:p w14:paraId="44DC04CE" w14:textId="77777777" w:rsidR="00650BBB" w:rsidRPr="006578EE" w:rsidRDefault="00650BBB" w:rsidP="00650BBB">
            <w:pPr>
              <w:pStyle w:val="BodyText3"/>
              <w:numPr>
                <w:ilvl w:val="0"/>
                <w:numId w:val="3"/>
              </w:numPr>
              <w:jc w:val="both"/>
              <w:rPr>
                <w:rFonts w:ascii="Gill Sans MT" w:hAnsi="Gill Sans MT"/>
                <w:sz w:val="24"/>
                <w:szCs w:val="24"/>
              </w:rPr>
            </w:pPr>
            <w:r w:rsidRPr="006578EE">
              <w:rPr>
                <w:rFonts w:ascii="Gill Sans MT" w:hAnsi="Gill Sans MT"/>
                <w:sz w:val="24"/>
                <w:szCs w:val="24"/>
              </w:rPr>
              <w:t>Experience in program implementation, community mobilization and participatory approach would be an advantage.</w:t>
            </w:r>
          </w:p>
          <w:p w14:paraId="463DB348" w14:textId="77777777" w:rsidR="008F21FB" w:rsidRPr="006578EE" w:rsidRDefault="00650BBB" w:rsidP="008F21FB">
            <w:pPr>
              <w:pStyle w:val="BodyText3"/>
              <w:numPr>
                <w:ilvl w:val="0"/>
                <w:numId w:val="3"/>
              </w:numPr>
              <w:jc w:val="both"/>
              <w:rPr>
                <w:rFonts w:ascii="Gill Sans MT" w:hAnsi="Gill Sans MT"/>
                <w:sz w:val="24"/>
                <w:szCs w:val="24"/>
              </w:rPr>
            </w:pPr>
            <w:r w:rsidRPr="006578EE">
              <w:rPr>
                <w:rFonts w:ascii="Gill Sans MT" w:hAnsi="Gill Sans MT"/>
                <w:sz w:val="24"/>
                <w:szCs w:val="24"/>
              </w:rPr>
              <w:t xml:space="preserve">Experience in capacity building for local stakeholders/partners. </w:t>
            </w:r>
          </w:p>
          <w:p w14:paraId="71960B54" w14:textId="068A53E7" w:rsidR="00650BBB" w:rsidRPr="006578EE" w:rsidRDefault="002047D9" w:rsidP="008F21FB">
            <w:pPr>
              <w:pStyle w:val="BodyText3"/>
              <w:numPr>
                <w:ilvl w:val="0"/>
                <w:numId w:val="3"/>
              </w:numPr>
              <w:jc w:val="both"/>
              <w:rPr>
                <w:rFonts w:ascii="Gill Sans MT" w:hAnsi="Gill Sans MT"/>
                <w:sz w:val="24"/>
                <w:szCs w:val="24"/>
              </w:rPr>
            </w:pPr>
            <w:r w:rsidRPr="006578EE">
              <w:rPr>
                <w:rFonts w:ascii="Gill Sans MT" w:hAnsi="Gill Sans MT"/>
                <w:sz w:val="24"/>
                <w:szCs w:val="24"/>
              </w:rPr>
              <w:t>Experience in</w:t>
            </w:r>
            <w:r w:rsidR="008F21FB" w:rsidRPr="006578EE">
              <w:rPr>
                <w:rFonts w:ascii="Gill Sans MT" w:hAnsi="Gill Sans MT"/>
                <w:sz w:val="24"/>
                <w:szCs w:val="24"/>
              </w:rPr>
              <w:t xml:space="preserve"> managing and supervising staff</w:t>
            </w:r>
          </w:p>
          <w:p w14:paraId="243D93EC" w14:textId="77777777" w:rsidR="004B6A56" w:rsidRPr="006578EE" w:rsidRDefault="004B6A56" w:rsidP="00494645">
            <w:pPr>
              <w:ind w:left="85"/>
              <w:rPr>
                <w:rFonts w:ascii="Gill Sans MT" w:hAnsi="Gill Sans MT"/>
              </w:rPr>
            </w:pPr>
          </w:p>
        </w:tc>
        <w:tc>
          <w:tcPr>
            <w:tcW w:w="786" w:type="pct"/>
            <w:tcBorders>
              <w:top w:val="single" w:sz="4" w:space="0" w:color="auto"/>
              <w:left w:val="single" w:sz="4" w:space="0" w:color="auto"/>
              <w:bottom w:val="single" w:sz="4" w:space="0" w:color="auto"/>
              <w:right w:val="single" w:sz="4" w:space="0" w:color="auto"/>
            </w:tcBorders>
          </w:tcPr>
          <w:p w14:paraId="696088B1" w14:textId="481398B6"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p w14:paraId="32D669DD" w14:textId="77777777" w:rsidR="008F21FB" w:rsidRPr="006578EE" w:rsidRDefault="008F21FB" w:rsidP="008F21FB">
            <w:pPr>
              <w:pStyle w:val="BodyText3"/>
              <w:ind w:left="175"/>
              <w:jc w:val="both"/>
              <w:rPr>
                <w:rFonts w:ascii="Gill Sans MT" w:hAnsi="Gill Sans MT"/>
                <w:sz w:val="24"/>
                <w:szCs w:val="24"/>
              </w:rPr>
            </w:pPr>
          </w:p>
          <w:p w14:paraId="3768E4D7" w14:textId="66A824C4"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p w14:paraId="58423BD8" w14:textId="77777777" w:rsidR="008F21FB" w:rsidRPr="006578EE" w:rsidRDefault="008F21FB" w:rsidP="008F21FB">
            <w:pPr>
              <w:pStyle w:val="ListParagraph"/>
              <w:rPr>
                <w:rFonts w:ascii="Gill Sans MT" w:hAnsi="Gill Sans MT"/>
                <w:szCs w:val="24"/>
              </w:rPr>
            </w:pPr>
          </w:p>
          <w:p w14:paraId="5B97591B" w14:textId="77777777" w:rsidR="008F21FB" w:rsidRPr="006578EE" w:rsidRDefault="008F21FB" w:rsidP="008F21FB">
            <w:pPr>
              <w:pStyle w:val="BodyText3"/>
              <w:ind w:left="175"/>
              <w:jc w:val="both"/>
              <w:rPr>
                <w:rFonts w:ascii="Gill Sans MT" w:hAnsi="Gill Sans MT"/>
                <w:sz w:val="24"/>
                <w:szCs w:val="24"/>
              </w:rPr>
            </w:pPr>
          </w:p>
          <w:p w14:paraId="4E1FCD38" w14:textId="7FFEC1E7" w:rsidR="004B6A56" w:rsidRPr="006578EE" w:rsidRDefault="004B6A56" w:rsidP="004B6A56">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p w14:paraId="6B61C575" w14:textId="77777777" w:rsidR="008F21FB" w:rsidRPr="006578EE" w:rsidRDefault="008F21FB" w:rsidP="008F21FB">
            <w:pPr>
              <w:pStyle w:val="BodyText3"/>
              <w:ind w:left="175"/>
              <w:jc w:val="both"/>
              <w:rPr>
                <w:rFonts w:ascii="Gill Sans MT" w:hAnsi="Gill Sans MT"/>
                <w:sz w:val="24"/>
                <w:szCs w:val="24"/>
              </w:rPr>
            </w:pPr>
          </w:p>
          <w:p w14:paraId="2D9B06D0" w14:textId="77777777" w:rsidR="003A06CC" w:rsidRPr="006578EE" w:rsidRDefault="003A06CC" w:rsidP="003A06CC">
            <w:pPr>
              <w:pStyle w:val="BodyText3"/>
              <w:numPr>
                <w:ilvl w:val="0"/>
                <w:numId w:val="3"/>
              </w:numPr>
              <w:ind w:left="175" w:hanging="142"/>
              <w:jc w:val="both"/>
              <w:rPr>
                <w:rFonts w:ascii="Gill Sans MT" w:hAnsi="Gill Sans MT"/>
                <w:sz w:val="24"/>
                <w:szCs w:val="24"/>
              </w:rPr>
            </w:pPr>
            <w:r w:rsidRPr="006578EE">
              <w:rPr>
                <w:rFonts w:ascii="Gill Sans MT" w:hAnsi="Gill Sans MT"/>
                <w:sz w:val="24"/>
                <w:szCs w:val="24"/>
              </w:rPr>
              <w:t>Essential</w:t>
            </w:r>
          </w:p>
          <w:p w14:paraId="3510B144" w14:textId="7D3677B3" w:rsidR="004B6A56" w:rsidRPr="006578EE" w:rsidRDefault="004B6A56" w:rsidP="003A06CC">
            <w:pPr>
              <w:pStyle w:val="BodyText3"/>
              <w:tabs>
                <w:tab w:val="left" w:pos="1210"/>
              </w:tabs>
              <w:ind w:left="445"/>
              <w:jc w:val="both"/>
              <w:rPr>
                <w:rFonts w:ascii="Gill Sans MT" w:hAnsi="Gill Sans MT"/>
                <w:sz w:val="24"/>
                <w:szCs w:val="24"/>
              </w:rPr>
            </w:pPr>
          </w:p>
        </w:tc>
      </w:tr>
      <w:tr w:rsidR="004B6A56" w:rsidRPr="006578EE" w14:paraId="066B4EEC" w14:textId="77777777" w:rsidTr="5D82E817">
        <w:trPr>
          <w:cantSplit/>
        </w:trPr>
        <w:tc>
          <w:tcPr>
            <w:tcW w:w="1224" w:type="pct"/>
            <w:tcBorders>
              <w:top w:val="single" w:sz="4" w:space="0" w:color="auto"/>
              <w:left w:val="single" w:sz="4" w:space="0" w:color="auto"/>
              <w:bottom w:val="single" w:sz="4" w:space="0" w:color="auto"/>
              <w:right w:val="single" w:sz="4" w:space="0" w:color="auto"/>
            </w:tcBorders>
            <w:shd w:val="clear" w:color="auto" w:fill="E0E0E0"/>
          </w:tcPr>
          <w:p w14:paraId="66886669" w14:textId="77777777" w:rsidR="004B6A56" w:rsidRPr="006578EE" w:rsidRDefault="004B6A56" w:rsidP="00494645">
            <w:pPr>
              <w:spacing w:before="20" w:after="20"/>
              <w:jc w:val="both"/>
              <w:rPr>
                <w:rFonts w:ascii="Gill Sans MT" w:hAnsi="Gill Sans MT"/>
                <w:b/>
              </w:rPr>
            </w:pPr>
            <w:r w:rsidRPr="006578EE">
              <w:rPr>
                <w:rFonts w:ascii="Gill Sans MT" w:hAnsi="Gill Sans MT"/>
                <w:b/>
              </w:rPr>
              <w:t>Work Environment</w:t>
            </w:r>
          </w:p>
        </w:tc>
        <w:tc>
          <w:tcPr>
            <w:tcW w:w="3776" w:type="pct"/>
            <w:gridSpan w:val="3"/>
            <w:tcBorders>
              <w:top w:val="single" w:sz="4" w:space="0" w:color="auto"/>
              <w:left w:val="single" w:sz="4" w:space="0" w:color="auto"/>
              <w:bottom w:val="single" w:sz="4" w:space="0" w:color="auto"/>
            </w:tcBorders>
          </w:tcPr>
          <w:p w14:paraId="19CDC781" w14:textId="6D816EF2" w:rsidR="004B6A56" w:rsidRPr="006578EE" w:rsidRDefault="004B6A56" w:rsidP="007A52D5">
            <w:pPr>
              <w:pStyle w:val="BodyText3"/>
              <w:ind w:left="33"/>
              <w:jc w:val="both"/>
              <w:rPr>
                <w:rFonts w:ascii="Gill Sans MT" w:hAnsi="Gill Sans MT"/>
                <w:sz w:val="24"/>
                <w:szCs w:val="24"/>
              </w:rPr>
            </w:pPr>
            <w:r w:rsidRPr="006578EE">
              <w:rPr>
                <w:rFonts w:ascii="Gill Sans MT" w:hAnsi="Gill Sans MT"/>
                <w:sz w:val="24"/>
                <w:szCs w:val="24"/>
              </w:rPr>
              <w:t>Work with</w:t>
            </w:r>
            <w:r w:rsidR="6E8C29A2" w:rsidRPr="006578EE">
              <w:rPr>
                <w:rFonts w:ascii="Gill Sans MT" w:hAnsi="Gill Sans MT"/>
                <w:sz w:val="24"/>
                <w:szCs w:val="24"/>
              </w:rPr>
              <w:t xml:space="preserve"> consortium partners and</w:t>
            </w:r>
            <w:r w:rsidRPr="006578EE">
              <w:rPr>
                <w:rFonts w:ascii="Gill Sans MT" w:hAnsi="Gill Sans MT"/>
                <w:sz w:val="24"/>
                <w:szCs w:val="24"/>
              </w:rPr>
              <w:t xml:space="preserve"> various stakeholders:</w:t>
            </w:r>
            <w:r w:rsidR="7382C376" w:rsidRPr="006578EE">
              <w:rPr>
                <w:rFonts w:ascii="Gill Sans MT" w:hAnsi="Gill Sans MT"/>
                <w:sz w:val="24"/>
                <w:szCs w:val="24"/>
              </w:rPr>
              <w:t xml:space="preserve"> FAO, Red Cross</w:t>
            </w:r>
            <w:r w:rsidR="007A52D5" w:rsidRPr="006578EE">
              <w:rPr>
                <w:rFonts w:ascii="Gill Sans MT" w:hAnsi="Gill Sans MT"/>
                <w:sz w:val="24"/>
                <w:szCs w:val="24"/>
              </w:rPr>
              <w:t xml:space="preserve"> of </w:t>
            </w:r>
            <w:r w:rsidR="7382C376" w:rsidRPr="006578EE">
              <w:rPr>
                <w:rFonts w:ascii="Gill Sans MT" w:hAnsi="Gill Sans MT"/>
                <w:sz w:val="24"/>
                <w:szCs w:val="24"/>
              </w:rPr>
              <w:t xml:space="preserve"> Germany, Vietnam Disaster Management Authority; IMHE</w:t>
            </w:r>
            <w:r w:rsidR="007A52D5" w:rsidRPr="006578EE">
              <w:rPr>
                <w:rFonts w:ascii="Gill Sans MT" w:hAnsi="Gill Sans MT"/>
                <w:sz w:val="24"/>
                <w:szCs w:val="24"/>
              </w:rPr>
              <w:t>N</w:t>
            </w:r>
            <w:r w:rsidR="5CE4FCDC" w:rsidRPr="006578EE">
              <w:rPr>
                <w:rFonts w:ascii="Gill Sans MT" w:hAnsi="Gill Sans MT"/>
                <w:sz w:val="24"/>
                <w:szCs w:val="24"/>
              </w:rPr>
              <w:t>;</w:t>
            </w:r>
            <w:r w:rsidRPr="006578EE">
              <w:rPr>
                <w:rFonts w:ascii="Gill Sans MT" w:hAnsi="Gill Sans MT"/>
                <w:sz w:val="24"/>
                <w:szCs w:val="24"/>
              </w:rPr>
              <w:t xml:space="preserve"> local partners at different levels (</w:t>
            </w:r>
            <w:r w:rsidR="6781F00C" w:rsidRPr="006578EE">
              <w:rPr>
                <w:rFonts w:ascii="Gill Sans MT" w:hAnsi="Gill Sans MT"/>
                <w:sz w:val="24"/>
                <w:szCs w:val="24"/>
              </w:rPr>
              <w:t>Binh Thuan People Committee</w:t>
            </w:r>
            <w:r w:rsidR="5975DB5B" w:rsidRPr="006578EE">
              <w:rPr>
                <w:rFonts w:ascii="Gill Sans MT" w:hAnsi="Gill Sans MT"/>
                <w:sz w:val="24"/>
                <w:szCs w:val="24"/>
              </w:rPr>
              <w:t xml:space="preserve">, </w:t>
            </w:r>
            <w:r w:rsidR="4CB711CF" w:rsidRPr="006578EE">
              <w:rPr>
                <w:rFonts w:ascii="Gill Sans MT" w:hAnsi="Gill Sans MT"/>
                <w:sz w:val="24"/>
                <w:szCs w:val="24"/>
              </w:rPr>
              <w:t>Ham Thuan Bac People Committee, Red Cross, .</w:t>
            </w:r>
            <w:r w:rsidR="5975DB5B" w:rsidRPr="006578EE">
              <w:rPr>
                <w:rFonts w:ascii="Gill Sans MT" w:hAnsi="Gill Sans MT"/>
                <w:sz w:val="24"/>
                <w:szCs w:val="24"/>
              </w:rPr>
              <w:t xml:space="preserve">.. </w:t>
            </w:r>
            <w:r w:rsidRPr="006578EE">
              <w:rPr>
                <w:rFonts w:ascii="Gill Sans MT" w:hAnsi="Gill Sans MT"/>
                <w:sz w:val="24"/>
                <w:szCs w:val="24"/>
              </w:rPr>
              <w:t>.) networks, mass media, researchers</w:t>
            </w:r>
            <w:r w:rsidR="14509B64" w:rsidRPr="006578EE">
              <w:rPr>
                <w:rFonts w:ascii="Gill Sans MT" w:hAnsi="Gill Sans MT"/>
                <w:sz w:val="24"/>
                <w:szCs w:val="24"/>
              </w:rPr>
              <w:t>/experts</w:t>
            </w:r>
            <w:r w:rsidRPr="006578EE">
              <w:rPr>
                <w:rFonts w:ascii="Gill Sans MT" w:hAnsi="Gill Sans MT"/>
                <w:sz w:val="24"/>
                <w:szCs w:val="24"/>
              </w:rPr>
              <w:t>, private businesses</w:t>
            </w:r>
          </w:p>
        </w:tc>
      </w:tr>
      <w:tr w:rsidR="00480417" w:rsidRPr="006578EE" w14:paraId="4D590214" w14:textId="77777777" w:rsidTr="5D82E817">
        <w:tc>
          <w:tcPr>
            <w:tcW w:w="1224" w:type="pct"/>
            <w:vMerge w:val="restart"/>
            <w:tcBorders>
              <w:top w:val="single" w:sz="4" w:space="0" w:color="auto"/>
              <w:left w:val="single" w:sz="4" w:space="0" w:color="auto"/>
              <w:right w:val="single" w:sz="4" w:space="0" w:color="auto"/>
            </w:tcBorders>
            <w:shd w:val="clear" w:color="auto" w:fill="E0E0E0"/>
          </w:tcPr>
          <w:p w14:paraId="134ECFA3" w14:textId="6CAC865E" w:rsidR="00480417" w:rsidRPr="006578EE" w:rsidRDefault="00480417" w:rsidP="00480417">
            <w:pPr>
              <w:spacing w:before="20" w:after="20"/>
              <w:jc w:val="both"/>
              <w:rPr>
                <w:rFonts w:ascii="Gill Sans MT" w:hAnsi="Gill Sans MT"/>
                <w:b/>
              </w:rPr>
            </w:pPr>
            <w:r w:rsidRPr="006578EE">
              <w:rPr>
                <w:rFonts w:ascii="Gill Sans MT" w:hAnsi="Gill Sans MT" w:cs="Arial"/>
                <w:b/>
                <w:bCs/>
                <w:color w:val="000000"/>
                <w:lang w:val="en-GB" w:eastAsia="en-GB" w:bidi="th-TH"/>
              </w:rPr>
              <w:t xml:space="preserve">Core Competencies: </w:t>
            </w:r>
          </w:p>
        </w:tc>
        <w:tc>
          <w:tcPr>
            <w:tcW w:w="3776" w:type="pct"/>
            <w:gridSpan w:val="3"/>
            <w:tcBorders>
              <w:top w:val="single" w:sz="4" w:space="0" w:color="auto"/>
              <w:left w:val="single" w:sz="4" w:space="0" w:color="auto"/>
              <w:bottom w:val="single" w:sz="4" w:space="0" w:color="auto"/>
            </w:tcBorders>
          </w:tcPr>
          <w:p w14:paraId="31ABAF26" w14:textId="77777777" w:rsidR="00480417" w:rsidRPr="006578EE" w:rsidRDefault="00480417" w:rsidP="00480417">
            <w:pPr>
              <w:spacing w:after="160" w:line="259" w:lineRule="auto"/>
              <w:rPr>
                <w:rFonts w:ascii="Gill Sans MT" w:hAnsi="Gill Sans MT" w:cs="Arial"/>
                <w:b/>
                <w:color w:val="000000"/>
                <w:lang w:val="en-GB" w:eastAsia="en-GB" w:bidi="th-TH"/>
              </w:rPr>
            </w:pPr>
            <w:r w:rsidRPr="006578EE">
              <w:rPr>
                <w:rFonts w:ascii="Gill Sans MT" w:hAnsi="Gill Sans MT" w:cs="Arial"/>
                <w:b/>
                <w:color w:val="000000"/>
                <w:lang w:val="en-GB" w:eastAsia="en-GB" w:bidi="th-TH"/>
              </w:rPr>
              <w:t>Model Self-Management</w:t>
            </w:r>
          </w:p>
          <w:p w14:paraId="426F92A1" w14:textId="226B06F8" w:rsidR="00480417" w:rsidRPr="006578EE" w:rsidRDefault="00480417" w:rsidP="00480417">
            <w:pPr>
              <w:spacing w:before="20" w:after="20"/>
              <w:jc w:val="both"/>
              <w:rPr>
                <w:rFonts w:ascii="Gill Sans MT" w:hAnsi="Gill Sans MT"/>
                <w:lang w:val="en-AU"/>
              </w:rPr>
            </w:pPr>
            <w:r w:rsidRPr="006578EE">
              <w:rPr>
                <w:rFonts w:ascii="Gill Sans MT" w:hAnsi="Gill Sans MT" w:cs="Arial"/>
                <w:color w:val="000000"/>
                <w:lang w:val="en-GB" w:eastAsia="en-GB" w:bidi="th-TH"/>
              </w:rPr>
              <w:t>I pay attention to my own well-being and resilience. I remain focused and resourceful through complexity, ambiguity and disruption, and I lead the way for others to do the same. I create an environment where staff members are safe, resilient, and have trusting, authentic relationships.</w:t>
            </w:r>
          </w:p>
        </w:tc>
      </w:tr>
      <w:tr w:rsidR="00480417" w:rsidRPr="006578EE" w14:paraId="503E46D1" w14:textId="77777777" w:rsidTr="5D82E817">
        <w:tc>
          <w:tcPr>
            <w:tcW w:w="1224" w:type="pct"/>
            <w:vMerge/>
          </w:tcPr>
          <w:p w14:paraId="6AB1A011" w14:textId="77777777" w:rsidR="00480417" w:rsidRPr="006578EE" w:rsidRDefault="00480417" w:rsidP="00480417">
            <w:pPr>
              <w:spacing w:before="20" w:after="20"/>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7EF71A7A" w14:textId="77777777" w:rsidR="00480417" w:rsidRPr="006578EE" w:rsidRDefault="00480417" w:rsidP="00480417">
            <w:pPr>
              <w:spacing w:after="160" w:line="259" w:lineRule="auto"/>
              <w:rPr>
                <w:rFonts w:ascii="Gill Sans MT" w:hAnsi="Gill Sans MT" w:cs="Arial"/>
                <w:b/>
                <w:color w:val="000000"/>
                <w:lang w:val="en-GB" w:eastAsia="en-GB" w:bidi="th-TH"/>
              </w:rPr>
            </w:pPr>
            <w:r w:rsidRPr="006578EE">
              <w:rPr>
                <w:rFonts w:ascii="Gill Sans MT" w:hAnsi="Gill Sans MT" w:cs="Arial"/>
                <w:b/>
                <w:color w:val="000000"/>
                <w:lang w:val="en-GB" w:eastAsia="en-GB" w:bidi="th-TH"/>
              </w:rPr>
              <w:t>Engage, Influence, Lead and Grow Others</w:t>
            </w:r>
          </w:p>
          <w:p w14:paraId="210ECF95" w14:textId="68BFB7F9" w:rsidR="00480417" w:rsidRPr="006578EE" w:rsidRDefault="00480417" w:rsidP="00480417">
            <w:pPr>
              <w:spacing w:before="20" w:after="20"/>
              <w:jc w:val="both"/>
              <w:rPr>
                <w:rFonts w:ascii="Gill Sans MT" w:hAnsi="Gill Sans MT"/>
                <w:lang w:val="en-AU"/>
              </w:rPr>
            </w:pPr>
            <w:r w:rsidRPr="006578EE">
              <w:rPr>
                <w:rFonts w:ascii="Gill Sans MT" w:hAnsi="Gill Sans MT" w:cs="Arial"/>
                <w:color w:val="000000"/>
                <w:lang w:val="en-GB" w:eastAsia="en-GB" w:bidi="th-TH"/>
              </w:rPr>
              <w:lastRenderedPageBreak/>
              <w:t>I practice wise stewardship of those whom I influence and lead. I seek to grow and multiply the impact of individuals, groups and networks. Through timely truth telling with love, I nurture a supportive environment where we can meet challenges and be at our best.</w:t>
            </w:r>
          </w:p>
        </w:tc>
      </w:tr>
      <w:tr w:rsidR="00480417" w:rsidRPr="006578EE" w14:paraId="07D81285" w14:textId="77777777" w:rsidTr="5D82E817">
        <w:tc>
          <w:tcPr>
            <w:tcW w:w="1224" w:type="pct"/>
            <w:vMerge/>
          </w:tcPr>
          <w:p w14:paraId="002FA8E8" w14:textId="77777777" w:rsidR="00480417" w:rsidRPr="006578EE" w:rsidRDefault="00480417" w:rsidP="00480417">
            <w:pPr>
              <w:spacing w:before="20" w:after="20"/>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1E01BCD3" w14:textId="77777777" w:rsidR="00480417" w:rsidRPr="006578EE" w:rsidRDefault="00480417" w:rsidP="00480417">
            <w:pPr>
              <w:spacing w:after="160" w:line="259" w:lineRule="auto"/>
              <w:rPr>
                <w:rFonts w:ascii="Gill Sans MT" w:hAnsi="Gill Sans MT" w:cs="Arial"/>
                <w:b/>
                <w:color w:val="000000"/>
                <w:lang w:val="en-GB" w:eastAsia="en-GB" w:bidi="th-TH"/>
              </w:rPr>
            </w:pPr>
            <w:r w:rsidRPr="006578EE">
              <w:rPr>
                <w:rFonts w:ascii="Gill Sans MT" w:hAnsi="Gill Sans MT" w:cs="Arial"/>
                <w:b/>
                <w:color w:val="000000"/>
                <w:lang w:val="en-GB" w:eastAsia="en-GB" w:bidi="th-TH"/>
              </w:rPr>
              <w:t>Run an Effective and Agile Organisation</w:t>
            </w:r>
          </w:p>
          <w:p w14:paraId="1B117592" w14:textId="43B5BDAC" w:rsidR="00480417" w:rsidRPr="006578EE" w:rsidRDefault="00480417" w:rsidP="00480417">
            <w:pPr>
              <w:spacing w:before="20" w:after="20"/>
              <w:jc w:val="both"/>
              <w:rPr>
                <w:rFonts w:ascii="Gill Sans MT" w:hAnsi="Gill Sans MT"/>
                <w:lang w:val="en-AU"/>
              </w:rPr>
            </w:pPr>
            <w:r w:rsidRPr="006578EE">
              <w:rPr>
                <w:rFonts w:ascii="Gill Sans MT" w:hAnsi="Gill Sans MT" w:cs="Arial"/>
                <w:color w:val="000000"/>
                <w:lang w:val="en-GB" w:eastAsia="en-GB" w:bidi="th-TH"/>
              </w:rPr>
              <w:t>I lead by example in focusing on and achieving the things that matter most. I create unity and trust by doing my part and holding others accountable, so that we can be relied upon to deliver results in an agile and responsive way.</w:t>
            </w:r>
          </w:p>
        </w:tc>
      </w:tr>
      <w:tr w:rsidR="00480417" w:rsidRPr="006578EE" w14:paraId="23BE5BF6" w14:textId="77777777" w:rsidTr="5D82E817">
        <w:tc>
          <w:tcPr>
            <w:tcW w:w="1224" w:type="pct"/>
            <w:vMerge/>
          </w:tcPr>
          <w:p w14:paraId="074B3FCD" w14:textId="77777777" w:rsidR="00480417" w:rsidRPr="006578EE" w:rsidRDefault="00480417" w:rsidP="00480417">
            <w:pPr>
              <w:spacing w:before="20" w:after="20"/>
              <w:jc w:val="both"/>
              <w:rPr>
                <w:rFonts w:ascii="Gill Sans MT" w:hAnsi="Gill Sans MT"/>
                <w:b/>
              </w:rPr>
            </w:pPr>
          </w:p>
        </w:tc>
        <w:tc>
          <w:tcPr>
            <w:tcW w:w="3776" w:type="pct"/>
            <w:gridSpan w:val="3"/>
            <w:tcBorders>
              <w:top w:val="single" w:sz="4" w:space="0" w:color="auto"/>
              <w:left w:val="single" w:sz="4" w:space="0" w:color="auto"/>
              <w:bottom w:val="single" w:sz="4" w:space="0" w:color="auto"/>
            </w:tcBorders>
          </w:tcPr>
          <w:p w14:paraId="2E3A5337" w14:textId="77777777" w:rsidR="00480417" w:rsidRPr="006578EE" w:rsidRDefault="00480417" w:rsidP="00480417">
            <w:pPr>
              <w:spacing w:after="160" w:line="259" w:lineRule="auto"/>
              <w:rPr>
                <w:rFonts w:ascii="Gill Sans MT" w:hAnsi="Gill Sans MT"/>
                <w:b/>
                <w:bCs/>
              </w:rPr>
            </w:pPr>
            <w:r w:rsidRPr="006578EE">
              <w:rPr>
                <w:rFonts w:ascii="Gill Sans MT" w:hAnsi="Gill Sans MT"/>
                <w:b/>
                <w:bCs/>
              </w:rPr>
              <w:t>Develop the Organization for the Future</w:t>
            </w:r>
          </w:p>
          <w:p w14:paraId="23F25BF4" w14:textId="0E9735C2" w:rsidR="00480417" w:rsidRPr="006578EE" w:rsidRDefault="00480417" w:rsidP="00480417">
            <w:pPr>
              <w:spacing w:before="20" w:after="20"/>
              <w:jc w:val="both"/>
              <w:rPr>
                <w:rFonts w:ascii="Gill Sans MT" w:hAnsi="Gill Sans MT"/>
                <w:lang w:val="en-AU"/>
              </w:rPr>
            </w:pPr>
            <w:r w:rsidRPr="006578EE">
              <w:rPr>
                <w:rFonts w:ascii="Gill Sans MT" w:hAnsi="Gill Sans MT"/>
                <w:iCs/>
              </w:rPr>
              <w:t>I consistently look outward, and I learn and respond with creativity and innovation to transform the organization for the future. I create an environment where others are empowered to discover new and better ways of doing things.</w:t>
            </w:r>
          </w:p>
        </w:tc>
      </w:tr>
    </w:tbl>
    <w:p w14:paraId="0B5A820E" w14:textId="26D392DA" w:rsidR="004B6A56" w:rsidRDefault="004B6A56" w:rsidP="004B6A56">
      <w:pPr>
        <w:jc w:val="both"/>
        <w:rPr>
          <w:rFonts w:ascii="Gill Sans MT" w:hAnsi="Gill Sans MT"/>
        </w:rPr>
      </w:pPr>
    </w:p>
    <w:p w14:paraId="60E2346B" w14:textId="77777777" w:rsidR="006578EE" w:rsidRPr="00811831" w:rsidRDefault="006578EE" w:rsidP="006578EE">
      <w:pPr>
        <w:spacing w:line="276" w:lineRule="auto"/>
        <w:jc w:val="both"/>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top w:w="85" w:type="dxa"/>
          <w:bottom w:w="85" w:type="dxa"/>
        </w:tblCellMar>
        <w:tblLook w:val="00A0" w:firstRow="1" w:lastRow="0" w:firstColumn="1" w:lastColumn="0" w:noHBand="0" w:noVBand="0"/>
      </w:tblPr>
      <w:tblGrid>
        <w:gridCol w:w="6730"/>
        <w:gridCol w:w="3052"/>
      </w:tblGrid>
      <w:tr w:rsidR="006578EE" w:rsidRPr="00811831" w14:paraId="38BAA0AD" w14:textId="77777777" w:rsidTr="002253BB">
        <w:trPr>
          <w:trHeight w:val="580"/>
        </w:trPr>
        <w:tc>
          <w:tcPr>
            <w:tcW w:w="3440" w:type="pct"/>
          </w:tcPr>
          <w:p w14:paraId="6101DFA9" w14:textId="77777777" w:rsidR="006578EE" w:rsidRPr="00811831" w:rsidRDefault="006578EE" w:rsidP="002253BB">
            <w:pPr>
              <w:spacing w:before="60" w:line="276" w:lineRule="auto"/>
              <w:jc w:val="both"/>
              <w:rPr>
                <w:rFonts w:ascii="Gill Sans MT" w:hAnsi="Gill Sans MT"/>
                <w:b/>
              </w:rPr>
            </w:pPr>
            <w:r w:rsidRPr="00811831">
              <w:rPr>
                <w:rFonts w:ascii="Gill Sans MT" w:hAnsi="Gill Sans MT"/>
                <w:b/>
              </w:rPr>
              <w:t xml:space="preserve">Prepared by Hiring Manager: </w:t>
            </w:r>
          </w:p>
          <w:p w14:paraId="1FEE3ABA" w14:textId="77777777" w:rsidR="006578EE" w:rsidRPr="00811831" w:rsidRDefault="006578EE" w:rsidP="002253BB">
            <w:pPr>
              <w:spacing w:before="60" w:line="276" w:lineRule="auto"/>
              <w:jc w:val="both"/>
              <w:rPr>
                <w:rFonts w:ascii="Gill Sans MT" w:hAnsi="Gill Sans MT"/>
                <w:b/>
              </w:rPr>
            </w:pPr>
          </w:p>
        </w:tc>
        <w:tc>
          <w:tcPr>
            <w:tcW w:w="1560" w:type="pct"/>
          </w:tcPr>
          <w:p w14:paraId="114FAD5E" w14:textId="77777777" w:rsidR="006578EE" w:rsidRPr="00811831" w:rsidRDefault="006578EE" w:rsidP="002253BB">
            <w:pPr>
              <w:spacing w:before="60" w:line="276" w:lineRule="auto"/>
              <w:jc w:val="both"/>
              <w:rPr>
                <w:rFonts w:ascii="Gill Sans MT" w:hAnsi="Gill Sans MT"/>
                <w:b/>
              </w:rPr>
            </w:pPr>
            <w:r w:rsidRPr="00811831">
              <w:rPr>
                <w:rFonts w:ascii="Gill Sans MT" w:hAnsi="Gill Sans MT"/>
                <w:b/>
              </w:rPr>
              <w:t xml:space="preserve">Date: </w:t>
            </w:r>
          </w:p>
        </w:tc>
      </w:tr>
      <w:tr w:rsidR="006578EE" w:rsidRPr="00811831" w14:paraId="3FF4F761" w14:textId="77777777" w:rsidTr="002253BB">
        <w:tc>
          <w:tcPr>
            <w:tcW w:w="3440" w:type="pct"/>
          </w:tcPr>
          <w:p w14:paraId="6AB2E928" w14:textId="77777777" w:rsidR="006578EE" w:rsidRPr="00811831" w:rsidRDefault="006578EE" w:rsidP="002253BB">
            <w:pPr>
              <w:spacing w:before="60" w:line="276" w:lineRule="auto"/>
              <w:jc w:val="both"/>
              <w:rPr>
                <w:rFonts w:ascii="Gill Sans MT" w:hAnsi="Gill Sans MT"/>
                <w:b/>
              </w:rPr>
            </w:pPr>
            <w:r w:rsidRPr="00811831">
              <w:rPr>
                <w:rFonts w:ascii="Gill Sans MT" w:hAnsi="Gill Sans MT"/>
                <w:b/>
              </w:rPr>
              <w:t>Reviewed by People and Culture Director:</w:t>
            </w:r>
          </w:p>
          <w:p w14:paraId="6CA79B57" w14:textId="77777777" w:rsidR="006578EE" w:rsidRPr="00811831" w:rsidRDefault="006578EE" w:rsidP="002253BB">
            <w:pPr>
              <w:spacing w:before="60" w:line="276" w:lineRule="auto"/>
              <w:jc w:val="both"/>
              <w:rPr>
                <w:rFonts w:ascii="Gill Sans MT" w:hAnsi="Gill Sans MT"/>
                <w:bCs/>
              </w:rPr>
            </w:pPr>
          </w:p>
        </w:tc>
        <w:tc>
          <w:tcPr>
            <w:tcW w:w="1560" w:type="pct"/>
          </w:tcPr>
          <w:p w14:paraId="74FF4373" w14:textId="77777777" w:rsidR="006578EE" w:rsidRPr="00811831" w:rsidRDefault="006578EE" w:rsidP="002253BB">
            <w:pPr>
              <w:spacing w:before="60" w:line="276" w:lineRule="auto"/>
              <w:jc w:val="both"/>
              <w:rPr>
                <w:rFonts w:ascii="Gill Sans MT" w:hAnsi="Gill Sans MT"/>
                <w:b/>
              </w:rPr>
            </w:pPr>
            <w:r w:rsidRPr="00811831">
              <w:rPr>
                <w:rFonts w:ascii="Gill Sans MT" w:hAnsi="Gill Sans MT"/>
                <w:b/>
              </w:rPr>
              <w:t xml:space="preserve">Date: </w:t>
            </w:r>
          </w:p>
          <w:p w14:paraId="7FCB93E0" w14:textId="77777777" w:rsidR="006578EE" w:rsidRPr="00811831" w:rsidRDefault="006578EE" w:rsidP="002253BB">
            <w:pPr>
              <w:spacing w:before="60" w:line="276" w:lineRule="auto"/>
              <w:jc w:val="both"/>
              <w:rPr>
                <w:rFonts w:ascii="Gill Sans MT" w:hAnsi="Gill Sans MT"/>
                <w:b/>
              </w:rPr>
            </w:pPr>
          </w:p>
        </w:tc>
      </w:tr>
      <w:tr w:rsidR="006578EE" w:rsidRPr="0098447B" w14:paraId="02876EE4" w14:textId="77777777" w:rsidTr="002253BB">
        <w:tc>
          <w:tcPr>
            <w:tcW w:w="3440" w:type="pct"/>
          </w:tcPr>
          <w:p w14:paraId="33C31995" w14:textId="77777777" w:rsidR="006578EE" w:rsidRPr="00811831" w:rsidRDefault="006578EE" w:rsidP="002253BB">
            <w:pPr>
              <w:spacing w:before="60" w:line="276" w:lineRule="auto"/>
              <w:jc w:val="both"/>
              <w:rPr>
                <w:rFonts w:ascii="Gill Sans MT" w:hAnsi="Gill Sans MT"/>
                <w:b/>
              </w:rPr>
            </w:pPr>
            <w:r w:rsidRPr="00811831">
              <w:rPr>
                <w:rFonts w:ascii="Gill Sans MT" w:hAnsi="Gill Sans MT"/>
                <w:b/>
              </w:rPr>
              <w:t>Agreed &amp; Accepted by the Job Holder:</w:t>
            </w:r>
          </w:p>
          <w:p w14:paraId="5EB93EB2" w14:textId="77777777" w:rsidR="006578EE" w:rsidRPr="00811831" w:rsidRDefault="006578EE" w:rsidP="002253BB">
            <w:pPr>
              <w:spacing w:before="60" w:line="276" w:lineRule="auto"/>
              <w:jc w:val="both"/>
              <w:rPr>
                <w:rFonts w:ascii="Gill Sans MT" w:hAnsi="Gill Sans MT"/>
                <w:b/>
              </w:rPr>
            </w:pPr>
          </w:p>
        </w:tc>
        <w:tc>
          <w:tcPr>
            <w:tcW w:w="1560" w:type="pct"/>
          </w:tcPr>
          <w:p w14:paraId="03A71D24" w14:textId="77777777" w:rsidR="006578EE" w:rsidRPr="0098447B" w:rsidRDefault="006578EE" w:rsidP="002253BB">
            <w:pPr>
              <w:spacing w:before="60" w:line="276" w:lineRule="auto"/>
              <w:jc w:val="both"/>
              <w:rPr>
                <w:rFonts w:ascii="Gill Sans MT" w:hAnsi="Gill Sans MT"/>
                <w:b/>
              </w:rPr>
            </w:pPr>
            <w:r w:rsidRPr="00811831">
              <w:rPr>
                <w:rFonts w:ascii="Gill Sans MT" w:hAnsi="Gill Sans MT"/>
                <w:b/>
              </w:rPr>
              <w:t>Date:</w:t>
            </w:r>
          </w:p>
          <w:p w14:paraId="3D15A5D3" w14:textId="77777777" w:rsidR="006578EE" w:rsidRPr="0098447B" w:rsidRDefault="006578EE" w:rsidP="002253BB">
            <w:pPr>
              <w:spacing w:before="60" w:line="276" w:lineRule="auto"/>
              <w:jc w:val="both"/>
              <w:rPr>
                <w:rFonts w:ascii="Gill Sans MT" w:hAnsi="Gill Sans MT"/>
                <w:b/>
              </w:rPr>
            </w:pPr>
          </w:p>
        </w:tc>
      </w:tr>
    </w:tbl>
    <w:p w14:paraId="1DB57F14" w14:textId="77777777" w:rsidR="006578EE" w:rsidRPr="006578EE" w:rsidRDefault="006578EE" w:rsidP="004B6A56">
      <w:pPr>
        <w:jc w:val="both"/>
        <w:rPr>
          <w:rFonts w:ascii="Gill Sans MT" w:hAnsi="Gill Sans MT"/>
        </w:rPr>
      </w:pPr>
    </w:p>
    <w:sectPr w:rsidR="006578EE" w:rsidRPr="006578EE" w:rsidSect="006578EE">
      <w:headerReference w:type="default" r:id="rId8"/>
      <w:footerReference w:type="default" r:id="rId9"/>
      <w:pgSz w:w="12240" w:h="15840"/>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0AF4" w14:textId="77777777" w:rsidR="00686BD2" w:rsidRDefault="00686BD2" w:rsidP="00C22DC8">
      <w:r>
        <w:separator/>
      </w:r>
    </w:p>
  </w:endnote>
  <w:endnote w:type="continuationSeparator" w:id="0">
    <w:p w14:paraId="3B934C86" w14:textId="77777777" w:rsidR="00686BD2" w:rsidRDefault="00686BD2" w:rsidP="00C2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quot;Verdana&quot;,sans-serif">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20114"/>
      <w:docPartObj>
        <w:docPartGallery w:val="Page Numbers (Bottom of Page)"/>
        <w:docPartUnique/>
      </w:docPartObj>
    </w:sdtPr>
    <w:sdtEndPr>
      <w:rPr>
        <w:color w:val="7F7F7F" w:themeColor="background1" w:themeShade="7F"/>
        <w:spacing w:val="60"/>
      </w:rPr>
    </w:sdtEndPr>
    <w:sdtContent>
      <w:p w14:paraId="4F0AE08D" w14:textId="7203B996" w:rsidR="006578EE" w:rsidRDefault="006578EE">
        <w:pPr>
          <w:pStyle w:val="Footer"/>
          <w:pBdr>
            <w:top w:val="single" w:sz="4" w:space="1" w:color="D9D9D9" w:themeColor="background1" w:themeShade="D9"/>
          </w:pBdr>
          <w:jc w:val="right"/>
        </w:pPr>
        <w:r w:rsidRPr="006578EE">
          <w:rPr>
            <w:rFonts w:ascii="Gill Sans MT" w:hAnsi="Gill Sans MT"/>
          </w:rPr>
          <w:fldChar w:fldCharType="begin"/>
        </w:r>
        <w:r w:rsidRPr="006578EE">
          <w:rPr>
            <w:rFonts w:ascii="Gill Sans MT" w:hAnsi="Gill Sans MT"/>
          </w:rPr>
          <w:instrText xml:space="preserve"> PAGE   \* MERGEFORMAT </w:instrText>
        </w:r>
        <w:r w:rsidRPr="006578EE">
          <w:rPr>
            <w:rFonts w:ascii="Gill Sans MT" w:hAnsi="Gill Sans MT"/>
          </w:rPr>
          <w:fldChar w:fldCharType="separate"/>
        </w:r>
        <w:r w:rsidR="004C7DC3">
          <w:rPr>
            <w:rFonts w:ascii="Gill Sans MT" w:hAnsi="Gill Sans MT"/>
            <w:noProof/>
          </w:rPr>
          <w:t>7</w:t>
        </w:r>
        <w:r w:rsidRPr="006578EE">
          <w:rPr>
            <w:rFonts w:ascii="Gill Sans MT" w:hAnsi="Gill Sans MT"/>
            <w:noProof/>
          </w:rPr>
          <w:fldChar w:fldCharType="end"/>
        </w:r>
        <w:r w:rsidRPr="006578EE">
          <w:rPr>
            <w:rFonts w:ascii="Gill Sans MT" w:hAnsi="Gill Sans MT"/>
          </w:rPr>
          <w:t xml:space="preserve"> | 7</w:t>
        </w:r>
      </w:p>
    </w:sdtContent>
  </w:sdt>
  <w:p w14:paraId="6386BA2B" w14:textId="77777777" w:rsidR="006578EE" w:rsidRDefault="006578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DC12" w14:textId="77777777" w:rsidR="00686BD2" w:rsidRDefault="00686BD2" w:rsidP="00C22DC8">
      <w:r>
        <w:separator/>
      </w:r>
    </w:p>
  </w:footnote>
  <w:footnote w:type="continuationSeparator" w:id="0">
    <w:p w14:paraId="7D73AA5F" w14:textId="77777777" w:rsidR="00686BD2" w:rsidRDefault="00686BD2" w:rsidP="00C22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5287" w14:textId="198A2524" w:rsidR="00C22DC8" w:rsidRDefault="00C22DC8" w:rsidP="00C22DC8">
    <w:pPr>
      <w:pStyle w:val="Header"/>
      <w:jc w:val="right"/>
    </w:pPr>
  </w:p>
  <w:p w14:paraId="6C40BC0B" w14:textId="77777777" w:rsidR="00C22DC8" w:rsidRDefault="00C22D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6CA5"/>
    <w:multiLevelType w:val="hybridMultilevel"/>
    <w:tmpl w:val="A06E4A2E"/>
    <w:lvl w:ilvl="0" w:tplc="BC98B1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61B4E"/>
    <w:multiLevelType w:val="hybridMultilevel"/>
    <w:tmpl w:val="D76AA2A2"/>
    <w:lvl w:ilvl="0" w:tplc="D5441B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27E08"/>
    <w:multiLevelType w:val="hybridMultilevel"/>
    <w:tmpl w:val="A0A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30438"/>
    <w:multiLevelType w:val="hybridMultilevel"/>
    <w:tmpl w:val="44386962"/>
    <w:lvl w:ilvl="0" w:tplc="FFFFFFFF">
      <w:numFmt w:val="bullet"/>
      <w:lvlText w:val="-"/>
      <w:lvlJc w:val="left"/>
      <w:pPr>
        <w:ind w:left="445"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D4415"/>
    <w:multiLevelType w:val="hybridMultilevel"/>
    <w:tmpl w:val="47D40312"/>
    <w:lvl w:ilvl="0" w:tplc="09B607DC">
      <w:start w:val="1"/>
      <w:numFmt w:val="bullet"/>
      <w:lvlText w:val="-"/>
      <w:lvlJc w:val="left"/>
      <w:pPr>
        <w:ind w:left="720" w:hanging="360"/>
      </w:pPr>
      <w:rPr>
        <w:rFonts w:ascii="&quot;Verdana&quot;,sans-serif" w:hAnsi="&quot;Verdana&quot;,sans-serif" w:hint="default"/>
      </w:rPr>
    </w:lvl>
    <w:lvl w:ilvl="1" w:tplc="E65628E6">
      <w:start w:val="1"/>
      <w:numFmt w:val="bullet"/>
      <w:lvlText w:val="o"/>
      <w:lvlJc w:val="left"/>
      <w:pPr>
        <w:ind w:left="1440" w:hanging="360"/>
      </w:pPr>
      <w:rPr>
        <w:rFonts w:ascii="Courier New" w:hAnsi="Courier New" w:hint="default"/>
      </w:rPr>
    </w:lvl>
    <w:lvl w:ilvl="2" w:tplc="43BAA3B6">
      <w:start w:val="1"/>
      <w:numFmt w:val="bullet"/>
      <w:lvlText w:val=""/>
      <w:lvlJc w:val="left"/>
      <w:pPr>
        <w:ind w:left="2160" w:hanging="360"/>
      </w:pPr>
      <w:rPr>
        <w:rFonts w:ascii="Wingdings" w:hAnsi="Wingdings" w:hint="default"/>
      </w:rPr>
    </w:lvl>
    <w:lvl w:ilvl="3" w:tplc="2E82939E">
      <w:start w:val="1"/>
      <w:numFmt w:val="bullet"/>
      <w:lvlText w:val=""/>
      <w:lvlJc w:val="left"/>
      <w:pPr>
        <w:ind w:left="2880" w:hanging="360"/>
      </w:pPr>
      <w:rPr>
        <w:rFonts w:ascii="Symbol" w:hAnsi="Symbol" w:hint="default"/>
      </w:rPr>
    </w:lvl>
    <w:lvl w:ilvl="4" w:tplc="A55C3F44">
      <w:start w:val="1"/>
      <w:numFmt w:val="bullet"/>
      <w:lvlText w:val="o"/>
      <w:lvlJc w:val="left"/>
      <w:pPr>
        <w:ind w:left="3600" w:hanging="360"/>
      </w:pPr>
      <w:rPr>
        <w:rFonts w:ascii="Courier New" w:hAnsi="Courier New" w:hint="default"/>
      </w:rPr>
    </w:lvl>
    <w:lvl w:ilvl="5" w:tplc="84900054">
      <w:start w:val="1"/>
      <w:numFmt w:val="bullet"/>
      <w:lvlText w:val=""/>
      <w:lvlJc w:val="left"/>
      <w:pPr>
        <w:ind w:left="4320" w:hanging="360"/>
      </w:pPr>
      <w:rPr>
        <w:rFonts w:ascii="Wingdings" w:hAnsi="Wingdings" w:hint="default"/>
      </w:rPr>
    </w:lvl>
    <w:lvl w:ilvl="6" w:tplc="1324A314">
      <w:start w:val="1"/>
      <w:numFmt w:val="bullet"/>
      <w:lvlText w:val=""/>
      <w:lvlJc w:val="left"/>
      <w:pPr>
        <w:ind w:left="5040" w:hanging="360"/>
      </w:pPr>
      <w:rPr>
        <w:rFonts w:ascii="Symbol" w:hAnsi="Symbol" w:hint="default"/>
      </w:rPr>
    </w:lvl>
    <w:lvl w:ilvl="7" w:tplc="BDEA4024">
      <w:start w:val="1"/>
      <w:numFmt w:val="bullet"/>
      <w:lvlText w:val="o"/>
      <w:lvlJc w:val="left"/>
      <w:pPr>
        <w:ind w:left="5760" w:hanging="360"/>
      </w:pPr>
      <w:rPr>
        <w:rFonts w:ascii="Courier New" w:hAnsi="Courier New" w:hint="default"/>
      </w:rPr>
    </w:lvl>
    <w:lvl w:ilvl="8" w:tplc="28F6B98A">
      <w:start w:val="1"/>
      <w:numFmt w:val="bullet"/>
      <w:lvlText w:val=""/>
      <w:lvlJc w:val="left"/>
      <w:pPr>
        <w:ind w:left="6480" w:hanging="360"/>
      </w:pPr>
      <w:rPr>
        <w:rFonts w:ascii="Wingdings" w:hAnsi="Wingdings" w:hint="default"/>
      </w:rPr>
    </w:lvl>
  </w:abstractNum>
  <w:abstractNum w:abstractNumId="5" w15:restartNumberingAfterBreak="0">
    <w:nsid w:val="4CF170E6"/>
    <w:multiLevelType w:val="hybridMultilevel"/>
    <w:tmpl w:val="150A74D4"/>
    <w:lvl w:ilvl="0" w:tplc="4E18600C">
      <w:start w:val="1"/>
      <w:numFmt w:val="bullet"/>
      <w:lvlText w:val="-"/>
      <w:lvlJc w:val="left"/>
      <w:pPr>
        <w:ind w:left="720" w:hanging="360"/>
      </w:pPr>
      <w:rPr>
        <w:rFonts w:ascii="&quot;Verdana&quot;,sans-serif" w:hAnsi="&quot;Verdana&quot;,sans-serif" w:hint="default"/>
      </w:rPr>
    </w:lvl>
    <w:lvl w:ilvl="1" w:tplc="4204250E">
      <w:start w:val="1"/>
      <w:numFmt w:val="bullet"/>
      <w:lvlText w:val="o"/>
      <w:lvlJc w:val="left"/>
      <w:pPr>
        <w:ind w:left="1440" w:hanging="360"/>
      </w:pPr>
      <w:rPr>
        <w:rFonts w:ascii="Courier New" w:hAnsi="Courier New" w:hint="default"/>
      </w:rPr>
    </w:lvl>
    <w:lvl w:ilvl="2" w:tplc="0F44EB32">
      <w:start w:val="1"/>
      <w:numFmt w:val="bullet"/>
      <w:lvlText w:val=""/>
      <w:lvlJc w:val="left"/>
      <w:pPr>
        <w:ind w:left="2160" w:hanging="360"/>
      </w:pPr>
      <w:rPr>
        <w:rFonts w:ascii="Wingdings" w:hAnsi="Wingdings" w:hint="default"/>
      </w:rPr>
    </w:lvl>
    <w:lvl w:ilvl="3" w:tplc="8BDCED08">
      <w:start w:val="1"/>
      <w:numFmt w:val="bullet"/>
      <w:lvlText w:val=""/>
      <w:lvlJc w:val="left"/>
      <w:pPr>
        <w:ind w:left="2880" w:hanging="360"/>
      </w:pPr>
      <w:rPr>
        <w:rFonts w:ascii="Symbol" w:hAnsi="Symbol" w:hint="default"/>
      </w:rPr>
    </w:lvl>
    <w:lvl w:ilvl="4" w:tplc="E8664BDC">
      <w:start w:val="1"/>
      <w:numFmt w:val="bullet"/>
      <w:lvlText w:val="o"/>
      <w:lvlJc w:val="left"/>
      <w:pPr>
        <w:ind w:left="3600" w:hanging="360"/>
      </w:pPr>
      <w:rPr>
        <w:rFonts w:ascii="Courier New" w:hAnsi="Courier New" w:hint="default"/>
      </w:rPr>
    </w:lvl>
    <w:lvl w:ilvl="5" w:tplc="AEE2B3B0">
      <w:start w:val="1"/>
      <w:numFmt w:val="bullet"/>
      <w:lvlText w:val=""/>
      <w:lvlJc w:val="left"/>
      <w:pPr>
        <w:ind w:left="4320" w:hanging="360"/>
      </w:pPr>
      <w:rPr>
        <w:rFonts w:ascii="Wingdings" w:hAnsi="Wingdings" w:hint="default"/>
      </w:rPr>
    </w:lvl>
    <w:lvl w:ilvl="6" w:tplc="17BCEA94">
      <w:start w:val="1"/>
      <w:numFmt w:val="bullet"/>
      <w:lvlText w:val=""/>
      <w:lvlJc w:val="left"/>
      <w:pPr>
        <w:ind w:left="5040" w:hanging="360"/>
      </w:pPr>
      <w:rPr>
        <w:rFonts w:ascii="Symbol" w:hAnsi="Symbol" w:hint="default"/>
      </w:rPr>
    </w:lvl>
    <w:lvl w:ilvl="7" w:tplc="B97C5A5A">
      <w:start w:val="1"/>
      <w:numFmt w:val="bullet"/>
      <w:lvlText w:val="o"/>
      <w:lvlJc w:val="left"/>
      <w:pPr>
        <w:ind w:left="5760" w:hanging="360"/>
      </w:pPr>
      <w:rPr>
        <w:rFonts w:ascii="Courier New" w:hAnsi="Courier New" w:hint="default"/>
      </w:rPr>
    </w:lvl>
    <w:lvl w:ilvl="8" w:tplc="C526F3E8">
      <w:start w:val="1"/>
      <w:numFmt w:val="bullet"/>
      <w:lvlText w:val=""/>
      <w:lvlJc w:val="left"/>
      <w:pPr>
        <w:ind w:left="6480" w:hanging="360"/>
      </w:pPr>
      <w:rPr>
        <w:rFonts w:ascii="Wingdings" w:hAnsi="Wingdings" w:hint="default"/>
      </w:rPr>
    </w:lvl>
  </w:abstractNum>
  <w:abstractNum w:abstractNumId="6" w15:restartNumberingAfterBreak="0">
    <w:nsid w:val="75767A68"/>
    <w:multiLevelType w:val="hybridMultilevel"/>
    <w:tmpl w:val="43F6C37A"/>
    <w:lvl w:ilvl="0" w:tplc="05AE3608">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56"/>
    <w:rsid w:val="0003172E"/>
    <w:rsid w:val="000537A1"/>
    <w:rsid w:val="00061A21"/>
    <w:rsid w:val="0017395D"/>
    <w:rsid w:val="00197E82"/>
    <w:rsid w:val="001D1533"/>
    <w:rsid w:val="001D42FE"/>
    <w:rsid w:val="002047D9"/>
    <w:rsid w:val="002B4892"/>
    <w:rsid w:val="002D30B0"/>
    <w:rsid w:val="00330AF9"/>
    <w:rsid w:val="00333D0E"/>
    <w:rsid w:val="003A06CC"/>
    <w:rsid w:val="00411BE0"/>
    <w:rsid w:val="00415EAB"/>
    <w:rsid w:val="00430722"/>
    <w:rsid w:val="00480417"/>
    <w:rsid w:val="004B13C6"/>
    <w:rsid w:val="004B6A56"/>
    <w:rsid w:val="004C7DC3"/>
    <w:rsid w:val="00552D98"/>
    <w:rsid w:val="00553AD0"/>
    <w:rsid w:val="00574510"/>
    <w:rsid w:val="005B61FD"/>
    <w:rsid w:val="005C5A9A"/>
    <w:rsid w:val="006249D5"/>
    <w:rsid w:val="00650BBB"/>
    <w:rsid w:val="006578EE"/>
    <w:rsid w:val="00686BD2"/>
    <w:rsid w:val="007758AE"/>
    <w:rsid w:val="007A52D5"/>
    <w:rsid w:val="00805E2C"/>
    <w:rsid w:val="00853CAD"/>
    <w:rsid w:val="008F21FB"/>
    <w:rsid w:val="00964381"/>
    <w:rsid w:val="009866ED"/>
    <w:rsid w:val="00A355AE"/>
    <w:rsid w:val="00A93870"/>
    <w:rsid w:val="00AD493E"/>
    <w:rsid w:val="00AE6C9D"/>
    <w:rsid w:val="00B84A22"/>
    <w:rsid w:val="00B86C28"/>
    <w:rsid w:val="00BE6A66"/>
    <w:rsid w:val="00C22DC8"/>
    <w:rsid w:val="00C56085"/>
    <w:rsid w:val="00C84733"/>
    <w:rsid w:val="00CA051C"/>
    <w:rsid w:val="00D23873"/>
    <w:rsid w:val="00D713CD"/>
    <w:rsid w:val="00DD5BE6"/>
    <w:rsid w:val="00E00B4C"/>
    <w:rsid w:val="00E109AA"/>
    <w:rsid w:val="00EB029F"/>
    <w:rsid w:val="00F01522"/>
    <w:rsid w:val="00F31B7B"/>
    <w:rsid w:val="00F98CE7"/>
    <w:rsid w:val="00FE3D65"/>
    <w:rsid w:val="01107F9D"/>
    <w:rsid w:val="01B63ABE"/>
    <w:rsid w:val="01B7F593"/>
    <w:rsid w:val="029D7CA4"/>
    <w:rsid w:val="02A35BA8"/>
    <w:rsid w:val="02F0BC64"/>
    <w:rsid w:val="0391B421"/>
    <w:rsid w:val="0467E952"/>
    <w:rsid w:val="04963378"/>
    <w:rsid w:val="049D32B1"/>
    <w:rsid w:val="05666FEF"/>
    <w:rsid w:val="0604F649"/>
    <w:rsid w:val="062B2423"/>
    <w:rsid w:val="06FA2948"/>
    <w:rsid w:val="07882FD1"/>
    <w:rsid w:val="09C46920"/>
    <w:rsid w:val="09D46A6F"/>
    <w:rsid w:val="0A7897BA"/>
    <w:rsid w:val="0AE6AB37"/>
    <w:rsid w:val="0B91FC79"/>
    <w:rsid w:val="0D4DF03B"/>
    <w:rsid w:val="0DAC5788"/>
    <w:rsid w:val="106C8F22"/>
    <w:rsid w:val="107313D0"/>
    <w:rsid w:val="114BF36D"/>
    <w:rsid w:val="115B2498"/>
    <w:rsid w:val="11A48072"/>
    <w:rsid w:val="11CE387F"/>
    <w:rsid w:val="11F1FB64"/>
    <w:rsid w:val="12B36E98"/>
    <w:rsid w:val="13BF4C30"/>
    <w:rsid w:val="14509B64"/>
    <w:rsid w:val="157D982C"/>
    <w:rsid w:val="158DF569"/>
    <w:rsid w:val="16F72DB3"/>
    <w:rsid w:val="19207A75"/>
    <w:rsid w:val="197EE0C7"/>
    <w:rsid w:val="1A5B04A9"/>
    <w:rsid w:val="1AEC4B30"/>
    <w:rsid w:val="1AFFE8B7"/>
    <w:rsid w:val="1B8EF7E6"/>
    <w:rsid w:val="1CB37701"/>
    <w:rsid w:val="1E16612D"/>
    <w:rsid w:val="1EDD2A7B"/>
    <w:rsid w:val="1FF81E2F"/>
    <w:rsid w:val="20395531"/>
    <w:rsid w:val="2096BFFD"/>
    <w:rsid w:val="216B909F"/>
    <w:rsid w:val="21BD488D"/>
    <w:rsid w:val="21EF6905"/>
    <w:rsid w:val="2246AB1B"/>
    <w:rsid w:val="22865AE4"/>
    <w:rsid w:val="229A0C7E"/>
    <w:rsid w:val="22B450CB"/>
    <w:rsid w:val="22D23998"/>
    <w:rsid w:val="239261A5"/>
    <w:rsid w:val="244E00CE"/>
    <w:rsid w:val="2514C108"/>
    <w:rsid w:val="25807FF8"/>
    <w:rsid w:val="259DDF23"/>
    <w:rsid w:val="284283A6"/>
    <w:rsid w:val="28D6224C"/>
    <w:rsid w:val="29019D97"/>
    <w:rsid w:val="29386F3F"/>
    <w:rsid w:val="299CF217"/>
    <w:rsid w:val="29DAE256"/>
    <w:rsid w:val="2A1138D5"/>
    <w:rsid w:val="2ABAF0BA"/>
    <w:rsid w:val="2BA1F482"/>
    <w:rsid w:val="2D48D997"/>
    <w:rsid w:val="2E090892"/>
    <w:rsid w:val="2E91CD55"/>
    <w:rsid w:val="2F3CB8B0"/>
    <w:rsid w:val="2FA4D8F3"/>
    <w:rsid w:val="2FBF5429"/>
    <w:rsid w:val="2FE0B36C"/>
    <w:rsid w:val="303EDD50"/>
    <w:rsid w:val="30799667"/>
    <w:rsid w:val="30D82408"/>
    <w:rsid w:val="317D7D76"/>
    <w:rsid w:val="318FCD26"/>
    <w:rsid w:val="332DF071"/>
    <w:rsid w:val="337C1869"/>
    <w:rsid w:val="33A9D4A1"/>
    <w:rsid w:val="341054DC"/>
    <w:rsid w:val="3568CAE8"/>
    <w:rsid w:val="362DF58E"/>
    <w:rsid w:val="36B3B92B"/>
    <w:rsid w:val="36E6C787"/>
    <w:rsid w:val="36FC80CB"/>
    <w:rsid w:val="3796C27B"/>
    <w:rsid w:val="380ADA9E"/>
    <w:rsid w:val="399BE46D"/>
    <w:rsid w:val="39DD781A"/>
    <w:rsid w:val="3B1D5539"/>
    <w:rsid w:val="3C26128C"/>
    <w:rsid w:val="3C772E9B"/>
    <w:rsid w:val="3CD71354"/>
    <w:rsid w:val="3D1556FA"/>
    <w:rsid w:val="3DE6B800"/>
    <w:rsid w:val="3E2E380A"/>
    <w:rsid w:val="3E7539DB"/>
    <w:rsid w:val="3E8E9ACD"/>
    <w:rsid w:val="3F1818E6"/>
    <w:rsid w:val="3F1B3987"/>
    <w:rsid w:val="3FB28E03"/>
    <w:rsid w:val="40B707A7"/>
    <w:rsid w:val="40B9796A"/>
    <w:rsid w:val="41222A30"/>
    <w:rsid w:val="416C19AF"/>
    <w:rsid w:val="41FFB277"/>
    <w:rsid w:val="42369952"/>
    <w:rsid w:val="430DBA71"/>
    <w:rsid w:val="4389DF6E"/>
    <w:rsid w:val="441206E4"/>
    <w:rsid w:val="4414F919"/>
    <w:rsid w:val="448B13E1"/>
    <w:rsid w:val="44B5E814"/>
    <w:rsid w:val="4534FFA1"/>
    <w:rsid w:val="45C015BC"/>
    <w:rsid w:val="45C340FC"/>
    <w:rsid w:val="460235BC"/>
    <w:rsid w:val="46292F32"/>
    <w:rsid w:val="475F115D"/>
    <w:rsid w:val="4778F0FA"/>
    <w:rsid w:val="48CC1323"/>
    <w:rsid w:val="48D8C458"/>
    <w:rsid w:val="48F0110D"/>
    <w:rsid w:val="4A3C7999"/>
    <w:rsid w:val="4A68200B"/>
    <w:rsid w:val="4AD67DF6"/>
    <w:rsid w:val="4B28669E"/>
    <w:rsid w:val="4B65C8C2"/>
    <w:rsid w:val="4B67983A"/>
    <w:rsid w:val="4BA5780C"/>
    <w:rsid w:val="4BD4FB60"/>
    <w:rsid w:val="4C137B5B"/>
    <w:rsid w:val="4CB711CF"/>
    <w:rsid w:val="4D17B4D1"/>
    <w:rsid w:val="4D687E93"/>
    <w:rsid w:val="4D6A02C1"/>
    <w:rsid w:val="4E13B90F"/>
    <w:rsid w:val="4F05D322"/>
    <w:rsid w:val="4F3F5ABC"/>
    <w:rsid w:val="500E3F39"/>
    <w:rsid w:val="50F5CE25"/>
    <w:rsid w:val="519D5DB2"/>
    <w:rsid w:val="51AA0F9A"/>
    <w:rsid w:val="51CE2E9E"/>
    <w:rsid w:val="51E7CFEA"/>
    <w:rsid w:val="52390F2D"/>
    <w:rsid w:val="52478B7E"/>
    <w:rsid w:val="52495C7E"/>
    <w:rsid w:val="53E52CDF"/>
    <w:rsid w:val="54394A79"/>
    <w:rsid w:val="560808C8"/>
    <w:rsid w:val="5647C1B6"/>
    <w:rsid w:val="5692F650"/>
    <w:rsid w:val="576EA7A5"/>
    <w:rsid w:val="57C26381"/>
    <w:rsid w:val="58645C10"/>
    <w:rsid w:val="5975DB5B"/>
    <w:rsid w:val="599EACF7"/>
    <w:rsid w:val="5A445723"/>
    <w:rsid w:val="5BEC3ADB"/>
    <w:rsid w:val="5C54E294"/>
    <w:rsid w:val="5C933777"/>
    <w:rsid w:val="5CB68206"/>
    <w:rsid w:val="5CE4FCDC"/>
    <w:rsid w:val="5D306302"/>
    <w:rsid w:val="5D82E817"/>
    <w:rsid w:val="5E9528DF"/>
    <w:rsid w:val="5F6AB45E"/>
    <w:rsid w:val="5F80681B"/>
    <w:rsid w:val="6030F940"/>
    <w:rsid w:val="607FF42B"/>
    <w:rsid w:val="61CCC9A1"/>
    <w:rsid w:val="623746D6"/>
    <w:rsid w:val="632A4B7E"/>
    <w:rsid w:val="6363B3C9"/>
    <w:rsid w:val="63A03AAA"/>
    <w:rsid w:val="6473EEAE"/>
    <w:rsid w:val="661C4129"/>
    <w:rsid w:val="66749E16"/>
    <w:rsid w:val="66DC1D95"/>
    <w:rsid w:val="6781F00C"/>
    <w:rsid w:val="678F86D6"/>
    <w:rsid w:val="67FB86FA"/>
    <w:rsid w:val="687A11A8"/>
    <w:rsid w:val="68E4E5E5"/>
    <w:rsid w:val="697EF9BF"/>
    <w:rsid w:val="69E569E2"/>
    <w:rsid w:val="6CAC3CA2"/>
    <w:rsid w:val="6E6AC87E"/>
    <w:rsid w:val="6E7CCD85"/>
    <w:rsid w:val="6E8C29A2"/>
    <w:rsid w:val="6EA8EF3D"/>
    <w:rsid w:val="6FB06719"/>
    <w:rsid w:val="70660EF9"/>
    <w:rsid w:val="721FAED3"/>
    <w:rsid w:val="737E1BBC"/>
    <w:rsid w:val="7382C376"/>
    <w:rsid w:val="741436FA"/>
    <w:rsid w:val="7462A5BE"/>
    <w:rsid w:val="7536FA5E"/>
    <w:rsid w:val="77128F23"/>
    <w:rsid w:val="777B6FC9"/>
    <w:rsid w:val="785E2047"/>
    <w:rsid w:val="78E3F428"/>
    <w:rsid w:val="7A5481C3"/>
    <w:rsid w:val="7A5F937F"/>
    <w:rsid w:val="7AA13E18"/>
    <w:rsid w:val="7AC2CA45"/>
    <w:rsid w:val="7BA5A46A"/>
    <w:rsid w:val="7BBC61BE"/>
    <w:rsid w:val="7C455D38"/>
    <w:rsid w:val="7C4D4280"/>
    <w:rsid w:val="7C5FC190"/>
    <w:rsid w:val="7D895FFE"/>
    <w:rsid w:val="7DDDE1A0"/>
    <w:rsid w:val="7DEFA6C0"/>
    <w:rsid w:val="7E3430DE"/>
    <w:rsid w:val="7FA043E9"/>
    <w:rsid w:val="7FE9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09B2"/>
  <w15:chartTrackingRefBased/>
  <w15:docId w15:val="{6F654F6E-7B31-4187-ADF4-E648B745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5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B6A56"/>
    <w:pPr>
      <w:keepNext/>
      <w:outlineLvl w:val="2"/>
    </w:pPr>
    <w:rPr>
      <w:rFonts w:ascii="Gill Sans MT" w:hAnsi="Gill Sans MT"/>
      <w:b/>
      <w:sz w:val="22"/>
      <w:lang w:val="en-AU"/>
    </w:rPr>
  </w:style>
  <w:style w:type="paragraph" w:styleId="Heading5">
    <w:name w:val="heading 5"/>
    <w:basedOn w:val="Normal"/>
    <w:next w:val="Normal"/>
    <w:link w:val="Heading5Char"/>
    <w:qFormat/>
    <w:rsid w:val="004B6A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6A56"/>
    <w:rPr>
      <w:rFonts w:ascii="Gill Sans MT" w:eastAsia="Times New Roman" w:hAnsi="Gill Sans MT" w:cs="Times New Roman"/>
      <w:b/>
      <w:szCs w:val="24"/>
      <w:lang w:val="en-AU"/>
    </w:rPr>
  </w:style>
  <w:style w:type="character" w:customStyle="1" w:styleId="Heading5Char">
    <w:name w:val="Heading 5 Char"/>
    <w:basedOn w:val="DefaultParagraphFont"/>
    <w:link w:val="Heading5"/>
    <w:rsid w:val="004B6A56"/>
    <w:rPr>
      <w:rFonts w:ascii="Times New Roman" w:eastAsia="Times New Roman" w:hAnsi="Times New Roman" w:cs="Times New Roman"/>
      <w:b/>
      <w:bCs/>
      <w:i/>
      <w:iCs/>
      <w:sz w:val="26"/>
      <w:szCs w:val="26"/>
    </w:rPr>
  </w:style>
  <w:style w:type="paragraph" w:styleId="BodyText">
    <w:name w:val="Body Text"/>
    <w:basedOn w:val="Normal"/>
    <w:link w:val="BodyTextChar"/>
    <w:semiHidden/>
    <w:rsid w:val="004B6A56"/>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semiHidden/>
    <w:rsid w:val="004B6A56"/>
    <w:rPr>
      <w:rFonts w:ascii="Arial" w:eastAsia="Times New Roman" w:hAnsi="Arial" w:cs="Arial"/>
      <w:sz w:val="20"/>
      <w:szCs w:val="20"/>
    </w:rPr>
  </w:style>
  <w:style w:type="paragraph" w:styleId="NormalWeb">
    <w:name w:val="Normal (Web)"/>
    <w:basedOn w:val="Normal"/>
    <w:semiHidden/>
    <w:rsid w:val="004B6A56"/>
    <w:pPr>
      <w:spacing w:before="100" w:beforeAutospacing="1" w:after="100" w:afterAutospacing="1"/>
    </w:pPr>
    <w:rPr>
      <w:color w:val="000000"/>
    </w:rPr>
  </w:style>
  <w:style w:type="paragraph" w:styleId="CommentText">
    <w:name w:val="annotation text"/>
    <w:basedOn w:val="Normal"/>
    <w:link w:val="CommentTextChar"/>
    <w:semiHidden/>
    <w:rsid w:val="004B6A56"/>
    <w:rPr>
      <w:rFonts w:ascii="Arial" w:hAnsi="Arial"/>
      <w:sz w:val="20"/>
      <w:szCs w:val="20"/>
      <w:lang w:val="en-AU" w:eastAsia="en-AU"/>
    </w:rPr>
  </w:style>
  <w:style w:type="character" w:customStyle="1" w:styleId="CommentTextChar">
    <w:name w:val="Comment Text Char"/>
    <w:basedOn w:val="DefaultParagraphFont"/>
    <w:link w:val="CommentText"/>
    <w:semiHidden/>
    <w:rsid w:val="004B6A5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4B6A56"/>
    <w:rPr>
      <w:b/>
      <w:bCs/>
    </w:rPr>
  </w:style>
  <w:style w:type="character" w:customStyle="1" w:styleId="CommentSubjectChar">
    <w:name w:val="Comment Subject Char"/>
    <w:basedOn w:val="CommentTextChar"/>
    <w:link w:val="CommentSubject"/>
    <w:semiHidden/>
    <w:rsid w:val="004B6A56"/>
    <w:rPr>
      <w:rFonts w:ascii="Arial" w:eastAsia="Times New Roman" w:hAnsi="Arial" w:cs="Times New Roman"/>
      <w:b/>
      <w:bCs/>
      <w:sz w:val="20"/>
      <w:szCs w:val="20"/>
      <w:lang w:val="en-AU" w:eastAsia="en-AU"/>
    </w:rPr>
  </w:style>
  <w:style w:type="paragraph" w:styleId="BodyText3">
    <w:name w:val="Body Text 3"/>
    <w:basedOn w:val="Normal"/>
    <w:link w:val="BodyText3Char"/>
    <w:semiHidden/>
    <w:rsid w:val="004B6A56"/>
    <w:rPr>
      <w:sz w:val="22"/>
      <w:szCs w:val="20"/>
      <w:lang w:val="en-AU"/>
    </w:rPr>
  </w:style>
  <w:style w:type="character" w:customStyle="1" w:styleId="BodyText3Char">
    <w:name w:val="Body Text 3 Char"/>
    <w:basedOn w:val="DefaultParagraphFont"/>
    <w:link w:val="BodyText3"/>
    <w:semiHidden/>
    <w:rsid w:val="004B6A56"/>
    <w:rPr>
      <w:rFonts w:ascii="Times New Roman" w:eastAsia="Times New Roman" w:hAnsi="Times New Roman" w:cs="Times New Roman"/>
      <w:szCs w:val="20"/>
      <w:lang w:val="en-AU"/>
    </w:rPr>
  </w:style>
  <w:style w:type="paragraph" w:customStyle="1" w:styleId="Default">
    <w:name w:val="Default"/>
    <w:rsid w:val="00EB029F"/>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BE6A66"/>
    <w:rPr>
      <w:sz w:val="16"/>
      <w:szCs w:val="16"/>
    </w:rPr>
  </w:style>
  <w:style w:type="paragraph" w:styleId="BalloonText">
    <w:name w:val="Balloon Text"/>
    <w:basedOn w:val="Normal"/>
    <w:link w:val="BalloonTextChar"/>
    <w:uiPriority w:val="99"/>
    <w:semiHidden/>
    <w:unhideWhenUsed/>
    <w:rsid w:val="00BE6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66"/>
    <w:rPr>
      <w:rFonts w:ascii="Segoe UI" w:eastAsia="Times New Roman" w:hAnsi="Segoe UI" w:cs="Segoe UI"/>
      <w:sz w:val="18"/>
      <w:szCs w:val="18"/>
    </w:rPr>
  </w:style>
  <w:style w:type="paragraph" w:styleId="ListParagraph">
    <w:name w:val="List Paragraph"/>
    <w:basedOn w:val="Normal"/>
    <w:uiPriority w:val="34"/>
    <w:qFormat/>
    <w:rsid w:val="00853CAD"/>
    <w:pPr>
      <w:ind w:left="720"/>
      <w:contextualSpacing/>
    </w:pPr>
    <w:rPr>
      <w:szCs w:val="20"/>
    </w:rPr>
  </w:style>
  <w:style w:type="paragraph" w:styleId="Footer">
    <w:name w:val="footer"/>
    <w:basedOn w:val="Normal"/>
    <w:link w:val="FooterChar"/>
    <w:uiPriority w:val="99"/>
    <w:unhideWhenUsed/>
    <w:rsid w:val="00964381"/>
    <w:pPr>
      <w:tabs>
        <w:tab w:val="center" w:pos="4680"/>
        <w:tab w:val="right" w:pos="9360"/>
      </w:tabs>
    </w:pPr>
  </w:style>
  <w:style w:type="character" w:customStyle="1" w:styleId="FooterChar">
    <w:name w:val="Footer Char"/>
    <w:basedOn w:val="DefaultParagraphFont"/>
    <w:link w:val="Footer"/>
    <w:uiPriority w:val="99"/>
    <w:rsid w:val="009643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2DC8"/>
    <w:pPr>
      <w:tabs>
        <w:tab w:val="center" w:pos="4680"/>
        <w:tab w:val="right" w:pos="9360"/>
      </w:tabs>
    </w:pPr>
  </w:style>
  <w:style w:type="character" w:customStyle="1" w:styleId="HeaderChar">
    <w:name w:val="Header Char"/>
    <w:basedOn w:val="DefaultParagraphFont"/>
    <w:link w:val="Header"/>
    <w:uiPriority w:val="99"/>
    <w:rsid w:val="00C22DC8"/>
    <w:rPr>
      <w:rFonts w:ascii="Times New Roman" w:eastAsia="Times New Roman" w:hAnsi="Times New Roman" w:cs="Times New Roman"/>
      <w:sz w:val="24"/>
      <w:szCs w:val="24"/>
    </w:rPr>
  </w:style>
  <w:style w:type="paragraph" w:styleId="Revision">
    <w:name w:val="Revision"/>
    <w:hidden/>
    <w:uiPriority w:val="99"/>
    <w:semiHidden/>
    <w:rsid w:val="005745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3" ma:contentTypeDescription="Create a new document." ma:contentTypeScope="" ma:versionID="5c916c07e42fd73cb24e2b1d5461983f">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034c2e679a00063c7203e4222563ed78"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1A911-DA1D-4578-88E0-934C8854E62B}"/>
</file>

<file path=customXml/itemProps2.xml><?xml version="1.0" encoding="utf-8"?>
<ds:datastoreItem xmlns:ds="http://schemas.openxmlformats.org/officeDocument/2006/customXml" ds:itemID="{94CA08A8-DB72-49A4-AB3B-372A126BBA04}"/>
</file>

<file path=customXml/itemProps3.xml><?xml version="1.0" encoding="utf-8"?>
<ds:datastoreItem xmlns:ds="http://schemas.openxmlformats.org/officeDocument/2006/customXml" ds:itemID="{DD3639C8-CAC6-4847-B4A1-D2E35C240C59}"/>
</file>

<file path=docProps/app.xml><?xml version="1.0" encoding="utf-8"?>
<Properties xmlns="http://schemas.openxmlformats.org/officeDocument/2006/extended-properties" xmlns:vt="http://schemas.openxmlformats.org/officeDocument/2006/docPropsVTypes">
  <Template>Normal</Template>
  <TotalTime>53</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Thanh</dc:creator>
  <cp:keywords/>
  <dc:description/>
  <cp:lastModifiedBy>Dung Ong Phuoc Thien</cp:lastModifiedBy>
  <cp:revision>13</cp:revision>
  <dcterms:created xsi:type="dcterms:W3CDTF">2021-08-13T12:07:00Z</dcterms:created>
  <dcterms:modified xsi:type="dcterms:W3CDTF">2021-08-20T11:30:00Z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0x0101009F433C2F6094DF43A4FF0F0186543CE6</vt:lpwstr>
  </property>
</Properties>
</file>