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6DC82E59" w14:textId="77777777" w:rsidR="004B0547" w:rsidRPr="00C507A6" w:rsidRDefault="00823F17" w:rsidP="00823F17">
      <w:pPr>
        <w:pStyle w:val="Title"/>
        <w:rPr>
          <w:sz w:val="40"/>
        </w:rPr>
      </w:pPr>
      <w:r w:rsidRPr="00C507A6">
        <w:rPr>
          <w:noProof/>
          <w:sz w:val="40"/>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8AB63"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2x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C507A6">
        <w:rPr>
          <w:sz w:val="40"/>
        </w:rPr>
        <w:fldChar w:fldCharType="begin"/>
      </w:r>
      <w:r w:rsidR="004B0547" w:rsidRPr="00C507A6">
        <w:rPr>
          <w:sz w:val="40"/>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C507A6" w:rsidRDefault="004B0547" w:rsidP="00823F17">
      <w:pPr>
        <w:pStyle w:val="Title"/>
        <w:rPr>
          <w:sz w:val="40"/>
        </w:rPr>
      </w:pPr>
    </w:p>
    <w:p w14:paraId="2A5F381B" w14:textId="77777777" w:rsidR="004B0547" w:rsidRPr="00C507A6" w:rsidRDefault="004B0547" w:rsidP="00823F17">
      <w:pPr>
        <w:pStyle w:val="Title"/>
        <w:rPr>
          <w:sz w:val="40"/>
        </w:rPr>
      </w:pPr>
      <w:r w:rsidRPr="00C507A6">
        <w:rPr>
          <w:sz w:val="40"/>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C507A6" w:rsidRDefault="004B0547" w:rsidP="00823F17">
      <w:pPr>
        <w:pStyle w:val="Title"/>
        <w:rPr>
          <w:sz w:val="40"/>
        </w:rPr>
      </w:pPr>
    </w:p>
    <w:p w14:paraId="3CF6B9B7" w14:textId="29166C7F" w:rsidR="00C507A6" w:rsidRPr="00C507A6" w:rsidRDefault="004B0547" w:rsidP="004A3172">
      <w:pPr>
        <w:pStyle w:val="Title"/>
        <w:spacing w:after="240"/>
        <w:rPr>
          <w:color w:val="231F20"/>
          <w:sz w:val="40"/>
        </w:rPr>
      </w:pPr>
      <w:r w:rsidRPr="00C507A6">
        <w:rPr>
          <w:sz w:val="40"/>
        </w:rPr>
        <w:instrText xml:space="preserve"> " </w:instrText>
      </w:r>
      <w:r w:rsidRPr="00C507A6">
        <w:rPr>
          <w:sz w:val="40"/>
        </w:rPr>
        <w:fldChar w:fldCharType="separate"/>
      </w:r>
      <w:r w:rsidR="00823F17" w:rsidRPr="00C507A6">
        <w:rPr>
          <w:rStyle w:val="Hyperlink"/>
          <w:sz w:val="40"/>
          <w:u w:val="none"/>
        </w:rPr>
        <w:t>Job Description</w:t>
      </w:r>
      <w:r w:rsidRPr="00C507A6">
        <w:rPr>
          <w:sz w:val="40"/>
        </w:rPr>
        <w:fldChar w:fldCharType="end"/>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0"/>
        <w:gridCol w:w="5122"/>
        <w:gridCol w:w="2096"/>
        <w:gridCol w:w="5112"/>
      </w:tblGrid>
      <w:tr w:rsidR="00823F17" w14:paraId="4B46D171" w14:textId="77777777" w:rsidTr="00AB0E32">
        <w:trPr>
          <w:trHeight w:val="182"/>
        </w:trPr>
        <w:tc>
          <w:tcPr>
            <w:tcW w:w="14390" w:type="dxa"/>
            <w:gridSpan w:val="4"/>
            <w:shd w:val="clear" w:color="auto" w:fill="ED7D31" w:themeFill="accent2"/>
          </w:tcPr>
          <w:p w14:paraId="08F8C915" w14:textId="22AC812B" w:rsidR="00823F17" w:rsidRPr="00823F17" w:rsidRDefault="006126BE" w:rsidP="006126BE">
            <w:pPr>
              <w:rPr>
                <w:rFonts w:ascii="Gill Sans MT" w:hAnsi="Gill Sans MT"/>
                <w:b/>
              </w:rPr>
            </w:pPr>
            <w:r>
              <w:rPr>
                <w:rFonts w:ascii="Gill Sans MT" w:hAnsi="Gill Sans MT"/>
                <w:b/>
                <w:color w:val="FFFFFF" w:themeColor="background1"/>
              </w:rPr>
              <w:t>JOB</w:t>
            </w:r>
            <w:r w:rsidR="00823F17" w:rsidRPr="00823F17">
              <w:rPr>
                <w:rFonts w:ascii="Gill Sans MT" w:hAnsi="Gill Sans MT"/>
                <w:b/>
                <w:color w:val="FFFFFF" w:themeColor="background1"/>
              </w:rPr>
              <w:t xml:space="preserve"> INFORMATION</w:t>
            </w:r>
          </w:p>
        </w:tc>
      </w:tr>
      <w:tr w:rsidR="00823F17" w14:paraId="1EEB3CD1" w14:textId="77777777" w:rsidTr="003D3FE7">
        <w:tc>
          <w:tcPr>
            <w:tcW w:w="2060" w:type="dxa"/>
            <w:shd w:val="clear" w:color="auto" w:fill="F7CAAC" w:themeFill="accent2" w:themeFillTint="66"/>
          </w:tcPr>
          <w:p w14:paraId="76DDB955" w14:textId="77777777" w:rsidR="00823F17" w:rsidRPr="00084F56" w:rsidRDefault="00823F17">
            <w:pPr>
              <w:rPr>
                <w:rFonts w:ascii="Lato" w:hAnsi="Lato"/>
              </w:rPr>
            </w:pPr>
            <w:r w:rsidRPr="00084F56">
              <w:rPr>
                <w:rFonts w:ascii="Lato" w:hAnsi="Lato"/>
              </w:rPr>
              <w:t>Job Title</w:t>
            </w:r>
          </w:p>
        </w:tc>
        <w:tc>
          <w:tcPr>
            <w:tcW w:w="5122" w:type="dxa"/>
          </w:tcPr>
          <w:p w14:paraId="331BF78D" w14:textId="6AFA3858" w:rsidR="00823F17" w:rsidRPr="00084F56" w:rsidRDefault="00084F56">
            <w:pPr>
              <w:rPr>
                <w:rFonts w:ascii="Lato" w:hAnsi="Lato"/>
              </w:rPr>
            </w:pPr>
            <w:r>
              <w:rPr>
                <w:rFonts w:ascii="Lato" w:hAnsi="Lato"/>
              </w:rPr>
              <w:t>Area Program Coordinator</w:t>
            </w:r>
          </w:p>
        </w:tc>
        <w:tc>
          <w:tcPr>
            <w:tcW w:w="2096" w:type="dxa"/>
            <w:shd w:val="clear" w:color="auto" w:fill="F7CAAC" w:themeFill="accent2" w:themeFillTint="66"/>
          </w:tcPr>
          <w:p w14:paraId="52F4B7DC" w14:textId="408554FC" w:rsidR="00823F17" w:rsidRPr="00084F56" w:rsidRDefault="00725A12">
            <w:pPr>
              <w:rPr>
                <w:rFonts w:ascii="Lato" w:hAnsi="Lato"/>
              </w:rPr>
            </w:pPr>
            <w:r w:rsidRPr="00084F56">
              <w:rPr>
                <w:rFonts w:ascii="Lato" w:hAnsi="Lato"/>
              </w:rPr>
              <w:t xml:space="preserve">Line </w:t>
            </w:r>
            <w:r w:rsidR="00823F17" w:rsidRPr="00084F56">
              <w:rPr>
                <w:rFonts w:ascii="Lato" w:hAnsi="Lato"/>
              </w:rPr>
              <w:t>Manager Title</w:t>
            </w:r>
          </w:p>
        </w:tc>
        <w:tc>
          <w:tcPr>
            <w:tcW w:w="5112" w:type="dxa"/>
          </w:tcPr>
          <w:p w14:paraId="113E5262" w14:textId="63D9F5E2" w:rsidR="00823F17" w:rsidRPr="00084F56" w:rsidRDefault="00084F56">
            <w:pPr>
              <w:rPr>
                <w:rFonts w:ascii="Lato" w:hAnsi="Lato"/>
              </w:rPr>
            </w:pPr>
            <w:r>
              <w:rPr>
                <w:rFonts w:ascii="Lato" w:hAnsi="Lato"/>
              </w:rPr>
              <w:t>Area Program Manager</w:t>
            </w:r>
          </w:p>
        </w:tc>
      </w:tr>
      <w:tr w:rsidR="003D3FE7" w14:paraId="4DAA42F2" w14:textId="77777777" w:rsidTr="003D3FE7">
        <w:tc>
          <w:tcPr>
            <w:tcW w:w="2060" w:type="dxa"/>
            <w:vMerge w:val="restart"/>
            <w:shd w:val="clear" w:color="auto" w:fill="F7CAAC" w:themeFill="accent2" w:themeFillTint="66"/>
          </w:tcPr>
          <w:p w14:paraId="4188CEC7" w14:textId="64C74B0A" w:rsidR="003D3FE7" w:rsidRPr="00084F56" w:rsidRDefault="003D3FE7">
            <w:pPr>
              <w:rPr>
                <w:rFonts w:ascii="Lato" w:hAnsi="Lato"/>
              </w:rPr>
            </w:pPr>
            <w:r w:rsidRPr="00084F56">
              <w:rPr>
                <w:rFonts w:ascii="Lato" w:hAnsi="Lato"/>
              </w:rPr>
              <w:t>Grade Level</w:t>
            </w:r>
          </w:p>
        </w:tc>
        <w:tc>
          <w:tcPr>
            <w:tcW w:w="5122" w:type="dxa"/>
            <w:vMerge w:val="restart"/>
          </w:tcPr>
          <w:p w14:paraId="3871929E" w14:textId="79ED6285" w:rsidR="003D3FE7" w:rsidRPr="00084F56" w:rsidRDefault="003D3FE7">
            <w:pPr>
              <w:rPr>
                <w:rFonts w:ascii="Lato" w:hAnsi="Lato"/>
              </w:rPr>
            </w:pPr>
            <w:r>
              <w:rPr>
                <w:rFonts w:ascii="Lato" w:hAnsi="Lato"/>
              </w:rPr>
              <w:t>13</w:t>
            </w:r>
          </w:p>
        </w:tc>
        <w:tc>
          <w:tcPr>
            <w:tcW w:w="2096" w:type="dxa"/>
            <w:shd w:val="clear" w:color="auto" w:fill="F7CAAC" w:themeFill="accent2" w:themeFillTint="66"/>
          </w:tcPr>
          <w:p w14:paraId="78128792" w14:textId="77777777" w:rsidR="003D3FE7" w:rsidRPr="00084F56" w:rsidRDefault="003D3FE7">
            <w:pPr>
              <w:rPr>
                <w:rFonts w:ascii="Lato" w:hAnsi="Lato"/>
              </w:rPr>
            </w:pPr>
            <w:r w:rsidRPr="00084F56">
              <w:rPr>
                <w:rFonts w:ascii="Lato" w:hAnsi="Lato"/>
              </w:rPr>
              <w:t>Department/Office</w:t>
            </w:r>
          </w:p>
        </w:tc>
        <w:tc>
          <w:tcPr>
            <w:tcW w:w="5112" w:type="dxa"/>
          </w:tcPr>
          <w:p w14:paraId="79E7D383" w14:textId="5AF593BF" w:rsidR="003D3FE7" w:rsidRPr="00084F56" w:rsidRDefault="003D3FE7">
            <w:pPr>
              <w:rPr>
                <w:rFonts w:ascii="Lato" w:hAnsi="Lato"/>
              </w:rPr>
            </w:pPr>
            <w:r>
              <w:rPr>
                <w:rFonts w:ascii="Lato" w:hAnsi="Lato"/>
              </w:rPr>
              <w:t>Field Operations</w:t>
            </w:r>
          </w:p>
        </w:tc>
      </w:tr>
      <w:tr w:rsidR="003D3FE7" w14:paraId="33B4021D" w14:textId="77777777" w:rsidTr="003D3FE7">
        <w:tc>
          <w:tcPr>
            <w:tcW w:w="2060" w:type="dxa"/>
            <w:vMerge/>
            <w:shd w:val="clear" w:color="auto" w:fill="F7CAAC" w:themeFill="accent2" w:themeFillTint="66"/>
          </w:tcPr>
          <w:p w14:paraId="58B702C0" w14:textId="77777777" w:rsidR="003D3FE7" w:rsidRPr="00084F56" w:rsidRDefault="003D3FE7">
            <w:pPr>
              <w:rPr>
                <w:rFonts w:ascii="Lato" w:hAnsi="Lato"/>
              </w:rPr>
            </w:pPr>
          </w:p>
        </w:tc>
        <w:tc>
          <w:tcPr>
            <w:tcW w:w="5122" w:type="dxa"/>
            <w:vMerge/>
          </w:tcPr>
          <w:p w14:paraId="7FF15324" w14:textId="77777777" w:rsidR="003D3FE7" w:rsidRDefault="003D3FE7">
            <w:pPr>
              <w:rPr>
                <w:rFonts w:ascii="Lato" w:hAnsi="Lato"/>
              </w:rPr>
            </w:pPr>
          </w:p>
        </w:tc>
        <w:tc>
          <w:tcPr>
            <w:tcW w:w="2096" w:type="dxa"/>
            <w:shd w:val="clear" w:color="auto" w:fill="F7CAAC" w:themeFill="accent2" w:themeFillTint="66"/>
          </w:tcPr>
          <w:p w14:paraId="680F92A6" w14:textId="1A999143" w:rsidR="003D3FE7" w:rsidRPr="00084F56" w:rsidRDefault="003D3FE7">
            <w:pPr>
              <w:rPr>
                <w:rFonts w:ascii="Lato" w:hAnsi="Lato"/>
              </w:rPr>
            </w:pPr>
            <w:r>
              <w:rPr>
                <w:rFonts w:ascii="Lato" w:hAnsi="Lato"/>
              </w:rPr>
              <w:t>Location</w:t>
            </w:r>
          </w:p>
        </w:tc>
        <w:tc>
          <w:tcPr>
            <w:tcW w:w="5112" w:type="dxa"/>
          </w:tcPr>
          <w:p w14:paraId="3879CCD6" w14:textId="10CF5305" w:rsidR="003D3FE7" w:rsidRDefault="003D3FE7">
            <w:pPr>
              <w:rPr>
                <w:rFonts w:ascii="Lato" w:hAnsi="Lato"/>
              </w:rPr>
            </w:pPr>
            <w:r>
              <w:rPr>
                <w:rFonts w:ascii="Lato" w:hAnsi="Lato"/>
              </w:rPr>
              <w:t>Area Program</w:t>
            </w:r>
          </w:p>
        </w:tc>
      </w:tr>
    </w:tbl>
    <w:p w14:paraId="648B09AE" w14:textId="18781BC8" w:rsidR="00823F17" w:rsidRDefault="00823F17" w:rsidP="00332BD5">
      <w:pPr>
        <w:spacing w:after="60"/>
        <w:rPr>
          <w:sz w:val="16"/>
          <w:szCs w:val="16"/>
        </w:rPr>
      </w:pPr>
    </w:p>
    <w:tbl>
      <w:tblPr>
        <w:tblStyle w:val="TableGrid"/>
        <w:tblW w:w="0" w:type="auto"/>
        <w:tblLook w:val="04A0" w:firstRow="1" w:lastRow="0" w:firstColumn="1" w:lastColumn="0" w:noHBand="0" w:noVBand="1"/>
      </w:tblPr>
      <w:tblGrid>
        <w:gridCol w:w="1255"/>
        <w:gridCol w:w="787"/>
        <w:gridCol w:w="2652"/>
        <w:gridCol w:w="1589"/>
        <w:gridCol w:w="2809"/>
        <w:gridCol w:w="577"/>
        <w:gridCol w:w="2363"/>
        <w:gridCol w:w="2358"/>
      </w:tblGrid>
      <w:tr w:rsidR="000C5914" w:rsidRPr="00A2585A" w14:paraId="1C40BD19" w14:textId="77777777" w:rsidTr="000C5914">
        <w:tc>
          <w:tcPr>
            <w:tcW w:w="14390" w:type="dxa"/>
            <w:gridSpan w:val="8"/>
            <w:shd w:val="clear" w:color="auto" w:fill="ED7D31" w:themeFill="accent2"/>
          </w:tcPr>
          <w:p w14:paraId="58FCFA80" w14:textId="77777777" w:rsidR="000C5914" w:rsidRPr="00A2585A" w:rsidRDefault="000C5914" w:rsidP="0072290B">
            <w:pPr>
              <w:rPr>
                <w:rFonts w:ascii="Gill Sans MT" w:hAnsi="Gill Sans MT"/>
                <w:b/>
                <w:color w:val="FFFFFF" w:themeColor="background1"/>
              </w:rPr>
            </w:pPr>
            <w:r w:rsidRPr="00A2585A">
              <w:rPr>
                <w:rFonts w:ascii="Gill Sans MT" w:hAnsi="Gill Sans MT"/>
                <w:b/>
                <w:color w:val="FFFFFF" w:themeColor="background1"/>
              </w:rPr>
              <w:fldChar w:fldCharType="begin"/>
            </w:r>
            <w:r w:rsidRPr="00A2585A">
              <w:rPr>
                <w:rFonts w:ascii="Gill Sans MT" w:hAnsi="Gill Sans MT"/>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A2585A" w:rsidRDefault="000C5914" w:rsidP="0072290B">
            <w:pPr>
              <w:rPr>
                <w:rFonts w:ascii="Gill Sans MT" w:hAnsi="Gill Sans MT"/>
                <w:b/>
                <w:color w:val="FFFFFF" w:themeColor="background1"/>
              </w:rPr>
            </w:pPr>
          </w:p>
          <w:p w14:paraId="63C8231D" w14:textId="77777777" w:rsidR="000C5914" w:rsidRDefault="000C5914" w:rsidP="0072290B">
            <w:pPr>
              <w:rPr>
                <w:rFonts w:ascii="Gill Sans MT" w:hAnsi="Gill Sans MT"/>
                <w:b/>
                <w:color w:val="FFFFFF" w:themeColor="background1"/>
              </w:rPr>
            </w:pPr>
            <w:r w:rsidRPr="00A2585A">
              <w:rPr>
                <w:rFonts w:ascii="Gill Sans MT" w:hAnsi="Gill Sans MT"/>
                <w:b/>
                <w:color w:val="FFFFFF" w:themeColor="background1"/>
              </w:rPr>
              <w:instrText xml:space="preserve">Example: Under general supervision, this role will develop and deliver on key finance initiatives in order to etc… </w:instrText>
            </w:r>
          </w:p>
          <w:p w14:paraId="0FF80E8B" w14:textId="77777777" w:rsidR="000C5914" w:rsidRDefault="000C5914" w:rsidP="0072290B">
            <w:pPr>
              <w:rPr>
                <w:rFonts w:ascii="Gill Sans MT" w:hAnsi="Gill Sans MT"/>
                <w:b/>
                <w:color w:val="FFFFFF" w:themeColor="background1"/>
              </w:rPr>
            </w:pPr>
          </w:p>
          <w:p w14:paraId="3A529967" w14:textId="77777777" w:rsidR="000C5914" w:rsidRDefault="000C5914" w:rsidP="0072290B">
            <w:pPr>
              <w:rPr>
                <w:rFonts w:ascii="Gill Sans MT" w:hAnsi="Gill Sans MT"/>
                <w:b/>
                <w:color w:val="FFFFFF" w:themeColor="background1"/>
              </w:rPr>
            </w:pPr>
            <w:r w:rsidRPr="00A2585A">
              <w:rPr>
                <w:rFonts w:ascii="Gill Sans MT" w:hAnsi="Gill Sans MT"/>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Default="000C5914" w:rsidP="0072290B">
            <w:pPr>
              <w:rPr>
                <w:rFonts w:ascii="Gill Sans MT" w:hAnsi="Gill Sans MT"/>
                <w:b/>
                <w:color w:val="FFFFFF" w:themeColor="background1"/>
              </w:rPr>
            </w:pPr>
          </w:p>
          <w:p w14:paraId="12532F0D" w14:textId="6337C5D5" w:rsidR="000C5914" w:rsidRPr="00A2585A" w:rsidRDefault="000C5914" w:rsidP="0072290B">
            <w:pPr>
              <w:rPr>
                <w:rFonts w:ascii="Gill Sans MT" w:hAnsi="Gill Sans MT"/>
                <w:b/>
              </w:rPr>
            </w:pPr>
            <w:r w:rsidRPr="00A2585A">
              <w:rPr>
                <w:rFonts w:ascii="Gill Sans MT" w:hAnsi="Gill Sans MT"/>
                <w:b/>
                <w:color w:val="FFFFFF" w:themeColor="background1"/>
              </w:rPr>
              <w:instrText xml:space="preserve">" </w:instrText>
            </w:r>
            <w:r w:rsidRPr="00A2585A">
              <w:rPr>
                <w:rFonts w:ascii="Gill Sans MT" w:hAnsi="Gill Sans MT"/>
                <w:b/>
                <w:color w:val="FFFFFF" w:themeColor="background1"/>
              </w:rPr>
              <w:fldChar w:fldCharType="separate"/>
            </w:r>
            <w:r>
              <w:rPr>
                <w:rFonts w:ascii="Gill Sans MT" w:hAnsi="Gill Sans MT"/>
                <w:b/>
                <w:color w:val="FFFFFF" w:themeColor="background1"/>
              </w:rPr>
              <w:t>CONTEXT</w:t>
            </w:r>
            <w:r w:rsidRPr="00A2585A">
              <w:rPr>
                <w:rStyle w:val="Hyperlink"/>
                <w:rFonts w:ascii="Gill Sans MT" w:hAnsi="Gill Sans MT"/>
                <w:b/>
                <w:color w:val="FFFFFF" w:themeColor="background1"/>
                <w:u w:val="none"/>
              </w:rPr>
              <w:t xml:space="preserve"> </w:t>
            </w:r>
            <w:r w:rsidRPr="00A2585A">
              <w:rPr>
                <w:rFonts w:ascii="Gill Sans MT" w:hAnsi="Gill Sans MT"/>
                <w:b/>
                <w:color w:val="FFFFFF" w:themeColor="background1"/>
              </w:rPr>
              <w:fldChar w:fldCharType="end"/>
            </w:r>
          </w:p>
        </w:tc>
      </w:tr>
      <w:tr w:rsidR="000C5914" w:rsidRPr="00332BD5" w14:paraId="37446676" w14:textId="77777777" w:rsidTr="00BA1A68">
        <w:trPr>
          <w:trHeight w:hRule="exact" w:val="3637"/>
        </w:trPr>
        <w:tc>
          <w:tcPr>
            <w:tcW w:w="14390" w:type="dxa"/>
            <w:gridSpan w:val="8"/>
          </w:tcPr>
          <w:p w14:paraId="7AA32479" w14:textId="77777777" w:rsidR="000C5914" w:rsidRDefault="000C5914" w:rsidP="0072290B">
            <w:pPr>
              <w:rPr>
                <w:rFonts w:ascii="Gill Sans MT" w:hAnsi="Gill Sans MT"/>
                <w:sz w:val="20"/>
                <w:szCs w:val="20"/>
              </w:rPr>
            </w:pPr>
          </w:p>
          <w:p w14:paraId="2C235BCD" w14:textId="77777777" w:rsidR="009937BB" w:rsidRPr="008A1B32" w:rsidRDefault="009937BB" w:rsidP="009937BB">
            <w:pPr>
              <w:jc w:val="both"/>
              <w:rPr>
                <w:rFonts w:ascii="Lato" w:hAnsi="Lato"/>
              </w:rPr>
            </w:pPr>
            <w:r w:rsidRPr="008A1B32">
              <w:rPr>
                <w:rFonts w:ascii="Lato" w:hAnsi="Lato"/>
              </w:rPr>
              <w:t>World Vision is a Christian relief</w:t>
            </w:r>
            <w:r>
              <w:rPr>
                <w:rFonts w:ascii="Lato" w:hAnsi="Lato"/>
              </w:rPr>
              <w:t xml:space="preserve">, </w:t>
            </w:r>
            <w:r w:rsidRPr="008A1B32">
              <w:rPr>
                <w:rFonts w:ascii="Lato" w:hAnsi="Lato"/>
              </w:rPr>
              <w:t xml:space="preserve">development </w:t>
            </w:r>
            <w:r>
              <w:rPr>
                <w:rFonts w:ascii="Lato" w:hAnsi="Lato"/>
              </w:rPr>
              <w:t xml:space="preserve">and advocacy </w:t>
            </w:r>
            <w:r w:rsidRPr="008A1B32">
              <w:rPr>
                <w:rFonts w:ascii="Lato" w:hAnsi="Lato"/>
              </w:rPr>
              <w:t xml:space="preserve">organization working to </w:t>
            </w:r>
            <w:r>
              <w:rPr>
                <w:rFonts w:ascii="Lato" w:hAnsi="Lato"/>
              </w:rPr>
              <w:t xml:space="preserve">improve the quality of life of people, especially children who are marginalized and living </w:t>
            </w:r>
            <w:r w:rsidRPr="008A1B32">
              <w:rPr>
                <w:rFonts w:ascii="Lato" w:hAnsi="Lato"/>
              </w:rPr>
              <w:t xml:space="preserve">in poverty. World Vision </w:t>
            </w:r>
            <w:r>
              <w:rPr>
                <w:rFonts w:ascii="Lato" w:hAnsi="Lato"/>
              </w:rPr>
              <w:t>helps all who are in need,</w:t>
            </w:r>
            <w:r w:rsidRPr="008A1B32">
              <w:rPr>
                <w:rFonts w:ascii="Lato" w:hAnsi="Lato"/>
              </w:rPr>
              <w:t xml:space="preserve"> regardless of </w:t>
            </w:r>
            <w:r>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w:t>
            </w:r>
            <w:r>
              <w:rPr>
                <w:rFonts w:ascii="Lato" w:hAnsi="Lato"/>
              </w:rPr>
              <w:t>Private Non-Sponsorship (</w:t>
            </w:r>
            <w:r w:rsidRPr="008A1B32">
              <w:rPr>
                <w:rFonts w:ascii="Lato" w:hAnsi="Lato"/>
              </w:rPr>
              <w:t>PNS</w:t>
            </w:r>
            <w:r>
              <w:rPr>
                <w:rFonts w:ascii="Lato" w:hAnsi="Lato"/>
              </w:rPr>
              <w:t>)</w:t>
            </w:r>
            <w:r w:rsidRPr="008A1B32">
              <w:rPr>
                <w:rFonts w:ascii="Lato" w:hAnsi="Lato"/>
              </w:rPr>
              <w:t xml:space="preserve">/grants (30%). WVV employs about 430 staff, of which 93% are Vietnamese nationals. </w:t>
            </w:r>
          </w:p>
          <w:p w14:paraId="63857EFE" w14:textId="77777777" w:rsidR="009937BB" w:rsidRPr="008A1B32" w:rsidRDefault="009937BB" w:rsidP="009937BB">
            <w:pPr>
              <w:jc w:val="both"/>
              <w:rPr>
                <w:rFonts w:ascii="Lato" w:hAnsi="Lato"/>
              </w:rPr>
            </w:pPr>
          </w:p>
          <w:p w14:paraId="1365C6F8" w14:textId="77777777" w:rsidR="009937BB" w:rsidRPr="008A1B32" w:rsidRDefault="009937BB" w:rsidP="009937BB">
            <w:pPr>
              <w:jc w:val="both"/>
              <w:rPr>
                <w:rFonts w:ascii="Lato" w:hAnsi="Lato"/>
              </w:rPr>
            </w:pPr>
            <w:r w:rsidRPr="008A1B32">
              <w:rPr>
                <w:rFonts w:ascii="Lato" w:hAnsi="Lato"/>
              </w:rPr>
              <w:t>WVV is operating in 4 zones: North 1 (Hoa Binh, Dien Bien), North 2 (Yen Bai, Tuyen Quang, Hai Phong), Central (Thanh Hoa, Quang Tri and Da Nang) and South (Quang Nam</w:t>
            </w:r>
            <w:r>
              <w:rPr>
                <w:rFonts w:ascii="Lato" w:hAnsi="Lato"/>
              </w:rPr>
              <w:t xml:space="preserve">, </w:t>
            </w:r>
            <w:r w:rsidRPr="008A1B32">
              <w:rPr>
                <w:rFonts w:ascii="Lato" w:hAnsi="Lato"/>
              </w:rPr>
              <w:t xml:space="preserve">Quang Ngai, Binh Thuan, Ho Chi Minh, </w:t>
            </w:r>
            <w:proofErr w:type="spellStart"/>
            <w:r w:rsidRPr="008A1B32">
              <w:rPr>
                <w:rFonts w:ascii="Lato" w:hAnsi="Lato"/>
              </w:rPr>
              <w:t>DakNong</w:t>
            </w:r>
            <w:proofErr w:type="spellEnd"/>
            <w:r w:rsidRPr="008A1B32">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0FC06B00" w14:textId="77777777" w:rsidR="000C5914" w:rsidRDefault="000C5914" w:rsidP="0072290B">
            <w:pPr>
              <w:rPr>
                <w:rFonts w:ascii="Gill Sans MT" w:hAnsi="Gill Sans MT"/>
                <w:sz w:val="20"/>
                <w:szCs w:val="20"/>
              </w:rPr>
            </w:pPr>
          </w:p>
          <w:p w14:paraId="63D59B04" w14:textId="77777777" w:rsidR="000C5914" w:rsidRDefault="000C5914" w:rsidP="0072290B">
            <w:pPr>
              <w:rPr>
                <w:rFonts w:ascii="Gill Sans MT" w:hAnsi="Gill Sans MT"/>
                <w:sz w:val="20"/>
                <w:szCs w:val="20"/>
              </w:rPr>
            </w:pPr>
          </w:p>
          <w:p w14:paraId="14A8D541" w14:textId="77777777" w:rsidR="000C5914" w:rsidRDefault="000C5914" w:rsidP="0072290B">
            <w:pPr>
              <w:rPr>
                <w:rFonts w:ascii="Gill Sans MT" w:hAnsi="Gill Sans MT"/>
                <w:sz w:val="20"/>
                <w:szCs w:val="20"/>
              </w:rPr>
            </w:pPr>
          </w:p>
          <w:p w14:paraId="2C09C833" w14:textId="77777777" w:rsidR="000C5914" w:rsidRDefault="000C5914" w:rsidP="0072290B">
            <w:pPr>
              <w:rPr>
                <w:rFonts w:ascii="Gill Sans MT" w:hAnsi="Gill Sans MT"/>
                <w:sz w:val="20"/>
                <w:szCs w:val="20"/>
              </w:rPr>
            </w:pPr>
          </w:p>
          <w:p w14:paraId="0E521F1A" w14:textId="77777777" w:rsidR="000C5914" w:rsidRDefault="000C5914" w:rsidP="0072290B">
            <w:pPr>
              <w:jc w:val="right"/>
              <w:rPr>
                <w:rFonts w:ascii="Gill Sans MT" w:hAnsi="Gill Sans MT"/>
                <w:sz w:val="20"/>
                <w:szCs w:val="20"/>
              </w:rPr>
            </w:pPr>
          </w:p>
          <w:p w14:paraId="7F7FE25D" w14:textId="77777777" w:rsidR="000C5914" w:rsidRDefault="000C5914" w:rsidP="0072290B">
            <w:pPr>
              <w:rPr>
                <w:rFonts w:ascii="Gill Sans MT" w:hAnsi="Gill Sans MT"/>
                <w:sz w:val="20"/>
                <w:szCs w:val="20"/>
              </w:rPr>
            </w:pPr>
          </w:p>
          <w:p w14:paraId="681BF348" w14:textId="77777777" w:rsidR="000C5914" w:rsidRDefault="000C5914" w:rsidP="0072290B">
            <w:pPr>
              <w:rPr>
                <w:rFonts w:ascii="Gill Sans MT" w:hAnsi="Gill Sans MT"/>
                <w:sz w:val="20"/>
                <w:szCs w:val="20"/>
              </w:rPr>
            </w:pPr>
          </w:p>
          <w:p w14:paraId="135107C5" w14:textId="77777777" w:rsidR="000C5914" w:rsidRDefault="000C5914" w:rsidP="0072290B">
            <w:pPr>
              <w:rPr>
                <w:rFonts w:ascii="Gill Sans MT" w:hAnsi="Gill Sans MT"/>
                <w:sz w:val="20"/>
                <w:szCs w:val="20"/>
              </w:rPr>
            </w:pPr>
          </w:p>
          <w:p w14:paraId="26A3D8A6" w14:textId="77777777" w:rsidR="000C5914" w:rsidRDefault="000C5914" w:rsidP="0072290B">
            <w:pPr>
              <w:rPr>
                <w:rFonts w:ascii="Gill Sans MT" w:hAnsi="Gill Sans MT"/>
                <w:sz w:val="20"/>
                <w:szCs w:val="20"/>
              </w:rPr>
            </w:pPr>
          </w:p>
          <w:p w14:paraId="76BB281A" w14:textId="77777777" w:rsidR="000C5914" w:rsidRDefault="000C5914" w:rsidP="0072290B">
            <w:pPr>
              <w:rPr>
                <w:rFonts w:ascii="Gill Sans MT" w:hAnsi="Gill Sans MT"/>
                <w:sz w:val="20"/>
                <w:szCs w:val="20"/>
              </w:rPr>
            </w:pPr>
          </w:p>
          <w:p w14:paraId="04FE5872" w14:textId="77777777" w:rsidR="000C5914" w:rsidRDefault="000C5914" w:rsidP="0072290B">
            <w:pPr>
              <w:rPr>
                <w:rFonts w:ascii="Gill Sans MT" w:hAnsi="Gill Sans MT"/>
                <w:sz w:val="20"/>
                <w:szCs w:val="20"/>
              </w:rPr>
            </w:pPr>
          </w:p>
          <w:p w14:paraId="2C93CF94" w14:textId="77777777" w:rsidR="000C5914" w:rsidRDefault="000C5914" w:rsidP="0072290B">
            <w:pPr>
              <w:rPr>
                <w:rFonts w:ascii="Gill Sans MT" w:hAnsi="Gill Sans MT"/>
                <w:sz w:val="20"/>
                <w:szCs w:val="20"/>
              </w:rPr>
            </w:pPr>
          </w:p>
          <w:p w14:paraId="3D8F2327" w14:textId="77777777" w:rsidR="000C5914" w:rsidRPr="00332BD5" w:rsidRDefault="000C5914" w:rsidP="0072290B">
            <w:pPr>
              <w:rPr>
                <w:rFonts w:ascii="Gill Sans MT" w:hAnsi="Gill Sans MT"/>
                <w:sz w:val="20"/>
                <w:szCs w:val="20"/>
              </w:rPr>
            </w:pPr>
          </w:p>
        </w:tc>
      </w:tr>
      <w:bookmarkStart w:id="1" w:name="JOB_PURPOSE"/>
      <w:tr w:rsidR="008621EF" w14:paraId="7F092D32"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44FF4E73" w14:textId="28F50AD2" w:rsidR="00A2585A" w:rsidRPr="00A2585A" w:rsidRDefault="00A2585A" w:rsidP="00A2585A">
            <w:pPr>
              <w:rPr>
                <w:rFonts w:ascii="Gill Sans MT" w:hAnsi="Gill Sans MT"/>
                <w:b/>
                <w:color w:val="FFFFFF" w:themeColor="background1"/>
              </w:rPr>
            </w:pPr>
            <w:r w:rsidRPr="00A2585A">
              <w:rPr>
                <w:rFonts w:ascii="Gill Sans MT" w:hAnsi="Gill Sans MT"/>
                <w:b/>
                <w:color w:val="FFFFFF" w:themeColor="background1"/>
              </w:rPr>
              <w:fldChar w:fldCharType="begin"/>
            </w:r>
            <w:r w:rsidRPr="00A2585A">
              <w:rPr>
                <w:rFonts w:ascii="Gill Sans MT" w:hAnsi="Gill Sans MT"/>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A2585A" w:rsidRDefault="00A2585A" w:rsidP="00A2585A">
            <w:pPr>
              <w:rPr>
                <w:rFonts w:ascii="Gill Sans MT" w:hAnsi="Gill Sans MT"/>
                <w:b/>
                <w:color w:val="FFFFFF" w:themeColor="background1"/>
              </w:rPr>
            </w:pPr>
          </w:p>
          <w:p w14:paraId="451836A4" w14:textId="77777777" w:rsidR="00A2585A" w:rsidRDefault="00A2585A" w:rsidP="00A2585A">
            <w:pPr>
              <w:rPr>
                <w:rFonts w:ascii="Gill Sans MT" w:hAnsi="Gill Sans MT"/>
                <w:b/>
                <w:color w:val="FFFFFF" w:themeColor="background1"/>
              </w:rPr>
            </w:pPr>
            <w:r w:rsidRPr="00A2585A">
              <w:rPr>
                <w:rFonts w:ascii="Gill Sans MT" w:hAnsi="Gill Sans MT"/>
                <w:b/>
                <w:color w:val="FFFFFF" w:themeColor="background1"/>
              </w:rPr>
              <w:instrText xml:space="preserve">Example: Under general supervision, this role will develop and deliver on key finance initiatives in order to etc… </w:instrText>
            </w:r>
          </w:p>
          <w:p w14:paraId="4CF51AB4" w14:textId="77777777" w:rsidR="00A2585A" w:rsidRDefault="00A2585A" w:rsidP="00A2585A">
            <w:pPr>
              <w:rPr>
                <w:rFonts w:ascii="Gill Sans MT" w:hAnsi="Gill Sans MT"/>
                <w:b/>
                <w:color w:val="FFFFFF" w:themeColor="background1"/>
              </w:rPr>
            </w:pPr>
          </w:p>
          <w:p w14:paraId="720E3F28" w14:textId="77777777" w:rsidR="00A2585A" w:rsidRDefault="00A2585A" w:rsidP="00A2585A">
            <w:pPr>
              <w:rPr>
                <w:rFonts w:ascii="Gill Sans MT" w:hAnsi="Gill Sans MT"/>
                <w:b/>
                <w:color w:val="FFFFFF" w:themeColor="background1"/>
              </w:rPr>
            </w:pPr>
            <w:r w:rsidRPr="00A2585A">
              <w:rPr>
                <w:rFonts w:ascii="Gill Sans MT" w:hAnsi="Gill Sans MT"/>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Default="00A2585A" w:rsidP="00A2585A">
            <w:pPr>
              <w:rPr>
                <w:rFonts w:ascii="Gill Sans MT" w:hAnsi="Gill Sans MT"/>
                <w:b/>
                <w:color w:val="FFFFFF" w:themeColor="background1"/>
              </w:rPr>
            </w:pPr>
          </w:p>
          <w:p w14:paraId="55E2F621" w14:textId="461FFD19" w:rsidR="008621EF" w:rsidRPr="00A2585A" w:rsidRDefault="00A2585A" w:rsidP="00A2585A">
            <w:pPr>
              <w:rPr>
                <w:rFonts w:ascii="Gill Sans MT" w:hAnsi="Gill Sans MT"/>
                <w:b/>
              </w:rPr>
            </w:pPr>
            <w:r w:rsidRPr="00A2585A">
              <w:rPr>
                <w:rFonts w:ascii="Gill Sans MT" w:hAnsi="Gill Sans MT"/>
                <w:b/>
                <w:color w:val="FFFFFF" w:themeColor="background1"/>
              </w:rPr>
              <w:instrText xml:space="preserve">" </w:instrText>
            </w:r>
            <w:r w:rsidRPr="00A2585A">
              <w:rPr>
                <w:rFonts w:ascii="Gill Sans MT" w:hAnsi="Gill Sans MT"/>
                <w:b/>
                <w:color w:val="FFFFFF" w:themeColor="background1"/>
              </w:rPr>
              <w:fldChar w:fldCharType="separate"/>
            </w:r>
            <w:r w:rsidR="008621EF" w:rsidRPr="00A2585A">
              <w:rPr>
                <w:rStyle w:val="Hyperlink"/>
                <w:rFonts w:ascii="Gill Sans MT" w:hAnsi="Gill Sans MT"/>
                <w:b/>
                <w:color w:val="FFFFFF" w:themeColor="background1"/>
                <w:u w:val="none"/>
              </w:rPr>
              <w:t xml:space="preserve">JOB PURPOSE </w:t>
            </w:r>
            <w:bookmarkEnd w:id="1"/>
            <w:r w:rsidRPr="00A2585A">
              <w:rPr>
                <w:rFonts w:ascii="Gill Sans MT" w:hAnsi="Gill Sans MT"/>
                <w:b/>
                <w:color w:val="FFFFFF" w:themeColor="background1"/>
              </w:rPr>
              <w:fldChar w:fldCharType="end"/>
            </w:r>
          </w:p>
        </w:tc>
      </w:tr>
      <w:tr w:rsidR="008621EF" w14:paraId="3ECF9908" w14:textId="77777777" w:rsidTr="00320DC8">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2469"/>
        </w:trPr>
        <w:tc>
          <w:tcPr>
            <w:tcW w:w="14390" w:type="dxa"/>
            <w:gridSpan w:val="8"/>
          </w:tcPr>
          <w:p w14:paraId="53BE4D16" w14:textId="2097CBD2" w:rsidR="000834C2" w:rsidRDefault="000834C2" w:rsidP="00EC22AF">
            <w:pPr>
              <w:pStyle w:val="BodyText"/>
              <w:spacing w:line="312" w:lineRule="auto"/>
              <w:jc w:val="both"/>
              <w:rPr>
                <w:rFonts w:ascii="Lato" w:eastAsiaTheme="minorHAnsi" w:hAnsi="Lato" w:cstheme="minorBidi"/>
                <w:sz w:val="22"/>
                <w:szCs w:val="22"/>
                <w:lang w:val="en-GB"/>
              </w:rPr>
            </w:pPr>
            <w:r>
              <w:rPr>
                <w:rFonts w:ascii="Lato" w:hAnsi="Lato" w:cs="Times New Roman"/>
                <w:bCs/>
                <w:iCs/>
                <w:sz w:val="22"/>
                <w:szCs w:val="22"/>
                <w:lang w:val="en-AU"/>
              </w:rPr>
              <w:t>T</w:t>
            </w:r>
            <w:r w:rsidRPr="000834C2">
              <w:rPr>
                <w:rFonts w:ascii="Lato" w:hAnsi="Lato" w:cs="Times New Roman"/>
                <w:bCs/>
                <w:iCs/>
                <w:sz w:val="22"/>
                <w:szCs w:val="22"/>
                <w:lang w:val="en-AU"/>
              </w:rPr>
              <w:t>his position is</w:t>
            </w:r>
            <w:r w:rsidR="00425875">
              <w:rPr>
                <w:rFonts w:ascii="Lato" w:hAnsi="Lato" w:cs="Times New Roman"/>
                <w:bCs/>
                <w:iCs/>
                <w:sz w:val="22"/>
                <w:szCs w:val="22"/>
                <w:lang w:val="en-AU"/>
              </w:rPr>
              <w:t xml:space="preserve"> </w:t>
            </w:r>
            <w:r w:rsidRPr="000834C2">
              <w:rPr>
                <w:rFonts w:ascii="Lato" w:hAnsi="Lato" w:cs="Times New Roman"/>
                <w:bCs/>
                <w:iCs/>
                <w:sz w:val="22"/>
                <w:szCs w:val="22"/>
                <w:lang w:val="en-AU"/>
              </w:rPr>
              <w:t>to provide support to Development Facilitators (DFs), Sponsorship Facilitator and AP Manager in compiling the AP reports, accompanying visitors, maintaining a routine DME system of the AP. This position is also</w:t>
            </w:r>
            <w:r w:rsidR="00425875" w:rsidRPr="00404EF3">
              <w:rPr>
                <w:rFonts w:ascii="Lato" w:eastAsiaTheme="minorHAnsi" w:hAnsi="Lato" w:cstheme="minorBidi"/>
                <w:sz w:val="22"/>
                <w:szCs w:val="22"/>
                <w:lang w:val="en-GB"/>
              </w:rPr>
              <w:t xml:space="preserve"> responsible for implementing TP activities at the district level, based on an approved plan and budget</w:t>
            </w:r>
            <w:r w:rsidR="00425875">
              <w:rPr>
                <w:rFonts w:ascii="Lato" w:hAnsi="Lato" w:cstheme="minorBidi"/>
                <w:sz w:val="22"/>
                <w:szCs w:val="22"/>
                <w:lang w:val="en-GB"/>
              </w:rPr>
              <w:t xml:space="preserve">. He/she </w:t>
            </w:r>
            <w:r w:rsidR="00650330" w:rsidRPr="000834C2">
              <w:rPr>
                <w:rFonts w:ascii="Lato" w:hAnsi="Lato" w:cs="Times New Roman"/>
                <w:bCs/>
                <w:iCs/>
                <w:sz w:val="22"/>
                <w:szCs w:val="22"/>
                <w:lang w:val="en-AU"/>
              </w:rPr>
              <w:t>wor</w:t>
            </w:r>
            <w:r w:rsidR="00650330">
              <w:rPr>
                <w:rFonts w:ascii="Lato" w:hAnsi="Lato" w:cs="Times New Roman"/>
                <w:bCs/>
                <w:iCs/>
                <w:sz w:val="22"/>
                <w:szCs w:val="22"/>
                <w:lang w:val="en-AU"/>
              </w:rPr>
              <w:t>ks</w:t>
            </w:r>
            <w:r w:rsidRPr="000834C2">
              <w:rPr>
                <w:rFonts w:ascii="Lato" w:hAnsi="Lato" w:cs="Times New Roman"/>
                <w:bCs/>
                <w:iCs/>
                <w:sz w:val="22"/>
                <w:szCs w:val="22"/>
                <w:lang w:val="en-AU"/>
              </w:rPr>
              <w:t xml:space="preserve"> with technical departments</w:t>
            </w:r>
            <w:r>
              <w:rPr>
                <w:rFonts w:ascii="Lato" w:hAnsi="Lato" w:cs="Times New Roman"/>
                <w:bCs/>
                <w:iCs/>
                <w:sz w:val="22"/>
                <w:szCs w:val="22"/>
                <w:lang w:val="en-AU"/>
              </w:rPr>
              <w:t xml:space="preserve"> </w:t>
            </w:r>
            <w:r w:rsidRPr="000834C2">
              <w:rPr>
                <w:rFonts w:ascii="Lato" w:hAnsi="Lato" w:cs="Times New Roman"/>
                <w:bCs/>
                <w:iCs/>
                <w:sz w:val="22"/>
                <w:szCs w:val="22"/>
                <w:lang w:val="en-AU"/>
              </w:rPr>
              <w:t xml:space="preserve">to coordinate training courses or events which are held at the district level and help with other administrative tasks of the AP. </w:t>
            </w:r>
            <w:r w:rsidRPr="00404EF3">
              <w:rPr>
                <w:rFonts w:ascii="Lato" w:eastAsiaTheme="minorHAnsi" w:hAnsi="Lato" w:cstheme="minorBidi"/>
                <w:sz w:val="22"/>
                <w:szCs w:val="22"/>
                <w:lang w:val="en-GB"/>
              </w:rPr>
              <w:t>AP coordinator should have appropriate understanding and knowledge on the interventions of each TP and p</w:t>
            </w:r>
            <w:r>
              <w:rPr>
                <w:rFonts w:ascii="Lato" w:eastAsiaTheme="minorHAnsi" w:hAnsi="Lato" w:cstheme="minorBidi"/>
                <w:sz w:val="22"/>
                <w:szCs w:val="22"/>
                <w:lang w:val="en-GB"/>
              </w:rPr>
              <w:t>l</w:t>
            </w:r>
            <w:r w:rsidRPr="00404EF3">
              <w:rPr>
                <w:rFonts w:ascii="Lato" w:eastAsiaTheme="minorHAnsi" w:hAnsi="Lato" w:cstheme="minorBidi"/>
                <w:sz w:val="22"/>
                <w:szCs w:val="22"/>
                <w:lang w:val="en-GB"/>
              </w:rPr>
              <w:t xml:space="preserve">ay the role as focal person for to work with each </w:t>
            </w:r>
            <w:r w:rsidR="00650330">
              <w:rPr>
                <w:rFonts w:ascii="Lato" w:eastAsiaTheme="minorHAnsi" w:hAnsi="Lato" w:cstheme="minorBidi"/>
                <w:sz w:val="22"/>
                <w:szCs w:val="22"/>
                <w:lang w:val="en-GB"/>
              </w:rPr>
              <w:t>Technical Program Officer (</w:t>
            </w:r>
            <w:r w:rsidRPr="00404EF3">
              <w:rPr>
                <w:rFonts w:ascii="Lato" w:eastAsiaTheme="minorHAnsi" w:hAnsi="Lato" w:cstheme="minorBidi"/>
                <w:sz w:val="22"/>
                <w:szCs w:val="22"/>
                <w:lang w:val="en-GB"/>
              </w:rPr>
              <w:t>TPO</w:t>
            </w:r>
            <w:r w:rsidR="00650330">
              <w:rPr>
                <w:rFonts w:ascii="Lato" w:eastAsiaTheme="minorHAnsi" w:hAnsi="Lato" w:cstheme="minorBidi"/>
                <w:sz w:val="22"/>
                <w:szCs w:val="22"/>
                <w:lang w:val="en-GB"/>
              </w:rPr>
              <w:t>)</w:t>
            </w:r>
            <w:r w:rsidRPr="00404EF3">
              <w:rPr>
                <w:rFonts w:ascii="Lato" w:eastAsiaTheme="minorHAnsi" w:hAnsi="Lato" w:cstheme="minorBidi"/>
                <w:sz w:val="22"/>
                <w:szCs w:val="22"/>
                <w:lang w:val="en-GB"/>
              </w:rPr>
              <w:t>.</w:t>
            </w:r>
          </w:p>
          <w:p w14:paraId="7A730CEE" w14:textId="494CA937" w:rsidR="00EC22AF" w:rsidRDefault="00EC22AF" w:rsidP="00320DC8">
            <w:pPr>
              <w:pStyle w:val="BodyText"/>
              <w:spacing w:line="312" w:lineRule="auto"/>
              <w:jc w:val="both"/>
              <w:rPr>
                <w:rFonts w:ascii="Lato" w:hAnsi="Lato" w:cs="Times New Roman"/>
                <w:bCs/>
                <w:iCs/>
                <w:sz w:val="22"/>
                <w:szCs w:val="22"/>
                <w:lang w:val="en-AU"/>
              </w:rPr>
            </w:pPr>
            <w:r w:rsidRPr="00C20BC7">
              <w:rPr>
                <w:rFonts w:ascii="Lato" w:hAnsi="Lato" w:cs="Times New Roman"/>
                <w:bCs/>
                <w:iCs/>
                <w:sz w:val="22"/>
                <w:szCs w:val="22"/>
                <w:lang w:val="en-AU"/>
              </w:rPr>
              <w:t>Build and maintain good collaboration with DFs and other staff to ensure that the goal of the program is met in an efficient, effective and impactful level.</w:t>
            </w:r>
          </w:p>
          <w:p w14:paraId="46CD012C" w14:textId="77777777" w:rsidR="000834C2" w:rsidRPr="000834C2" w:rsidRDefault="000834C2" w:rsidP="000834C2">
            <w:pPr>
              <w:pStyle w:val="BodyText"/>
              <w:jc w:val="both"/>
              <w:rPr>
                <w:rFonts w:ascii="Lato" w:hAnsi="Lato" w:cs="Times New Roman"/>
                <w:bCs/>
                <w:iCs/>
                <w:sz w:val="22"/>
                <w:szCs w:val="22"/>
                <w:lang w:val="en-AU"/>
              </w:rPr>
            </w:pPr>
          </w:p>
          <w:p w14:paraId="23B00646" w14:textId="77777777" w:rsidR="00332BD5" w:rsidRDefault="00332BD5">
            <w:pPr>
              <w:rPr>
                <w:rFonts w:ascii="Gill Sans MT" w:hAnsi="Gill Sans MT"/>
                <w:sz w:val="20"/>
                <w:szCs w:val="20"/>
              </w:rPr>
            </w:pPr>
          </w:p>
          <w:p w14:paraId="32ED7157" w14:textId="77777777" w:rsidR="00332BD5" w:rsidRDefault="00332BD5">
            <w:pPr>
              <w:rPr>
                <w:rFonts w:ascii="Gill Sans MT" w:hAnsi="Gill Sans MT"/>
                <w:sz w:val="20"/>
                <w:szCs w:val="20"/>
              </w:rPr>
            </w:pPr>
          </w:p>
          <w:p w14:paraId="5A21DC23" w14:textId="77777777" w:rsidR="00552B1D" w:rsidRDefault="00552B1D">
            <w:pPr>
              <w:rPr>
                <w:rFonts w:ascii="Gill Sans MT" w:hAnsi="Gill Sans MT"/>
                <w:sz w:val="20"/>
                <w:szCs w:val="20"/>
              </w:rPr>
            </w:pPr>
          </w:p>
          <w:p w14:paraId="60071A22" w14:textId="77777777" w:rsidR="001650EF" w:rsidRDefault="001650EF">
            <w:pPr>
              <w:rPr>
                <w:rFonts w:ascii="Gill Sans MT" w:hAnsi="Gill Sans MT"/>
                <w:sz w:val="20"/>
                <w:szCs w:val="20"/>
              </w:rPr>
            </w:pPr>
          </w:p>
          <w:p w14:paraId="0B826804" w14:textId="77777777" w:rsidR="001650EF" w:rsidRDefault="001650EF">
            <w:pPr>
              <w:rPr>
                <w:rFonts w:ascii="Gill Sans MT" w:hAnsi="Gill Sans MT"/>
                <w:sz w:val="20"/>
                <w:szCs w:val="20"/>
              </w:rPr>
            </w:pPr>
          </w:p>
          <w:p w14:paraId="24DD16E1" w14:textId="77777777" w:rsidR="001650EF" w:rsidRDefault="001650EF">
            <w:pPr>
              <w:rPr>
                <w:rFonts w:ascii="Gill Sans MT" w:hAnsi="Gill Sans MT"/>
                <w:sz w:val="20"/>
                <w:szCs w:val="20"/>
              </w:rPr>
            </w:pPr>
          </w:p>
          <w:p w14:paraId="50C37CC5" w14:textId="77777777" w:rsidR="001650EF" w:rsidRDefault="001650EF">
            <w:pPr>
              <w:rPr>
                <w:rFonts w:ascii="Gill Sans MT" w:hAnsi="Gill Sans MT"/>
                <w:sz w:val="20"/>
                <w:szCs w:val="20"/>
              </w:rPr>
            </w:pPr>
          </w:p>
          <w:p w14:paraId="769672E5" w14:textId="77777777" w:rsidR="00552B1D" w:rsidRDefault="00552B1D">
            <w:pPr>
              <w:rPr>
                <w:rFonts w:ascii="Gill Sans MT" w:hAnsi="Gill Sans MT"/>
                <w:sz w:val="20"/>
                <w:szCs w:val="20"/>
              </w:rPr>
            </w:pPr>
          </w:p>
          <w:p w14:paraId="04C2B986" w14:textId="77777777" w:rsidR="00552B1D" w:rsidRDefault="00552B1D">
            <w:pPr>
              <w:rPr>
                <w:rFonts w:ascii="Gill Sans MT" w:hAnsi="Gill Sans MT"/>
                <w:sz w:val="20"/>
                <w:szCs w:val="20"/>
              </w:rPr>
            </w:pPr>
          </w:p>
          <w:p w14:paraId="3D5406BF" w14:textId="77777777" w:rsidR="00552B1D" w:rsidRDefault="00552B1D">
            <w:pPr>
              <w:rPr>
                <w:rFonts w:ascii="Gill Sans MT" w:hAnsi="Gill Sans MT"/>
                <w:sz w:val="20"/>
                <w:szCs w:val="20"/>
              </w:rPr>
            </w:pPr>
          </w:p>
          <w:p w14:paraId="5B93A8A6" w14:textId="77777777" w:rsidR="00332BD5" w:rsidRDefault="00332BD5" w:rsidP="001A3340">
            <w:pPr>
              <w:jc w:val="right"/>
              <w:rPr>
                <w:rFonts w:ascii="Gill Sans MT" w:hAnsi="Gill Sans MT"/>
                <w:sz w:val="20"/>
                <w:szCs w:val="20"/>
              </w:rPr>
            </w:pPr>
          </w:p>
          <w:p w14:paraId="4AB9CB49" w14:textId="77777777" w:rsidR="00332BD5" w:rsidRDefault="00332BD5">
            <w:pPr>
              <w:rPr>
                <w:rFonts w:ascii="Gill Sans MT" w:hAnsi="Gill Sans MT"/>
                <w:sz w:val="20"/>
                <w:szCs w:val="20"/>
              </w:rPr>
            </w:pPr>
          </w:p>
          <w:p w14:paraId="54B88756" w14:textId="77777777" w:rsidR="00332BD5" w:rsidRDefault="00332BD5">
            <w:pPr>
              <w:rPr>
                <w:rFonts w:ascii="Gill Sans MT" w:hAnsi="Gill Sans MT"/>
                <w:sz w:val="20"/>
                <w:szCs w:val="20"/>
              </w:rPr>
            </w:pPr>
          </w:p>
          <w:p w14:paraId="462CC396" w14:textId="77777777" w:rsidR="00332BD5" w:rsidRDefault="00332BD5">
            <w:pPr>
              <w:rPr>
                <w:rFonts w:ascii="Gill Sans MT" w:hAnsi="Gill Sans MT"/>
                <w:sz w:val="20"/>
                <w:szCs w:val="20"/>
              </w:rPr>
            </w:pPr>
          </w:p>
          <w:p w14:paraId="3E582710" w14:textId="77777777" w:rsidR="00332BD5" w:rsidRDefault="00332BD5">
            <w:pPr>
              <w:rPr>
                <w:rFonts w:ascii="Gill Sans MT" w:hAnsi="Gill Sans MT"/>
                <w:sz w:val="20"/>
                <w:szCs w:val="20"/>
              </w:rPr>
            </w:pPr>
          </w:p>
          <w:p w14:paraId="56DF54EC" w14:textId="77777777" w:rsidR="00332BD5" w:rsidRDefault="00332BD5">
            <w:pPr>
              <w:rPr>
                <w:rFonts w:ascii="Gill Sans MT" w:hAnsi="Gill Sans MT"/>
                <w:sz w:val="20"/>
                <w:szCs w:val="20"/>
              </w:rPr>
            </w:pPr>
          </w:p>
          <w:p w14:paraId="50C9BFD8" w14:textId="77777777" w:rsidR="00332BD5" w:rsidRDefault="00332BD5">
            <w:pPr>
              <w:rPr>
                <w:rFonts w:ascii="Gill Sans MT" w:hAnsi="Gill Sans MT"/>
                <w:sz w:val="20"/>
                <w:szCs w:val="20"/>
              </w:rPr>
            </w:pPr>
          </w:p>
          <w:p w14:paraId="66D1A0B3" w14:textId="77777777" w:rsidR="00332BD5" w:rsidRDefault="00332BD5">
            <w:pPr>
              <w:rPr>
                <w:rFonts w:ascii="Gill Sans MT" w:hAnsi="Gill Sans MT"/>
                <w:sz w:val="20"/>
                <w:szCs w:val="20"/>
              </w:rPr>
            </w:pPr>
          </w:p>
          <w:p w14:paraId="130EEE10" w14:textId="77777777" w:rsidR="00332BD5" w:rsidRPr="00332BD5" w:rsidRDefault="00332BD5">
            <w:pPr>
              <w:rPr>
                <w:rFonts w:ascii="Gill Sans MT" w:hAnsi="Gill Sans MT"/>
                <w:sz w:val="20"/>
                <w:szCs w:val="20"/>
              </w:rPr>
            </w:pPr>
          </w:p>
        </w:tc>
      </w:tr>
      <w:bookmarkStart w:id="2" w:name="MAJOR_RESPONSIBILITES"/>
      <w:tr w:rsidR="000E7569" w:rsidRPr="000E7569" w14:paraId="4F31C3E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3D2E8ABE" w14:textId="77777777" w:rsidR="00A2585A" w:rsidRP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lastRenderedPageBreak/>
              <w:fldChar w:fldCharType="begin"/>
            </w:r>
            <w:r w:rsidRPr="00A2585A">
              <w:rPr>
                <w:rFonts w:ascii="Gill Sans MT" w:hAnsi="Gill Sans MT"/>
                <w:b/>
                <w:color w:val="FFFFFF" w:themeColor="background1"/>
                <w:szCs w:val="20"/>
              </w:rPr>
              <w:instrText xml:space="preserve"> HYPERLINK  \l "MAJOR_RESPONSIBILITES" \o "</w:instrText>
            </w:r>
            <w:r>
              <w:instrText xml:space="preserve"> </w:instrText>
            </w:r>
            <w:r w:rsidRPr="00A2585A">
              <w:rPr>
                <w:rFonts w:ascii="Gill Sans MT" w:hAnsi="Gill Sans MT"/>
                <w:b/>
                <w:color w:val="FFFFFF" w:themeColor="background1"/>
                <w:szCs w:val="20"/>
              </w:rPr>
              <w:instrText>Th</w:instrText>
            </w:r>
            <w:r>
              <w:rPr>
                <w:rFonts w:ascii="Gill Sans MT" w:hAnsi="Gill Sans MT"/>
                <w:b/>
                <w:color w:val="FFFFFF" w:themeColor="background1"/>
                <w:szCs w:val="20"/>
              </w:rPr>
              <w:instrText>is</w:instrText>
            </w:r>
            <w:r w:rsidRPr="00A2585A">
              <w:rPr>
                <w:rFonts w:ascii="Gill Sans MT" w:hAnsi="Gill Sans MT"/>
                <w:b/>
                <w:color w:val="FFFFFF" w:themeColor="background1"/>
                <w:szCs w:val="20"/>
              </w:rPr>
              <w:instrText xml:space="preserve"> is the fou</w:instrText>
            </w:r>
            <w:r>
              <w:rPr>
                <w:rFonts w:ascii="Gill Sans MT" w:hAnsi="Gill Sans MT"/>
                <w:b/>
                <w:color w:val="FFFFFF" w:themeColor="background1"/>
                <w:szCs w:val="20"/>
              </w:rPr>
              <w:instrText>ndation of the job description.</w:instrText>
            </w:r>
            <w:r w:rsidRPr="00A2585A">
              <w:rPr>
                <w:rFonts w:ascii="Gill Sans MT" w:hAnsi="Gill Sans MT"/>
                <w:b/>
                <w:color w:val="FFFFFF" w:themeColor="background1"/>
                <w:szCs w:val="20"/>
              </w:rPr>
              <w:instrText xml:space="preserve"> It conveys the complexity, scope and level of responsibility of the job. As such, it is important to describe the duties and responsibilities as accurately, concisely and completely as possible.    </w:instrText>
            </w:r>
          </w:p>
          <w:p w14:paraId="3D8D75C3" w14:textId="77777777" w:rsidR="00A2585A" w:rsidRPr="00A2585A" w:rsidRDefault="00A2585A" w:rsidP="00A2585A">
            <w:pPr>
              <w:rPr>
                <w:rFonts w:ascii="Gill Sans MT" w:hAnsi="Gill Sans MT"/>
                <w:b/>
                <w:color w:val="FFFFFF" w:themeColor="background1"/>
                <w:szCs w:val="20"/>
              </w:rPr>
            </w:pPr>
          </w:p>
          <w:p w14:paraId="76EB9267" w14:textId="77777777" w:rsidR="00A2585A" w:rsidRP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instrText>There are three sections in which to doc</w:instrText>
            </w:r>
            <w:r>
              <w:rPr>
                <w:rFonts w:ascii="Gill Sans MT" w:hAnsi="Gill Sans MT"/>
                <w:b/>
                <w:color w:val="FFFFFF" w:themeColor="background1"/>
                <w:szCs w:val="20"/>
              </w:rPr>
              <w:instrText>ument</w:instrText>
            </w:r>
            <w:r w:rsidRPr="00A2585A">
              <w:rPr>
                <w:rFonts w:ascii="Gill Sans MT" w:hAnsi="Gill Sans MT"/>
                <w:b/>
                <w:color w:val="FFFFFF" w:themeColor="background1"/>
                <w:szCs w:val="20"/>
              </w:rPr>
              <w:instrText xml:space="preserve">.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A2585A" w:rsidRDefault="00A2585A" w:rsidP="00A2585A">
            <w:pPr>
              <w:rPr>
                <w:rFonts w:ascii="Gill Sans MT" w:hAnsi="Gill Sans MT"/>
                <w:b/>
                <w:color w:val="FFFFFF" w:themeColor="background1"/>
                <w:szCs w:val="20"/>
              </w:rPr>
            </w:pPr>
          </w:p>
          <w:p w14:paraId="62F7EE6C" w14:textId="77777777" w:rsid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instrText>Next, list the expectation of how each responsibility</w:instrText>
            </w:r>
            <w:r w:rsidR="00E77506">
              <w:rPr>
                <w:rFonts w:ascii="Gill Sans MT" w:hAnsi="Gill Sans MT"/>
                <w:b/>
                <w:color w:val="FFFFFF" w:themeColor="background1"/>
                <w:szCs w:val="20"/>
              </w:rPr>
              <w:instrText xml:space="preserve"> will be carried out under End Results</w:instrText>
            </w:r>
            <w:r w:rsidRPr="00A2585A">
              <w:rPr>
                <w:rFonts w:ascii="Gill Sans MT" w:hAnsi="Gill Sans MT"/>
                <w:b/>
                <w:color w:val="FFFFFF" w:themeColor="background1"/>
                <w:szCs w:val="20"/>
              </w:rPr>
              <w:instrText>. End results should be measurable, and time bound and written in a manner that can inform the development of a</w:instrText>
            </w:r>
            <w:r>
              <w:rPr>
                <w:rFonts w:ascii="Gill Sans MT" w:hAnsi="Gill Sans MT"/>
                <w:b/>
                <w:color w:val="FFFFFF" w:themeColor="background1"/>
                <w:szCs w:val="20"/>
              </w:rPr>
              <w:instrText xml:space="preserve">nnual performance objectives.  </w:instrText>
            </w:r>
          </w:p>
          <w:p w14:paraId="5C829A6C" w14:textId="77777777" w:rsidR="00E77506" w:rsidRDefault="00E77506" w:rsidP="00A2585A">
            <w:pPr>
              <w:rPr>
                <w:rFonts w:ascii="Gill Sans MT" w:hAnsi="Gill Sans MT"/>
                <w:b/>
                <w:color w:val="FFFFFF" w:themeColor="background1"/>
                <w:szCs w:val="20"/>
              </w:rPr>
            </w:pPr>
          </w:p>
          <w:p w14:paraId="196AFE5F" w14:textId="77777777" w:rsidR="00E77506" w:rsidRDefault="00E77506" w:rsidP="00A2585A">
            <w:pPr>
              <w:rPr>
                <w:rFonts w:ascii="Gill Sans MT" w:hAnsi="Gill Sans MT"/>
                <w:b/>
                <w:color w:val="FFFFFF" w:themeColor="background1"/>
                <w:szCs w:val="20"/>
              </w:rPr>
            </w:pPr>
            <w:r w:rsidRPr="00E77506">
              <w:rPr>
                <w:rFonts w:ascii="Gill Sans MT" w:hAnsi="Gill Sans MT"/>
                <w:b/>
                <w:color w:val="FFFFFF" w:themeColor="background1"/>
                <w:szCs w:val="20"/>
              </w:rPr>
              <w:instrText>All components of the job description should be written in a manner that a layperson can understand, with all acronyms spelled out the first time they are used within the description.</w:instrText>
            </w:r>
          </w:p>
          <w:p w14:paraId="38AD53E2" w14:textId="77777777" w:rsidR="00A2585A" w:rsidRDefault="00A2585A" w:rsidP="00A2585A">
            <w:pPr>
              <w:rPr>
                <w:rFonts w:ascii="Gill Sans MT" w:hAnsi="Gill Sans MT"/>
                <w:b/>
                <w:color w:val="FFFFFF" w:themeColor="background1"/>
                <w:szCs w:val="20"/>
              </w:rPr>
            </w:pPr>
          </w:p>
          <w:p w14:paraId="6C77E8FB" w14:textId="564B8730" w:rsidR="000E7569" w:rsidRPr="00A2585A" w:rsidRDefault="00A2585A" w:rsidP="00A2585A">
            <w:pPr>
              <w:rPr>
                <w:rFonts w:ascii="Gill Sans MT" w:hAnsi="Gill Sans MT"/>
                <w:b/>
                <w:sz w:val="20"/>
                <w:szCs w:val="20"/>
              </w:rPr>
            </w:pPr>
            <w:r w:rsidRPr="00A2585A">
              <w:rPr>
                <w:rFonts w:ascii="Gill Sans MT" w:hAnsi="Gill Sans MT"/>
                <w:b/>
                <w:color w:val="FFFFFF" w:themeColor="background1"/>
                <w:szCs w:val="20"/>
              </w:rPr>
              <w:instrText xml:space="preserve">" </w:instrText>
            </w:r>
            <w:r w:rsidRPr="00A2585A">
              <w:rPr>
                <w:rFonts w:ascii="Gill Sans MT" w:hAnsi="Gill Sans MT"/>
                <w:b/>
                <w:color w:val="FFFFFF" w:themeColor="background1"/>
                <w:szCs w:val="20"/>
              </w:rPr>
              <w:fldChar w:fldCharType="separate"/>
            </w:r>
            <w:r w:rsidR="000E7569" w:rsidRPr="00A2585A">
              <w:rPr>
                <w:rStyle w:val="Hyperlink"/>
                <w:rFonts w:ascii="Gill Sans MT" w:hAnsi="Gill Sans MT"/>
                <w:b/>
                <w:color w:val="FFFFFF" w:themeColor="background1"/>
                <w:szCs w:val="20"/>
                <w:u w:val="none"/>
              </w:rPr>
              <w:t>MAJOR RESPONSIBILIT</w:t>
            </w:r>
            <w:r w:rsidR="000C5914">
              <w:rPr>
                <w:rStyle w:val="Hyperlink"/>
                <w:rFonts w:ascii="Gill Sans MT" w:hAnsi="Gill Sans MT"/>
                <w:b/>
                <w:color w:val="FFFFFF" w:themeColor="background1"/>
                <w:szCs w:val="20"/>
                <w:u w:val="none"/>
              </w:rPr>
              <w:t>I</w:t>
            </w:r>
            <w:r w:rsidR="000E7569" w:rsidRPr="00A2585A">
              <w:rPr>
                <w:rStyle w:val="Hyperlink"/>
                <w:rFonts w:ascii="Gill Sans MT" w:hAnsi="Gill Sans MT"/>
                <w:b/>
                <w:color w:val="FFFFFF" w:themeColor="background1"/>
                <w:szCs w:val="20"/>
                <w:u w:val="none"/>
              </w:rPr>
              <w:t>ES</w:t>
            </w:r>
            <w:bookmarkEnd w:id="2"/>
            <w:r w:rsidRPr="00A2585A">
              <w:rPr>
                <w:rFonts w:ascii="Gill Sans MT" w:hAnsi="Gill Sans MT"/>
                <w:b/>
                <w:color w:val="FFFFFF" w:themeColor="background1"/>
                <w:szCs w:val="20"/>
              </w:rPr>
              <w:fldChar w:fldCharType="end"/>
            </w:r>
          </w:p>
        </w:tc>
      </w:tr>
      <w:tr w:rsidR="000E7569" w:rsidRPr="000E7569" w14:paraId="6E635B94" w14:textId="77777777" w:rsidTr="00C860B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shd w:val="clear" w:color="auto" w:fill="F7CAAC" w:themeFill="accent2" w:themeFillTint="66"/>
          </w:tcPr>
          <w:p w14:paraId="4334F272" w14:textId="77777777" w:rsidR="000E7569" w:rsidRPr="00235E70" w:rsidRDefault="000E7569">
            <w:pPr>
              <w:rPr>
                <w:rFonts w:ascii="Lato" w:hAnsi="Lato"/>
              </w:rPr>
            </w:pPr>
            <w:r w:rsidRPr="00235E70">
              <w:rPr>
                <w:rFonts w:ascii="Lato" w:hAnsi="Lato"/>
              </w:rPr>
              <w:t>% of time</w:t>
            </w:r>
          </w:p>
        </w:tc>
        <w:tc>
          <w:tcPr>
            <w:tcW w:w="7837" w:type="dxa"/>
            <w:gridSpan w:val="4"/>
            <w:shd w:val="clear" w:color="auto" w:fill="F7CAAC" w:themeFill="accent2" w:themeFillTint="66"/>
          </w:tcPr>
          <w:p w14:paraId="6145D97A" w14:textId="294850AB" w:rsidR="000E7569" w:rsidRPr="00235E70" w:rsidRDefault="000E7569">
            <w:pPr>
              <w:rPr>
                <w:rFonts w:ascii="Lato" w:hAnsi="Lato"/>
              </w:rPr>
            </w:pPr>
            <w:r w:rsidRPr="00235E70">
              <w:rPr>
                <w:rFonts w:ascii="Lato" w:hAnsi="Lato"/>
              </w:rPr>
              <w:t>Activity</w:t>
            </w:r>
          </w:p>
        </w:tc>
        <w:tc>
          <w:tcPr>
            <w:tcW w:w="5298" w:type="dxa"/>
            <w:gridSpan w:val="3"/>
            <w:shd w:val="clear" w:color="auto" w:fill="F7CAAC" w:themeFill="accent2" w:themeFillTint="66"/>
          </w:tcPr>
          <w:p w14:paraId="4FB503E6" w14:textId="77777777" w:rsidR="000E7569" w:rsidRPr="00235E70" w:rsidRDefault="000E7569">
            <w:pPr>
              <w:rPr>
                <w:rFonts w:ascii="Lato" w:hAnsi="Lato"/>
              </w:rPr>
            </w:pPr>
            <w:r w:rsidRPr="00235E70">
              <w:rPr>
                <w:rFonts w:ascii="Lato" w:hAnsi="Lato"/>
              </w:rPr>
              <w:t>End Results</w:t>
            </w:r>
          </w:p>
        </w:tc>
      </w:tr>
      <w:tr w:rsidR="00C860BF" w:rsidRPr="000E7569" w14:paraId="767699D1" w14:textId="77777777" w:rsidTr="00C860B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987"/>
        </w:trPr>
        <w:tc>
          <w:tcPr>
            <w:tcW w:w="1255" w:type="dxa"/>
          </w:tcPr>
          <w:p w14:paraId="74BD327A" w14:textId="61BA0F22" w:rsidR="00C860BF" w:rsidRPr="00653EC6" w:rsidRDefault="00C860BF" w:rsidP="00C860BF">
            <w:pPr>
              <w:rPr>
                <w:rFonts w:ascii="Lato" w:hAnsi="Lato"/>
              </w:rPr>
            </w:pPr>
            <w:r w:rsidRPr="00653EC6">
              <w:rPr>
                <w:rFonts w:ascii="Lato" w:hAnsi="Lato"/>
              </w:rPr>
              <w:t>40%</w:t>
            </w:r>
          </w:p>
        </w:tc>
        <w:tc>
          <w:tcPr>
            <w:tcW w:w="7837" w:type="dxa"/>
            <w:gridSpan w:val="4"/>
          </w:tcPr>
          <w:p w14:paraId="1EC25336" w14:textId="77777777" w:rsidR="00C860BF" w:rsidRPr="00077840" w:rsidRDefault="00C860BF" w:rsidP="00C860BF">
            <w:pPr>
              <w:pStyle w:val="BodyText3"/>
              <w:jc w:val="both"/>
              <w:rPr>
                <w:rFonts w:ascii="Lato" w:hAnsi="Lato"/>
                <w:b/>
                <w:szCs w:val="22"/>
              </w:rPr>
            </w:pPr>
            <w:r w:rsidRPr="00077840">
              <w:rPr>
                <w:rFonts w:ascii="Lato" w:hAnsi="Lato"/>
                <w:b/>
                <w:szCs w:val="22"/>
              </w:rPr>
              <w:t>Coordination</w:t>
            </w:r>
          </w:p>
          <w:p w14:paraId="1FFEFF95" w14:textId="77777777" w:rsidR="00C860BF" w:rsidRPr="00077840" w:rsidRDefault="00C860BF" w:rsidP="00C860BF">
            <w:pPr>
              <w:pStyle w:val="BodyText3"/>
              <w:numPr>
                <w:ilvl w:val="0"/>
                <w:numId w:val="7"/>
              </w:numPr>
              <w:ind w:left="360"/>
              <w:jc w:val="both"/>
              <w:rPr>
                <w:rFonts w:ascii="Lato" w:hAnsi="Lato"/>
                <w:b/>
                <w:szCs w:val="22"/>
              </w:rPr>
            </w:pPr>
            <w:r w:rsidRPr="00077840">
              <w:rPr>
                <w:rFonts w:ascii="Lato" w:hAnsi="Lato"/>
                <w:szCs w:val="22"/>
              </w:rPr>
              <w:t xml:space="preserve">Build and maintain effective partnership with relevant sectoral district offices. Provide good assistance to AP Manager in mapping and building effective partnership and networks with various development partners at all levels of the city while ensuring that these partnerships are diversified and cover all key stakeholders (CBOs, NGOS, corporate, academia, government) </w:t>
            </w:r>
          </w:p>
          <w:p w14:paraId="149FBD1D"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Implement TP activities at district level in collaboration with relevant district stakeholders.</w:t>
            </w:r>
          </w:p>
          <w:p w14:paraId="4F26CE09"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 xml:space="preserve">In cooperation with Technical teams, including Technical Program Officers (TPOs), Program Effectiveness Officer (PEO) and Zonal Sponsorship Officer (ZSO) to provide sufficient technical guidance, inputs, trainings, coaching to AP staff. Support AP staff having capability to manage and implement core projects model/interventions effectively, to ensure quality and standards of AP interventions at the community and district level. </w:t>
            </w:r>
          </w:p>
          <w:p w14:paraId="1EBB1A92"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Assist AP Manager in raising awareness of WVV’s Christian, child-focused and community-based philosophy and approach to development among local district partners.</w:t>
            </w:r>
          </w:p>
          <w:p w14:paraId="0AF70AB7"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Assist AP Manager in exploring and searching opportunities in the area to better understand urban issues and vulnerabilities and utilize this data in advocacy, external engagement and policy work.</w:t>
            </w:r>
          </w:p>
          <w:p w14:paraId="4262C062"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Support AP manager in developing an external engagement plan for the area that includes communication and visibility plans in close coordination with the Communications Department</w:t>
            </w:r>
          </w:p>
          <w:p w14:paraId="617B4864"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rPr>
              <w:t xml:space="preserve">Support the team to ensure that the program is aligned to the Urban Ministry Model, in all its three components, operational, programmatic and resources and incorporate this in design of projects, reporting mechanisms, funding opportunities and technical adaptations. </w:t>
            </w:r>
          </w:p>
          <w:p w14:paraId="51950788"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 xml:space="preserve">Take Disaster Risk Reduction – Response to Climate Change (DRR-RCC) into account when coordinating, implementing, M&amp;E of AP/Project’s activities to ensure that climate change and disaster risks can be addressed and reduced. </w:t>
            </w:r>
          </w:p>
          <w:p w14:paraId="61177FFE" w14:textId="77777777" w:rsidR="009D55F6" w:rsidRDefault="00C860BF" w:rsidP="009D55F6">
            <w:pPr>
              <w:pStyle w:val="BodyText3"/>
              <w:numPr>
                <w:ilvl w:val="0"/>
                <w:numId w:val="7"/>
              </w:numPr>
              <w:ind w:left="360"/>
              <w:jc w:val="both"/>
              <w:rPr>
                <w:rFonts w:ascii="Lato" w:hAnsi="Lato"/>
                <w:szCs w:val="22"/>
              </w:rPr>
            </w:pPr>
            <w:r w:rsidRPr="00077840">
              <w:rPr>
                <w:rFonts w:ascii="Lato" w:hAnsi="Lato"/>
                <w:szCs w:val="22"/>
              </w:rPr>
              <w:t>Coordinate with related staff/ partners and join emergency response in the targeted Area Program when needed.</w:t>
            </w:r>
          </w:p>
          <w:p w14:paraId="194659F3" w14:textId="778915D5" w:rsidR="00C860BF" w:rsidRPr="009D55F6" w:rsidRDefault="00C860BF" w:rsidP="009D55F6">
            <w:pPr>
              <w:pStyle w:val="BodyText3"/>
              <w:numPr>
                <w:ilvl w:val="0"/>
                <w:numId w:val="7"/>
              </w:numPr>
              <w:ind w:left="360"/>
              <w:jc w:val="both"/>
              <w:rPr>
                <w:rFonts w:ascii="Lato" w:hAnsi="Lato"/>
                <w:szCs w:val="22"/>
              </w:rPr>
            </w:pPr>
            <w:r w:rsidRPr="009D55F6">
              <w:rPr>
                <w:rFonts w:ascii="Lato" w:hAnsi="Lato"/>
                <w:szCs w:val="22"/>
              </w:rPr>
              <w:lastRenderedPageBreak/>
              <w:t xml:space="preserve">Act as an ambassador of World Vision’s brand by strictly following World Vision’s brand and communications guidelines when working with external partners and developing communications products (print, audio, or video). </w:t>
            </w:r>
          </w:p>
        </w:tc>
        <w:tc>
          <w:tcPr>
            <w:tcW w:w="5298" w:type="dxa"/>
            <w:gridSpan w:val="3"/>
          </w:tcPr>
          <w:p w14:paraId="5FCEDD79" w14:textId="77777777" w:rsidR="00C860BF" w:rsidRPr="00653EC6" w:rsidRDefault="00C860BF" w:rsidP="00C860BF">
            <w:pPr>
              <w:pStyle w:val="ListParagraph"/>
              <w:ind w:left="0"/>
              <w:rPr>
                <w:rFonts w:ascii="Lato" w:hAnsi="Lato"/>
              </w:rPr>
            </w:pPr>
          </w:p>
          <w:p w14:paraId="64D8910E" w14:textId="77777777" w:rsidR="00C860BF" w:rsidRPr="00653EC6" w:rsidRDefault="00C860BF" w:rsidP="00C860BF">
            <w:pPr>
              <w:pStyle w:val="ListParagraph"/>
              <w:ind w:left="0"/>
              <w:rPr>
                <w:rFonts w:ascii="Lato" w:hAnsi="Lato"/>
              </w:rPr>
            </w:pPr>
          </w:p>
          <w:p w14:paraId="11E8C0A6"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Partnerships at AP level is ensured</w:t>
            </w:r>
          </w:p>
          <w:p w14:paraId="29334911"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 xml:space="preserve">All activities at District level are implemented well as planned and meet the targets. </w:t>
            </w:r>
          </w:p>
          <w:p w14:paraId="2F86E3D3"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Effective assistance to AP Manager</w:t>
            </w:r>
          </w:p>
          <w:p w14:paraId="64DED68A"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 xml:space="preserve">Good coordination with team members and local partners. </w:t>
            </w:r>
          </w:p>
          <w:p w14:paraId="53D95183"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 xml:space="preserve">Data-based evidence are collected accuracy </w:t>
            </w:r>
          </w:p>
          <w:p w14:paraId="5318DF36"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 xml:space="preserve">Excellent data collection and management </w:t>
            </w:r>
          </w:p>
          <w:p w14:paraId="7C380589"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Excellent performance on technical supporter role at AP.</w:t>
            </w:r>
          </w:p>
          <w:p w14:paraId="0C3960B1"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Emergency responses are implemented in line with humanitarian standards</w:t>
            </w:r>
          </w:p>
          <w:p w14:paraId="3AF57AD9" w14:textId="102FB96A" w:rsidR="00C860BF" w:rsidRPr="00653EC6" w:rsidRDefault="00C860BF" w:rsidP="00C860BF">
            <w:pPr>
              <w:pStyle w:val="BodyText3"/>
              <w:jc w:val="both"/>
              <w:rPr>
                <w:rFonts w:ascii="Lato" w:hAnsi="Lato"/>
                <w:szCs w:val="22"/>
              </w:rPr>
            </w:pPr>
          </w:p>
        </w:tc>
      </w:tr>
      <w:tr w:rsidR="00C860BF" w:rsidRPr="000E7569" w14:paraId="2052FBAC" w14:textId="77777777" w:rsidTr="00C860B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56"/>
        </w:trPr>
        <w:tc>
          <w:tcPr>
            <w:tcW w:w="1255" w:type="dxa"/>
          </w:tcPr>
          <w:p w14:paraId="56A5730A" w14:textId="047B2546" w:rsidR="00C860BF" w:rsidRPr="00653EC6" w:rsidRDefault="00C860BF" w:rsidP="00C860BF">
            <w:pPr>
              <w:rPr>
                <w:rFonts w:ascii="Lato" w:hAnsi="Lato"/>
              </w:rPr>
            </w:pPr>
            <w:r w:rsidRPr="00653EC6">
              <w:rPr>
                <w:rFonts w:ascii="Lato" w:hAnsi="Lato"/>
              </w:rPr>
              <w:t>30%</w:t>
            </w:r>
          </w:p>
        </w:tc>
        <w:tc>
          <w:tcPr>
            <w:tcW w:w="7837" w:type="dxa"/>
            <w:gridSpan w:val="4"/>
          </w:tcPr>
          <w:p w14:paraId="0351A9A1" w14:textId="77777777" w:rsidR="00C860BF" w:rsidRPr="00653EC6" w:rsidRDefault="00C860BF" w:rsidP="00C860BF">
            <w:pPr>
              <w:jc w:val="both"/>
              <w:rPr>
                <w:rFonts w:ascii="Lato" w:hAnsi="Lato"/>
                <w:b/>
              </w:rPr>
            </w:pPr>
            <w:r w:rsidRPr="00653EC6">
              <w:rPr>
                <w:rFonts w:ascii="Lato" w:hAnsi="Lato"/>
                <w:b/>
              </w:rPr>
              <w:t>Program design, monitoring &amp; evaluation (DME) and Capacity Building</w:t>
            </w:r>
          </w:p>
          <w:p w14:paraId="6EE525A1" w14:textId="77777777" w:rsidR="00C860BF" w:rsidRPr="00653EC6" w:rsidRDefault="00C860BF" w:rsidP="00C860BF">
            <w:pPr>
              <w:jc w:val="both"/>
              <w:rPr>
                <w:rFonts w:ascii="Lato" w:hAnsi="Lato"/>
              </w:rPr>
            </w:pPr>
          </w:p>
          <w:p w14:paraId="67E18EC5" w14:textId="77777777" w:rsidR="00C860BF" w:rsidRPr="00653EC6" w:rsidRDefault="00C860BF" w:rsidP="00C860BF">
            <w:pPr>
              <w:pStyle w:val="ListParagraph"/>
              <w:numPr>
                <w:ilvl w:val="0"/>
                <w:numId w:val="7"/>
              </w:numPr>
              <w:ind w:left="360"/>
              <w:jc w:val="both"/>
              <w:rPr>
                <w:rFonts w:ascii="Lato" w:hAnsi="Lato"/>
              </w:rPr>
            </w:pPr>
            <w:r w:rsidRPr="00653EC6">
              <w:rPr>
                <w:rFonts w:ascii="Lato" w:hAnsi="Lato"/>
              </w:rPr>
              <w:t xml:space="preserve">Support AP manager in the process to fully understand the local context from a political, physical, socio-human, environmental, economic and institutional to better understand the contextual factors, vulnerabilities, opportunities and issues affecting the wellbeing of children. </w:t>
            </w:r>
          </w:p>
          <w:p w14:paraId="532F0118" w14:textId="77777777" w:rsidR="00C860BF" w:rsidRPr="00653EC6" w:rsidRDefault="00C860BF" w:rsidP="00C860BF">
            <w:pPr>
              <w:pStyle w:val="BodyText3"/>
              <w:numPr>
                <w:ilvl w:val="0"/>
                <w:numId w:val="7"/>
              </w:numPr>
              <w:ind w:left="360"/>
              <w:jc w:val="both"/>
              <w:rPr>
                <w:rFonts w:ascii="Lato" w:hAnsi="Lato"/>
                <w:szCs w:val="22"/>
              </w:rPr>
            </w:pPr>
            <w:r w:rsidRPr="00653EC6">
              <w:rPr>
                <w:rFonts w:ascii="Lato" w:hAnsi="Lato"/>
                <w:szCs w:val="22"/>
              </w:rPr>
              <w:t xml:space="preserve">Support the AP manager in making logistic arrangements for baseline surveys </w:t>
            </w:r>
          </w:p>
          <w:p w14:paraId="4D49D447" w14:textId="77777777" w:rsidR="00C860BF" w:rsidRPr="00653EC6" w:rsidRDefault="00C860BF" w:rsidP="00C860BF">
            <w:pPr>
              <w:pStyle w:val="ListParagraph"/>
              <w:numPr>
                <w:ilvl w:val="0"/>
                <w:numId w:val="7"/>
              </w:numPr>
              <w:ind w:left="360"/>
              <w:jc w:val="both"/>
              <w:rPr>
                <w:rFonts w:ascii="Lato" w:hAnsi="Lato"/>
              </w:rPr>
            </w:pPr>
            <w:r w:rsidRPr="00653EC6">
              <w:rPr>
                <w:rFonts w:ascii="Lato" w:hAnsi="Lato"/>
              </w:rPr>
              <w:t>Support the AP manager to complete the AP Narrative and log-frame based on evidenced based data (secondary, primary) that is accurate and representative of the community</w:t>
            </w:r>
          </w:p>
          <w:p w14:paraId="24618A7A" w14:textId="77777777" w:rsidR="00C860BF" w:rsidRPr="00653EC6" w:rsidRDefault="00C860BF" w:rsidP="00C860BF">
            <w:pPr>
              <w:pStyle w:val="ListParagraph"/>
              <w:numPr>
                <w:ilvl w:val="0"/>
                <w:numId w:val="7"/>
              </w:numPr>
              <w:ind w:left="360"/>
              <w:jc w:val="both"/>
              <w:rPr>
                <w:rFonts w:ascii="Lato" w:hAnsi="Lato"/>
              </w:rPr>
            </w:pPr>
            <w:r w:rsidRPr="00653EC6">
              <w:rPr>
                <w:rFonts w:ascii="Lato" w:hAnsi="Lato"/>
              </w:rPr>
              <w:t>Assist AP team in designing and establishing program and project M&amp;E plan and Monitoring System (monitoring tools) in alignment with Learning through Evaluation with Accountability and Planning (LEAP) and while keeping the rural lens and the contextual factors and backing this up with data (internal or external)</w:t>
            </w:r>
          </w:p>
          <w:p w14:paraId="4D0A2643" w14:textId="77777777" w:rsidR="00C860BF" w:rsidRPr="00653EC6" w:rsidRDefault="00C860BF" w:rsidP="00C860BF">
            <w:pPr>
              <w:pStyle w:val="ListParagraph"/>
              <w:numPr>
                <w:ilvl w:val="0"/>
                <w:numId w:val="7"/>
              </w:numPr>
              <w:ind w:left="360"/>
              <w:jc w:val="both"/>
              <w:rPr>
                <w:rFonts w:ascii="Lato" w:hAnsi="Lato"/>
              </w:rPr>
            </w:pPr>
            <w:r w:rsidRPr="00653EC6">
              <w:rPr>
                <w:rFonts w:ascii="Lato" w:hAnsi="Lato"/>
              </w:rPr>
              <w:t>Assist AP manager to organize trainings/workshops for staff and Program stakeholders to introduce the DIME system and management information system that are fit for local contexts</w:t>
            </w:r>
          </w:p>
          <w:p w14:paraId="196ABE2C" w14:textId="77777777" w:rsidR="00C860BF" w:rsidRPr="00653EC6" w:rsidRDefault="00C860BF" w:rsidP="00C860BF">
            <w:pPr>
              <w:pStyle w:val="ListParagraph"/>
              <w:numPr>
                <w:ilvl w:val="0"/>
                <w:numId w:val="7"/>
              </w:numPr>
              <w:ind w:left="360"/>
              <w:jc w:val="both"/>
              <w:rPr>
                <w:rFonts w:ascii="Lato" w:hAnsi="Lato"/>
              </w:rPr>
            </w:pPr>
            <w:r w:rsidRPr="00653EC6">
              <w:rPr>
                <w:rFonts w:ascii="Lato" w:hAnsi="Lato"/>
              </w:rPr>
              <w:t>Assist the AP manager to explore research opportunities in the area to better understand issues and vulnerabilities and utilize this data in advocacy, external engagement and policy work.</w:t>
            </w:r>
          </w:p>
          <w:p w14:paraId="2F0E4BB1" w14:textId="77777777" w:rsidR="00C860BF" w:rsidRPr="00653EC6" w:rsidRDefault="00C860BF" w:rsidP="00C860BF">
            <w:pPr>
              <w:pStyle w:val="ListParagraph"/>
              <w:numPr>
                <w:ilvl w:val="0"/>
                <w:numId w:val="7"/>
              </w:numPr>
              <w:ind w:left="360"/>
              <w:jc w:val="both"/>
              <w:rPr>
                <w:rFonts w:ascii="Lato" w:hAnsi="Lato"/>
              </w:rPr>
            </w:pPr>
            <w:r w:rsidRPr="00653EC6">
              <w:rPr>
                <w:rFonts w:ascii="Lato" w:hAnsi="Lato"/>
              </w:rPr>
              <w:t>Assist the AP manager to explore diverse funding opportunities from within the province.</w:t>
            </w:r>
          </w:p>
          <w:p w14:paraId="527A977F" w14:textId="77777777" w:rsidR="00C860BF" w:rsidRPr="00653EC6" w:rsidRDefault="00C860BF" w:rsidP="00C860BF">
            <w:pPr>
              <w:pStyle w:val="BodyText3"/>
              <w:numPr>
                <w:ilvl w:val="0"/>
                <w:numId w:val="7"/>
              </w:numPr>
              <w:ind w:left="360"/>
              <w:jc w:val="both"/>
              <w:rPr>
                <w:rFonts w:ascii="Lato" w:hAnsi="Lato"/>
                <w:szCs w:val="22"/>
              </w:rPr>
            </w:pPr>
            <w:r w:rsidRPr="00653EC6">
              <w:rPr>
                <w:rFonts w:ascii="Lato" w:hAnsi="Lato"/>
                <w:szCs w:val="22"/>
              </w:rPr>
              <w:t xml:space="preserve">Assist DFs, VDBs, and local partners to collect and </w:t>
            </w:r>
            <w:proofErr w:type="spellStart"/>
            <w:r w:rsidRPr="00653EC6">
              <w:rPr>
                <w:rFonts w:ascii="Lato" w:hAnsi="Lato"/>
                <w:szCs w:val="22"/>
              </w:rPr>
              <w:t>analyze</w:t>
            </w:r>
            <w:proofErr w:type="spellEnd"/>
            <w:r w:rsidRPr="00653EC6">
              <w:rPr>
                <w:rFonts w:ascii="Lato" w:hAnsi="Lato"/>
                <w:szCs w:val="22"/>
              </w:rPr>
              <w:t xml:space="preserve"> monitoring data using the log-frame and WVV’s standardized monitoring tools</w:t>
            </w:r>
          </w:p>
          <w:p w14:paraId="4412C6F1" w14:textId="77777777" w:rsidR="00C860BF" w:rsidRPr="00653EC6" w:rsidRDefault="00C860BF" w:rsidP="00C860BF">
            <w:pPr>
              <w:pStyle w:val="BodyText3"/>
              <w:numPr>
                <w:ilvl w:val="0"/>
                <w:numId w:val="7"/>
              </w:numPr>
              <w:ind w:left="360"/>
              <w:jc w:val="both"/>
              <w:rPr>
                <w:rFonts w:ascii="Lato" w:hAnsi="Lato"/>
                <w:szCs w:val="22"/>
              </w:rPr>
            </w:pPr>
            <w:r w:rsidRPr="00653EC6">
              <w:rPr>
                <w:rFonts w:ascii="Lato" w:hAnsi="Lato"/>
                <w:szCs w:val="22"/>
              </w:rPr>
              <w:t>Assist the AP manager in preparing and ensuring AP monthly, semi-annual, and annual reports are used by the AP team for decision making and for meeting the partnership reporting standards (LEAP)</w:t>
            </w:r>
          </w:p>
          <w:p w14:paraId="1F66E34B" w14:textId="77777777" w:rsidR="00C860BF" w:rsidRPr="00653EC6" w:rsidRDefault="00C860BF" w:rsidP="00C860BF">
            <w:pPr>
              <w:pStyle w:val="BodyText3"/>
              <w:numPr>
                <w:ilvl w:val="0"/>
                <w:numId w:val="7"/>
              </w:numPr>
              <w:ind w:left="360"/>
              <w:jc w:val="both"/>
              <w:rPr>
                <w:rFonts w:ascii="Lato" w:hAnsi="Lato"/>
                <w:szCs w:val="22"/>
              </w:rPr>
            </w:pPr>
            <w:r w:rsidRPr="00653EC6">
              <w:rPr>
                <w:rFonts w:ascii="Lato" w:hAnsi="Lato"/>
                <w:szCs w:val="22"/>
              </w:rPr>
              <w:t>Assist AP manager in managing/updating Monitoring Information System for all projects of the AP.</w:t>
            </w:r>
          </w:p>
          <w:p w14:paraId="492A829F" w14:textId="77777777" w:rsidR="00C860BF" w:rsidRPr="00653EC6" w:rsidRDefault="00C860BF" w:rsidP="00C860BF">
            <w:pPr>
              <w:pStyle w:val="BodyText3"/>
              <w:numPr>
                <w:ilvl w:val="0"/>
                <w:numId w:val="7"/>
              </w:numPr>
              <w:ind w:left="360"/>
              <w:jc w:val="both"/>
              <w:rPr>
                <w:rFonts w:ascii="Lato" w:hAnsi="Lato"/>
                <w:szCs w:val="22"/>
              </w:rPr>
            </w:pPr>
            <w:r w:rsidRPr="00653EC6">
              <w:rPr>
                <w:rFonts w:ascii="Lato" w:hAnsi="Lato"/>
                <w:szCs w:val="22"/>
              </w:rPr>
              <w:t>Assist the AP manager and DFs to establish a feedback loop with the community for the application of monitoring results for decision-making;</w:t>
            </w:r>
          </w:p>
          <w:p w14:paraId="7EE1E773" w14:textId="77777777" w:rsidR="00C860BF" w:rsidRPr="00653EC6" w:rsidRDefault="00C860BF" w:rsidP="00C860BF">
            <w:pPr>
              <w:pStyle w:val="BodyText3"/>
              <w:numPr>
                <w:ilvl w:val="0"/>
                <w:numId w:val="7"/>
              </w:numPr>
              <w:ind w:left="360"/>
              <w:jc w:val="both"/>
              <w:rPr>
                <w:rFonts w:ascii="Lato" w:hAnsi="Lato"/>
                <w:szCs w:val="22"/>
              </w:rPr>
            </w:pPr>
            <w:r w:rsidRPr="00653EC6">
              <w:rPr>
                <w:rFonts w:ascii="Lato" w:hAnsi="Lato"/>
                <w:szCs w:val="22"/>
              </w:rPr>
              <w:lastRenderedPageBreak/>
              <w:t>Document monitoring information and share with other staff/other APs when appropriate.</w:t>
            </w:r>
          </w:p>
          <w:p w14:paraId="3B7910E0" w14:textId="77777777" w:rsidR="00C860BF" w:rsidRPr="00653EC6" w:rsidRDefault="00C860BF" w:rsidP="00C860BF">
            <w:pPr>
              <w:pStyle w:val="BodyText3"/>
              <w:numPr>
                <w:ilvl w:val="0"/>
                <w:numId w:val="7"/>
              </w:numPr>
              <w:ind w:left="360"/>
              <w:jc w:val="both"/>
              <w:rPr>
                <w:rFonts w:ascii="Lato" w:hAnsi="Lato"/>
                <w:szCs w:val="22"/>
              </w:rPr>
            </w:pPr>
            <w:r w:rsidRPr="00653EC6">
              <w:rPr>
                <w:rFonts w:ascii="Lato" w:hAnsi="Lato"/>
                <w:szCs w:val="22"/>
              </w:rPr>
              <w:t>Visit community and project site frequently for monitoring purpose.</w:t>
            </w:r>
          </w:p>
          <w:p w14:paraId="2E894302" w14:textId="77777777" w:rsidR="00C860BF" w:rsidRPr="00653EC6" w:rsidRDefault="00C860BF" w:rsidP="00C860BF">
            <w:pPr>
              <w:pStyle w:val="BodyText3"/>
              <w:numPr>
                <w:ilvl w:val="0"/>
                <w:numId w:val="7"/>
              </w:numPr>
              <w:ind w:left="360"/>
              <w:jc w:val="both"/>
              <w:rPr>
                <w:rFonts w:ascii="Lato" w:hAnsi="Lato"/>
                <w:szCs w:val="22"/>
              </w:rPr>
            </w:pPr>
            <w:r w:rsidRPr="00653EC6">
              <w:rPr>
                <w:rFonts w:ascii="Lato" w:hAnsi="Lato"/>
                <w:szCs w:val="22"/>
              </w:rPr>
              <w:t>Coordinate learning and reflection at AP with a focus on rural contexts and strengthening work in this context.</w:t>
            </w:r>
          </w:p>
          <w:p w14:paraId="62DC7133" w14:textId="77777777" w:rsidR="00C860BF" w:rsidRPr="00653EC6" w:rsidRDefault="00C860BF" w:rsidP="00C860BF">
            <w:pPr>
              <w:rPr>
                <w:rFonts w:ascii="Lato" w:hAnsi="Lato"/>
                <w:b/>
              </w:rPr>
            </w:pPr>
            <w:r w:rsidRPr="00653EC6">
              <w:rPr>
                <w:rFonts w:ascii="Lato" w:hAnsi="Lato"/>
                <w:b/>
              </w:rPr>
              <w:t>HEA - DRR</w:t>
            </w:r>
          </w:p>
          <w:p w14:paraId="243B17B5" w14:textId="3DEFAAB0" w:rsidR="00C860BF" w:rsidRPr="00653EC6" w:rsidRDefault="00C860BF" w:rsidP="005C5E8A">
            <w:pPr>
              <w:pStyle w:val="BodyText3"/>
              <w:numPr>
                <w:ilvl w:val="0"/>
                <w:numId w:val="7"/>
              </w:numPr>
              <w:ind w:left="360"/>
              <w:jc w:val="both"/>
              <w:rPr>
                <w:rFonts w:ascii="Lato" w:hAnsi="Lato"/>
                <w:b/>
              </w:rPr>
            </w:pPr>
            <w:r w:rsidRPr="00653EC6">
              <w:rPr>
                <w:rFonts w:ascii="Lato" w:hAnsi="Lato"/>
                <w:szCs w:val="22"/>
              </w:rPr>
              <w:t>Take Disaster Risk Reduction – Response to Climate Change (DRR-RCC) into account when coordinating, implementing, M&amp;E of AP/Project’s activities to ensure that climate change and disaster risks can be addressed and reduced. He/she is also expected to coordinate with related staff/ partners, join emergency response in the targeted Area Program when needed.</w:t>
            </w:r>
          </w:p>
        </w:tc>
        <w:tc>
          <w:tcPr>
            <w:tcW w:w="5298" w:type="dxa"/>
            <w:gridSpan w:val="3"/>
          </w:tcPr>
          <w:p w14:paraId="2E73F0C3" w14:textId="77777777" w:rsidR="00C860BF" w:rsidRPr="00653EC6" w:rsidRDefault="00C860BF" w:rsidP="00C860BF">
            <w:pPr>
              <w:pStyle w:val="ListParagraph"/>
              <w:ind w:left="334"/>
              <w:jc w:val="both"/>
              <w:rPr>
                <w:rFonts w:ascii="Lato" w:hAnsi="Lato"/>
              </w:rPr>
            </w:pPr>
          </w:p>
          <w:p w14:paraId="30E845FA" w14:textId="77777777" w:rsidR="00C860BF" w:rsidRPr="00653EC6" w:rsidRDefault="00C860BF" w:rsidP="00C860BF">
            <w:pPr>
              <w:pStyle w:val="ListParagraph"/>
              <w:numPr>
                <w:ilvl w:val="0"/>
                <w:numId w:val="5"/>
              </w:numPr>
              <w:ind w:left="334"/>
              <w:jc w:val="both"/>
              <w:rPr>
                <w:rFonts w:ascii="Lato" w:hAnsi="Lato"/>
              </w:rPr>
            </w:pPr>
            <w:r w:rsidRPr="00653EC6">
              <w:rPr>
                <w:rFonts w:ascii="Lato" w:hAnsi="Lato"/>
              </w:rPr>
              <w:t xml:space="preserve">Outcome and output indicators updated on time as frequent on H3 and ensure consistency and accuracy. </w:t>
            </w:r>
          </w:p>
          <w:p w14:paraId="59D15931" w14:textId="77777777" w:rsidR="00C860BF" w:rsidRPr="00653EC6" w:rsidRDefault="00C860BF" w:rsidP="00C860BF">
            <w:pPr>
              <w:pStyle w:val="ListParagraph"/>
              <w:numPr>
                <w:ilvl w:val="0"/>
                <w:numId w:val="5"/>
              </w:numPr>
              <w:ind w:left="334"/>
              <w:jc w:val="both"/>
              <w:rPr>
                <w:rFonts w:ascii="Lato" w:hAnsi="Lato"/>
              </w:rPr>
            </w:pPr>
            <w:r w:rsidRPr="00653EC6">
              <w:rPr>
                <w:rFonts w:ascii="Lato" w:hAnsi="Lato"/>
              </w:rPr>
              <w:t xml:space="preserve">% VDB functioning well </w:t>
            </w:r>
          </w:p>
          <w:p w14:paraId="4F5790AE" w14:textId="77777777" w:rsidR="00C860BF" w:rsidRPr="00653EC6" w:rsidRDefault="00C860BF" w:rsidP="00C860BF">
            <w:pPr>
              <w:pStyle w:val="ListParagraph"/>
              <w:numPr>
                <w:ilvl w:val="0"/>
                <w:numId w:val="5"/>
              </w:numPr>
              <w:ind w:left="334"/>
              <w:jc w:val="both"/>
              <w:rPr>
                <w:rFonts w:ascii="Lato" w:hAnsi="Lato"/>
              </w:rPr>
            </w:pPr>
            <w:r w:rsidRPr="00653EC6">
              <w:rPr>
                <w:rFonts w:ascii="Lato" w:hAnsi="Lato"/>
              </w:rPr>
              <w:t xml:space="preserve">% Core project models tracked frequent for decision making </w:t>
            </w:r>
          </w:p>
          <w:p w14:paraId="6D5641EB" w14:textId="77777777" w:rsidR="00C860BF" w:rsidRPr="00653EC6" w:rsidRDefault="00C860BF" w:rsidP="00C860BF">
            <w:pPr>
              <w:pStyle w:val="ListParagraph"/>
              <w:numPr>
                <w:ilvl w:val="0"/>
                <w:numId w:val="5"/>
              </w:numPr>
              <w:ind w:left="334"/>
              <w:jc w:val="both"/>
              <w:rPr>
                <w:rFonts w:ascii="Lato" w:hAnsi="Lato"/>
              </w:rPr>
            </w:pPr>
            <w:r w:rsidRPr="00653EC6">
              <w:rPr>
                <w:rFonts w:ascii="Lato" w:hAnsi="Lato"/>
              </w:rPr>
              <w:t xml:space="preserve">% MVC benefited from program intervention </w:t>
            </w:r>
          </w:p>
          <w:p w14:paraId="212BC4FE" w14:textId="77777777" w:rsidR="00C860BF" w:rsidRPr="00653EC6" w:rsidRDefault="00C860BF" w:rsidP="00C860BF">
            <w:pPr>
              <w:pStyle w:val="ListParagraph"/>
              <w:numPr>
                <w:ilvl w:val="0"/>
                <w:numId w:val="5"/>
              </w:numPr>
              <w:ind w:left="334"/>
              <w:jc w:val="both"/>
              <w:rPr>
                <w:rFonts w:ascii="Lato" w:hAnsi="Lato"/>
              </w:rPr>
            </w:pPr>
            <w:r w:rsidRPr="00653EC6">
              <w:rPr>
                <w:rFonts w:ascii="Lato" w:hAnsi="Lato"/>
              </w:rPr>
              <w:t>% OE6 get mature rating</w:t>
            </w:r>
          </w:p>
          <w:p w14:paraId="2730F80D" w14:textId="77777777" w:rsidR="00C860BF" w:rsidRPr="00653EC6" w:rsidRDefault="00C860BF" w:rsidP="00C860BF">
            <w:pPr>
              <w:pStyle w:val="ListParagraph"/>
              <w:ind w:left="334"/>
              <w:jc w:val="both"/>
              <w:rPr>
                <w:rFonts w:ascii="Lato" w:hAnsi="Lato"/>
              </w:rPr>
            </w:pPr>
          </w:p>
          <w:p w14:paraId="1CA8D1E8" w14:textId="77777777" w:rsidR="00C860BF" w:rsidRPr="00653EC6" w:rsidRDefault="00C860BF" w:rsidP="00C860BF">
            <w:pPr>
              <w:pStyle w:val="ListParagraph"/>
              <w:ind w:left="334"/>
              <w:jc w:val="both"/>
              <w:rPr>
                <w:rFonts w:ascii="Lato" w:hAnsi="Lato"/>
              </w:rPr>
            </w:pPr>
          </w:p>
          <w:p w14:paraId="13897A31" w14:textId="77777777" w:rsidR="00C860BF" w:rsidRPr="00653EC6" w:rsidRDefault="00C860BF" w:rsidP="00C860BF">
            <w:pPr>
              <w:pStyle w:val="ListParagraph"/>
              <w:ind w:left="334"/>
              <w:jc w:val="both"/>
              <w:rPr>
                <w:rFonts w:ascii="Lato" w:hAnsi="Lato"/>
              </w:rPr>
            </w:pPr>
          </w:p>
          <w:p w14:paraId="1C21532A" w14:textId="77777777" w:rsidR="00C860BF" w:rsidRPr="00653EC6" w:rsidRDefault="00C860BF" w:rsidP="00C860BF">
            <w:pPr>
              <w:pStyle w:val="ListParagraph"/>
              <w:ind w:left="334"/>
              <w:jc w:val="both"/>
              <w:rPr>
                <w:rFonts w:ascii="Lato" w:hAnsi="Lato"/>
              </w:rPr>
            </w:pPr>
          </w:p>
          <w:p w14:paraId="45802FEC" w14:textId="77777777" w:rsidR="00C860BF" w:rsidRPr="00653EC6" w:rsidRDefault="00C860BF" w:rsidP="00C860BF">
            <w:pPr>
              <w:pStyle w:val="ListParagraph"/>
              <w:ind w:left="334"/>
              <w:jc w:val="both"/>
              <w:rPr>
                <w:rFonts w:ascii="Lato" w:hAnsi="Lato"/>
              </w:rPr>
            </w:pPr>
          </w:p>
          <w:p w14:paraId="61BB5D61" w14:textId="77777777" w:rsidR="00C860BF" w:rsidRPr="00653EC6" w:rsidRDefault="00C860BF" w:rsidP="00C860BF">
            <w:pPr>
              <w:pStyle w:val="ListParagraph"/>
              <w:ind w:left="334"/>
              <w:jc w:val="both"/>
              <w:rPr>
                <w:rFonts w:ascii="Lato" w:hAnsi="Lato"/>
              </w:rPr>
            </w:pPr>
          </w:p>
          <w:p w14:paraId="6BFA3A9C" w14:textId="77777777" w:rsidR="00C860BF" w:rsidRPr="00653EC6" w:rsidRDefault="00C860BF" w:rsidP="00C860BF">
            <w:pPr>
              <w:pStyle w:val="ListParagraph"/>
              <w:ind w:left="334"/>
              <w:jc w:val="both"/>
              <w:rPr>
                <w:rFonts w:ascii="Lato" w:hAnsi="Lato"/>
              </w:rPr>
            </w:pPr>
          </w:p>
          <w:p w14:paraId="79A773D8" w14:textId="77777777" w:rsidR="00C860BF" w:rsidRPr="00653EC6" w:rsidRDefault="00C860BF" w:rsidP="00C860BF">
            <w:pPr>
              <w:pStyle w:val="ListParagraph"/>
              <w:ind w:left="334"/>
              <w:jc w:val="both"/>
              <w:rPr>
                <w:rFonts w:ascii="Lato" w:hAnsi="Lato"/>
              </w:rPr>
            </w:pPr>
          </w:p>
          <w:p w14:paraId="28142B5E" w14:textId="77777777" w:rsidR="00C860BF" w:rsidRPr="00653EC6" w:rsidRDefault="00C860BF" w:rsidP="00C860BF">
            <w:pPr>
              <w:pStyle w:val="ListParagraph"/>
              <w:ind w:left="334"/>
              <w:jc w:val="both"/>
              <w:rPr>
                <w:rFonts w:ascii="Lato" w:hAnsi="Lato"/>
              </w:rPr>
            </w:pPr>
          </w:p>
          <w:p w14:paraId="28D07F67" w14:textId="77777777" w:rsidR="00C860BF" w:rsidRPr="00653EC6" w:rsidRDefault="00C860BF" w:rsidP="00C860BF">
            <w:pPr>
              <w:pStyle w:val="ListParagraph"/>
              <w:ind w:left="334"/>
              <w:jc w:val="both"/>
              <w:rPr>
                <w:rFonts w:ascii="Lato" w:hAnsi="Lato"/>
              </w:rPr>
            </w:pPr>
          </w:p>
          <w:p w14:paraId="61B46C7B" w14:textId="77777777" w:rsidR="00C860BF" w:rsidRPr="00653EC6" w:rsidRDefault="00C860BF" w:rsidP="00C860BF">
            <w:pPr>
              <w:pStyle w:val="ListParagraph"/>
              <w:ind w:left="334"/>
              <w:jc w:val="both"/>
              <w:rPr>
                <w:rFonts w:ascii="Lato" w:hAnsi="Lato"/>
              </w:rPr>
            </w:pPr>
          </w:p>
          <w:p w14:paraId="61B29142" w14:textId="77777777" w:rsidR="00C860BF" w:rsidRPr="00653EC6" w:rsidRDefault="00C860BF" w:rsidP="00C860BF">
            <w:pPr>
              <w:pStyle w:val="ListParagraph"/>
              <w:ind w:left="334"/>
              <w:jc w:val="both"/>
              <w:rPr>
                <w:rFonts w:ascii="Lato" w:hAnsi="Lato"/>
              </w:rPr>
            </w:pPr>
          </w:p>
          <w:p w14:paraId="1A7B845E" w14:textId="77777777" w:rsidR="00C860BF" w:rsidRPr="00653EC6" w:rsidRDefault="00C860BF" w:rsidP="00C860BF">
            <w:pPr>
              <w:pStyle w:val="ListParagraph"/>
              <w:ind w:left="334"/>
              <w:jc w:val="both"/>
              <w:rPr>
                <w:rFonts w:ascii="Lato" w:hAnsi="Lato"/>
              </w:rPr>
            </w:pPr>
          </w:p>
          <w:p w14:paraId="0F91D980" w14:textId="77777777" w:rsidR="00C860BF" w:rsidRPr="00653EC6" w:rsidRDefault="00C860BF" w:rsidP="00C860BF">
            <w:pPr>
              <w:pStyle w:val="ListParagraph"/>
              <w:ind w:left="334"/>
              <w:jc w:val="both"/>
              <w:rPr>
                <w:rFonts w:ascii="Lato" w:hAnsi="Lato"/>
              </w:rPr>
            </w:pPr>
          </w:p>
          <w:p w14:paraId="6951C4AF" w14:textId="77777777" w:rsidR="00C860BF" w:rsidRPr="00653EC6" w:rsidRDefault="00C860BF" w:rsidP="00C860BF">
            <w:pPr>
              <w:pStyle w:val="ListParagraph"/>
              <w:ind w:left="334"/>
              <w:jc w:val="both"/>
              <w:rPr>
                <w:rFonts w:ascii="Lato" w:hAnsi="Lato"/>
              </w:rPr>
            </w:pPr>
          </w:p>
          <w:p w14:paraId="00F36ED4" w14:textId="77777777" w:rsidR="00C860BF" w:rsidRPr="00653EC6" w:rsidRDefault="00C860BF" w:rsidP="00C860BF">
            <w:pPr>
              <w:pStyle w:val="ListParagraph"/>
              <w:ind w:left="334"/>
              <w:jc w:val="both"/>
              <w:rPr>
                <w:rFonts w:ascii="Lato" w:hAnsi="Lato"/>
              </w:rPr>
            </w:pPr>
          </w:p>
          <w:p w14:paraId="15EF7B28" w14:textId="77777777" w:rsidR="00C860BF" w:rsidRPr="00653EC6" w:rsidRDefault="00C860BF" w:rsidP="00C860BF">
            <w:pPr>
              <w:pStyle w:val="ListParagraph"/>
              <w:ind w:left="334"/>
              <w:jc w:val="both"/>
              <w:rPr>
                <w:rFonts w:ascii="Lato" w:hAnsi="Lato"/>
              </w:rPr>
            </w:pPr>
          </w:p>
          <w:p w14:paraId="1F547398" w14:textId="77777777" w:rsidR="00C860BF" w:rsidRPr="00653EC6" w:rsidRDefault="00C860BF" w:rsidP="00C860BF">
            <w:pPr>
              <w:pStyle w:val="ListParagraph"/>
              <w:ind w:left="334"/>
              <w:jc w:val="both"/>
              <w:rPr>
                <w:rFonts w:ascii="Lato" w:hAnsi="Lato"/>
              </w:rPr>
            </w:pPr>
          </w:p>
          <w:p w14:paraId="05E346D5" w14:textId="77777777" w:rsidR="00C860BF" w:rsidRPr="00653EC6" w:rsidRDefault="00C860BF" w:rsidP="00C860BF">
            <w:pPr>
              <w:pStyle w:val="ListParagraph"/>
              <w:ind w:left="334"/>
              <w:jc w:val="both"/>
              <w:rPr>
                <w:rFonts w:ascii="Lato" w:hAnsi="Lato"/>
              </w:rPr>
            </w:pPr>
          </w:p>
          <w:p w14:paraId="7B210279" w14:textId="77777777" w:rsidR="00C860BF" w:rsidRPr="00653EC6" w:rsidRDefault="00C860BF" w:rsidP="00C860BF">
            <w:pPr>
              <w:pStyle w:val="ListParagraph"/>
              <w:ind w:left="334"/>
              <w:jc w:val="both"/>
              <w:rPr>
                <w:rFonts w:ascii="Lato" w:hAnsi="Lato"/>
              </w:rPr>
            </w:pPr>
          </w:p>
          <w:p w14:paraId="3C68E125" w14:textId="77777777" w:rsidR="00C860BF" w:rsidRPr="00653EC6" w:rsidRDefault="00C860BF" w:rsidP="00C860BF">
            <w:pPr>
              <w:pStyle w:val="ListParagraph"/>
              <w:ind w:left="334"/>
              <w:jc w:val="both"/>
              <w:rPr>
                <w:rFonts w:ascii="Lato" w:hAnsi="Lato"/>
              </w:rPr>
            </w:pPr>
          </w:p>
          <w:p w14:paraId="1E920A02" w14:textId="77777777" w:rsidR="00C860BF" w:rsidRPr="00653EC6" w:rsidRDefault="00C860BF" w:rsidP="00C860BF">
            <w:pPr>
              <w:pStyle w:val="ListParagraph"/>
              <w:ind w:left="334"/>
              <w:jc w:val="both"/>
              <w:rPr>
                <w:rFonts w:ascii="Lato" w:hAnsi="Lato"/>
              </w:rPr>
            </w:pPr>
          </w:p>
          <w:p w14:paraId="63969FBA" w14:textId="77777777" w:rsidR="00C860BF" w:rsidRPr="00653EC6" w:rsidRDefault="00C860BF" w:rsidP="00C860BF">
            <w:pPr>
              <w:pStyle w:val="ListParagraph"/>
              <w:ind w:left="334"/>
              <w:jc w:val="both"/>
              <w:rPr>
                <w:rFonts w:ascii="Lato" w:hAnsi="Lato"/>
              </w:rPr>
            </w:pPr>
          </w:p>
          <w:p w14:paraId="247A9AD5" w14:textId="77777777" w:rsidR="00C860BF" w:rsidRPr="00653EC6" w:rsidRDefault="00C860BF" w:rsidP="00C860BF">
            <w:pPr>
              <w:pStyle w:val="ListParagraph"/>
              <w:ind w:left="334"/>
              <w:jc w:val="both"/>
              <w:rPr>
                <w:rFonts w:ascii="Lato" w:hAnsi="Lato"/>
              </w:rPr>
            </w:pPr>
          </w:p>
          <w:p w14:paraId="0E92A550" w14:textId="77777777" w:rsidR="00C860BF" w:rsidRPr="00653EC6" w:rsidRDefault="00C860BF" w:rsidP="00C860BF">
            <w:pPr>
              <w:pStyle w:val="ListParagraph"/>
              <w:ind w:left="334"/>
              <w:jc w:val="both"/>
              <w:rPr>
                <w:rFonts w:ascii="Lato" w:hAnsi="Lato"/>
              </w:rPr>
            </w:pPr>
          </w:p>
          <w:p w14:paraId="2ADCAFED" w14:textId="77777777" w:rsidR="00C860BF" w:rsidRPr="00653EC6" w:rsidRDefault="00C860BF" w:rsidP="00C860BF">
            <w:pPr>
              <w:pStyle w:val="ListParagraph"/>
              <w:ind w:left="334"/>
              <w:jc w:val="both"/>
              <w:rPr>
                <w:rFonts w:ascii="Lato" w:hAnsi="Lato"/>
              </w:rPr>
            </w:pPr>
          </w:p>
          <w:p w14:paraId="6F55E3F9" w14:textId="77777777" w:rsidR="00C860BF" w:rsidRPr="00653EC6" w:rsidRDefault="00C860BF" w:rsidP="00C860BF">
            <w:pPr>
              <w:pStyle w:val="ListParagraph"/>
              <w:ind w:left="334"/>
              <w:jc w:val="both"/>
              <w:rPr>
                <w:rFonts w:ascii="Lato" w:hAnsi="Lato"/>
              </w:rPr>
            </w:pPr>
          </w:p>
          <w:p w14:paraId="4D17AF3B" w14:textId="77777777" w:rsidR="00C860BF" w:rsidRPr="00653EC6" w:rsidRDefault="00C860BF" w:rsidP="00C860BF">
            <w:pPr>
              <w:pStyle w:val="ListParagraph"/>
              <w:ind w:left="334"/>
              <w:jc w:val="both"/>
              <w:rPr>
                <w:rFonts w:ascii="Lato" w:hAnsi="Lato"/>
              </w:rPr>
            </w:pPr>
          </w:p>
          <w:p w14:paraId="20AA5A4E" w14:textId="77777777" w:rsidR="00C860BF" w:rsidRPr="00653EC6" w:rsidRDefault="00C860BF" w:rsidP="00C860BF">
            <w:pPr>
              <w:pStyle w:val="ListParagraph"/>
              <w:ind w:left="334"/>
              <w:jc w:val="both"/>
              <w:rPr>
                <w:rFonts w:ascii="Lato" w:hAnsi="Lato"/>
              </w:rPr>
            </w:pPr>
          </w:p>
          <w:p w14:paraId="42571D14" w14:textId="77777777" w:rsidR="00C860BF" w:rsidRPr="00653EC6" w:rsidRDefault="00C860BF" w:rsidP="00C860BF">
            <w:pPr>
              <w:pStyle w:val="ListParagraph"/>
              <w:ind w:left="334"/>
              <w:jc w:val="both"/>
              <w:rPr>
                <w:rFonts w:ascii="Lato" w:hAnsi="Lato"/>
              </w:rPr>
            </w:pPr>
          </w:p>
          <w:p w14:paraId="230371B1" w14:textId="77777777" w:rsidR="00C860BF" w:rsidRPr="00653EC6" w:rsidRDefault="00C860BF" w:rsidP="00C860BF">
            <w:pPr>
              <w:pStyle w:val="ListParagraph"/>
              <w:ind w:left="334"/>
              <w:jc w:val="both"/>
              <w:rPr>
                <w:rFonts w:ascii="Lato" w:hAnsi="Lato"/>
              </w:rPr>
            </w:pPr>
          </w:p>
          <w:p w14:paraId="562D5C94" w14:textId="77777777" w:rsidR="00C860BF" w:rsidRPr="00653EC6" w:rsidRDefault="00C860BF" w:rsidP="00F22476">
            <w:pPr>
              <w:pStyle w:val="BodyText3"/>
              <w:numPr>
                <w:ilvl w:val="0"/>
                <w:numId w:val="7"/>
              </w:numPr>
              <w:ind w:left="360"/>
              <w:jc w:val="both"/>
              <w:rPr>
                <w:rFonts w:ascii="Lato" w:hAnsi="Lato"/>
                <w:szCs w:val="22"/>
              </w:rPr>
            </w:pPr>
            <w:r w:rsidRPr="00653EC6">
              <w:rPr>
                <w:rFonts w:ascii="Lato" w:hAnsi="Lato"/>
                <w:szCs w:val="22"/>
              </w:rPr>
              <w:t>Emergency responses are implemented in line with humanitarian standards</w:t>
            </w:r>
          </w:p>
          <w:p w14:paraId="0A0942C3" w14:textId="77777777" w:rsidR="00C860BF" w:rsidRPr="00653EC6" w:rsidRDefault="00C860BF" w:rsidP="00C860BF">
            <w:pPr>
              <w:pStyle w:val="ListParagraph"/>
              <w:ind w:left="0"/>
              <w:rPr>
                <w:rFonts w:ascii="Lato" w:hAnsi="Lato"/>
              </w:rPr>
            </w:pPr>
          </w:p>
        </w:tc>
      </w:tr>
      <w:tr w:rsidR="00C860BF" w:rsidRPr="000E7569" w14:paraId="2C759178" w14:textId="77777777" w:rsidTr="00C860B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56"/>
        </w:trPr>
        <w:tc>
          <w:tcPr>
            <w:tcW w:w="1255" w:type="dxa"/>
          </w:tcPr>
          <w:p w14:paraId="3EF7CF9A" w14:textId="1CE3BEA0" w:rsidR="00C860BF" w:rsidRPr="00653EC6" w:rsidRDefault="00C860BF" w:rsidP="00C860BF">
            <w:pPr>
              <w:rPr>
                <w:rFonts w:ascii="Lato" w:hAnsi="Lato"/>
              </w:rPr>
            </w:pPr>
            <w:r w:rsidRPr="004C5001">
              <w:rPr>
                <w:rFonts w:ascii="Lato" w:hAnsi="Lato"/>
              </w:rPr>
              <w:lastRenderedPageBreak/>
              <w:t>2</w:t>
            </w:r>
            <w:r>
              <w:rPr>
                <w:rFonts w:ascii="Lato" w:hAnsi="Lato"/>
              </w:rPr>
              <w:t>5</w:t>
            </w:r>
            <w:r w:rsidRPr="004C5001">
              <w:rPr>
                <w:rFonts w:ascii="Lato" w:hAnsi="Lato"/>
              </w:rPr>
              <w:t>%</w:t>
            </w:r>
          </w:p>
        </w:tc>
        <w:tc>
          <w:tcPr>
            <w:tcW w:w="7837" w:type="dxa"/>
            <w:gridSpan w:val="4"/>
          </w:tcPr>
          <w:p w14:paraId="7C8B9481" w14:textId="77777777" w:rsidR="00C860BF" w:rsidRDefault="00C860BF" w:rsidP="00C860BF">
            <w:pPr>
              <w:jc w:val="both"/>
              <w:rPr>
                <w:rFonts w:ascii="Lato" w:hAnsi="Lato"/>
                <w:b/>
              </w:rPr>
            </w:pPr>
            <w:r w:rsidRPr="003A58BB">
              <w:rPr>
                <w:rFonts w:ascii="Lato" w:hAnsi="Lato"/>
                <w:b/>
              </w:rPr>
              <w:t>Administration</w:t>
            </w:r>
          </w:p>
          <w:p w14:paraId="11CD0776" w14:textId="77777777" w:rsidR="00C860BF" w:rsidRDefault="00C860BF" w:rsidP="00C860BF">
            <w:pPr>
              <w:pStyle w:val="BodyText3"/>
              <w:numPr>
                <w:ilvl w:val="0"/>
                <w:numId w:val="7"/>
              </w:numPr>
              <w:ind w:left="360"/>
              <w:jc w:val="both"/>
              <w:rPr>
                <w:rFonts w:ascii="Lato" w:hAnsi="Lato"/>
                <w:szCs w:val="22"/>
              </w:rPr>
            </w:pPr>
            <w:r>
              <w:rPr>
                <w:rFonts w:ascii="Lato" w:hAnsi="Lato"/>
                <w:szCs w:val="22"/>
              </w:rPr>
              <w:t>Coordinate</w:t>
            </w:r>
            <w:r w:rsidRPr="00425875">
              <w:rPr>
                <w:rFonts w:ascii="Lato" w:hAnsi="Lato"/>
                <w:szCs w:val="22"/>
              </w:rPr>
              <w:t xml:space="preserve"> visit</w:t>
            </w:r>
            <w:r>
              <w:rPr>
                <w:rFonts w:ascii="Lato" w:hAnsi="Lato"/>
                <w:szCs w:val="22"/>
              </w:rPr>
              <w:t>s</w:t>
            </w:r>
            <w:r w:rsidRPr="00425875">
              <w:rPr>
                <w:rFonts w:ascii="Lato" w:hAnsi="Lato"/>
                <w:szCs w:val="22"/>
              </w:rPr>
              <w:t xml:space="preserve"> from Donors, sponsors, WV staff from other APs /National Office and interested parties</w:t>
            </w:r>
          </w:p>
          <w:p w14:paraId="01A3F13E" w14:textId="77777777" w:rsidR="00C860BF" w:rsidRPr="004C5001" w:rsidRDefault="00C860BF" w:rsidP="00C860BF">
            <w:pPr>
              <w:pStyle w:val="BodyText3"/>
              <w:numPr>
                <w:ilvl w:val="0"/>
                <w:numId w:val="7"/>
              </w:numPr>
              <w:ind w:left="360"/>
              <w:jc w:val="both"/>
              <w:rPr>
                <w:rFonts w:ascii="Lato" w:hAnsi="Lato"/>
                <w:szCs w:val="22"/>
              </w:rPr>
            </w:pPr>
            <w:r w:rsidRPr="004C5001">
              <w:rPr>
                <w:rFonts w:ascii="Lato" w:hAnsi="Lato"/>
                <w:szCs w:val="22"/>
              </w:rPr>
              <w:t>Accompany visitors to the project sites, acting as a guide and translator as necessary</w:t>
            </w:r>
          </w:p>
          <w:p w14:paraId="096A93EB" w14:textId="77777777" w:rsidR="00C860BF" w:rsidRPr="004C5001" w:rsidRDefault="00C860BF" w:rsidP="00C860BF">
            <w:pPr>
              <w:pStyle w:val="BodyText3"/>
              <w:numPr>
                <w:ilvl w:val="0"/>
                <w:numId w:val="7"/>
              </w:numPr>
              <w:ind w:left="360"/>
              <w:jc w:val="both"/>
              <w:rPr>
                <w:rFonts w:ascii="Lato" w:hAnsi="Lato"/>
                <w:szCs w:val="22"/>
              </w:rPr>
            </w:pPr>
            <w:r w:rsidRPr="004C5001">
              <w:rPr>
                <w:rFonts w:ascii="Lato" w:hAnsi="Lato"/>
                <w:szCs w:val="22"/>
              </w:rPr>
              <w:t>Negotiate and purchase items (where necessary), organize timely delivery and appropriate distribution of the purchased items</w:t>
            </w:r>
          </w:p>
          <w:p w14:paraId="58B96148" w14:textId="77777777" w:rsidR="00C860BF" w:rsidRPr="00077840" w:rsidRDefault="00C860BF" w:rsidP="00C860BF">
            <w:pPr>
              <w:pStyle w:val="BodyText3"/>
              <w:numPr>
                <w:ilvl w:val="0"/>
                <w:numId w:val="7"/>
              </w:numPr>
              <w:ind w:left="360"/>
              <w:jc w:val="both"/>
              <w:rPr>
                <w:rFonts w:ascii="Lato" w:hAnsi="Lato"/>
                <w:szCs w:val="22"/>
              </w:rPr>
            </w:pPr>
            <w:r w:rsidRPr="004C5001">
              <w:rPr>
                <w:rFonts w:ascii="Lato" w:hAnsi="Lato"/>
                <w:szCs w:val="22"/>
              </w:rPr>
              <w:t xml:space="preserve">Maintain a filing system of all documents pertaining to the AP, including the filling of program </w:t>
            </w:r>
            <w:r w:rsidRPr="00077840">
              <w:rPr>
                <w:rFonts w:ascii="Lato" w:hAnsi="Lato"/>
                <w:szCs w:val="22"/>
              </w:rPr>
              <w:t>document such as: project design, report, minutes agreed between AP and partners, survey, evaluation and MIS data.</w:t>
            </w:r>
          </w:p>
          <w:p w14:paraId="5AD5F45D" w14:textId="77777777" w:rsidR="00C860BF" w:rsidRPr="00077840" w:rsidRDefault="00C860BF" w:rsidP="00C860BF">
            <w:pPr>
              <w:pStyle w:val="BodyText3"/>
              <w:numPr>
                <w:ilvl w:val="0"/>
                <w:numId w:val="7"/>
              </w:numPr>
              <w:ind w:left="360"/>
              <w:jc w:val="both"/>
              <w:rPr>
                <w:rFonts w:ascii="Lato" w:hAnsi="Lato"/>
                <w:szCs w:val="22"/>
              </w:rPr>
            </w:pPr>
            <w:r w:rsidRPr="00077840">
              <w:rPr>
                <w:rFonts w:ascii="Lato" w:hAnsi="Lato"/>
                <w:szCs w:val="22"/>
              </w:rPr>
              <w:t>Prepare and coordinate PMB meeting events.</w:t>
            </w:r>
          </w:p>
          <w:p w14:paraId="43E41758" w14:textId="5D0C76D7" w:rsidR="00C860BF" w:rsidRPr="00653EC6" w:rsidRDefault="00C860BF" w:rsidP="00C860BF">
            <w:pPr>
              <w:pStyle w:val="BodyText3"/>
              <w:numPr>
                <w:ilvl w:val="0"/>
                <w:numId w:val="7"/>
              </w:numPr>
              <w:ind w:left="360"/>
              <w:jc w:val="both"/>
              <w:rPr>
                <w:rFonts w:ascii="Lato" w:hAnsi="Lato"/>
                <w:szCs w:val="22"/>
              </w:rPr>
            </w:pPr>
            <w:r w:rsidRPr="00077840">
              <w:rPr>
                <w:rFonts w:ascii="Lato" w:hAnsi="Lato"/>
              </w:rPr>
              <w:t>Work and in collaboration with AP Admin Assistant (if any) to provide support to the team in preparing logistic, purchase request, data entry, story and document filings and other relevant works when needed.</w:t>
            </w:r>
          </w:p>
        </w:tc>
        <w:tc>
          <w:tcPr>
            <w:tcW w:w="5298" w:type="dxa"/>
            <w:gridSpan w:val="3"/>
          </w:tcPr>
          <w:p w14:paraId="77BAA00C" w14:textId="77777777" w:rsidR="00C860BF" w:rsidRDefault="00C860BF" w:rsidP="00C860BF">
            <w:pPr>
              <w:pStyle w:val="ListParagraph"/>
              <w:ind w:left="0"/>
              <w:rPr>
                <w:rFonts w:ascii="Lato" w:hAnsi="Lato"/>
              </w:rPr>
            </w:pPr>
          </w:p>
          <w:p w14:paraId="4D9AE8AA" w14:textId="77777777" w:rsidR="00C860BF" w:rsidRPr="004C5001" w:rsidRDefault="00C860BF" w:rsidP="00C860BF">
            <w:pPr>
              <w:pStyle w:val="BodyText3"/>
              <w:numPr>
                <w:ilvl w:val="0"/>
                <w:numId w:val="7"/>
              </w:numPr>
              <w:ind w:left="360"/>
              <w:jc w:val="both"/>
              <w:rPr>
                <w:rFonts w:ascii="Lato" w:hAnsi="Lato"/>
                <w:szCs w:val="22"/>
              </w:rPr>
            </w:pPr>
            <w:r w:rsidRPr="004C5001">
              <w:rPr>
                <w:rFonts w:ascii="Lato" w:hAnsi="Lato"/>
                <w:szCs w:val="22"/>
              </w:rPr>
              <w:t>All visits are organized successful and effective</w:t>
            </w:r>
          </w:p>
          <w:p w14:paraId="4ADCA8C9" w14:textId="77777777" w:rsidR="00C860BF" w:rsidRDefault="00C860BF" w:rsidP="00C860BF">
            <w:pPr>
              <w:pStyle w:val="BodyText3"/>
              <w:numPr>
                <w:ilvl w:val="0"/>
                <w:numId w:val="7"/>
              </w:numPr>
              <w:ind w:left="360"/>
              <w:jc w:val="both"/>
              <w:rPr>
                <w:rFonts w:ascii="Lato" w:hAnsi="Lato"/>
                <w:szCs w:val="22"/>
              </w:rPr>
            </w:pPr>
            <w:r w:rsidRPr="004C5001">
              <w:rPr>
                <w:rFonts w:ascii="Lato" w:hAnsi="Lato"/>
                <w:szCs w:val="22"/>
              </w:rPr>
              <w:t>Data accuracy on systems</w:t>
            </w:r>
          </w:p>
          <w:p w14:paraId="206060FD" w14:textId="0E43F77F" w:rsidR="00C860BF" w:rsidRPr="00653EC6" w:rsidRDefault="00C860BF" w:rsidP="00C860BF">
            <w:pPr>
              <w:pStyle w:val="BodyText3"/>
              <w:numPr>
                <w:ilvl w:val="0"/>
                <w:numId w:val="7"/>
              </w:numPr>
              <w:ind w:left="360"/>
              <w:jc w:val="both"/>
              <w:rPr>
                <w:rFonts w:ascii="Lato" w:hAnsi="Lato"/>
                <w:szCs w:val="22"/>
              </w:rPr>
            </w:pPr>
            <w:r w:rsidRPr="00D22CFF">
              <w:rPr>
                <w:rFonts w:ascii="Lato" w:hAnsi="Lato"/>
              </w:rPr>
              <w:t xml:space="preserve">Effective shared purchasing  </w:t>
            </w:r>
          </w:p>
        </w:tc>
      </w:tr>
      <w:tr w:rsidR="00C860BF" w:rsidRPr="000E7569" w14:paraId="218EDF91" w14:textId="77777777" w:rsidTr="00C860B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0BB81094" w14:textId="19E048C4" w:rsidR="00C860BF" w:rsidRPr="00653EC6" w:rsidRDefault="00C860BF" w:rsidP="00C860BF">
            <w:pPr>
              <w:rPr>
                <w:rFonts w:ascii="Lato" w:hAnsi="Lato"/>
              </w:rPr>
            </w:pPr>
            <w:r w:rsidRPr="004C5001">
              <w:rPr>
                <w:rFonts w:ascii="Lato" w:hAnsi="Lato"/>
              </w:rPr>
              <w:t>5%</w:t>
            </w:r>
          </w:p>
        </w:tc>
        <w:tc>
          <w:tcPr>
            <w:tcW w:w="7837" w:type="dxa"/>
            <w:gridSpan w:val="4"/>
          </w:tcPr>
          <w:p w14:paraId="57DD258D" w14:textId="77777777" w:rsidR="00C860BF" w:rsidRPr="00A574A4" w:rsidRDefault="00C860BF" w:rsidP="00C860BF">
            <w:pPr>
              <w:jc w:val="both"/>
              <w:rPr>
                <w:rFonts w:ascii="Lato" w:hAnsi="Lato" w:cs="Segoe UI"/>
                <w:b/>
                <w:color w:val="000000" w:themeColor="text1"/>
                <w:shd w:val="clear" w:color="auto" w:fill="FFFFFF"/>
              </w:rPr>
            </w:pPr>
            <w:r>
              <w:rPr>
                <w:rFonts w:ascii="Lato" w:hAnsi="Lato" w:cs="Segoe UI"/>
                <w:b/>
                <w:color w:val="000000" w:themeColor="text1"/>
                <w:shd w:val="clear" w:color="auto" w:fill="FFFFFF"/>
              </w:rPr>
              <w:t>Others</w:t>
            </w:r>
          </w:p>
          <w:p w14:paraId="59F682D7" w14:textId="77777777" w:rsidR="00C860BF" w:rsidRPr="00FC1967" w:rsidRDefault="00C860BF" w:rsidP="00C860BF">
            <w:pPr>
              <w:pStyle w:val="BodyText3"/>
              <w:numPr>
                <w:ilvl w:val="0"/>
                <w:numId w:val="10"/>
              </w:numPr>
              <w:spacing w:after="120"/>
              <w:ind w:left="360"/>
              <w:jc w:val="both"/>
              <w:rPr>
                <w:rFonts w:ascii="Lato" w:hAnsi="Lato"/>
                <w:color w:val="000000"/>
                <w:szCs w:val="22"/>
              </w:rPr>
            </w:pPr>
            <w:r w:rsidRPr="00F63585">
              <w:rPr>
                <w:rFonts w:ascii="Lato" w:hAnsi="Lato"/>
                <w:szCs w:val="22"/>
              </w:rPr>
              <w:t>Take</w:t>
            </w:r>
            <w:r w:rsidRPr="00F63585">
              <w:rPr>
                <w:rFonts w:ascii="Lato" w:hAnsi="Lato"/>
                <w:color w:val="000000"/>
                <w:szCs w:val="22"/>
              </w:rPr>
              <w:t xml:space="preserve"> responsibility for personal security, accurately identify and assess the dangers and respond in the most appropriate way; take all good faith efforts to keep other WVV staff and property secure with guidance and instruction as being trained by WVV</w:t>
            </w:r>
          </w:p>
          <w:p w14:paraId="2F60C267" w14:textId="61064C2B" w:rsidR="00C860BF" w:rsidRPr="00653EC6" w:rsidRDefault="00C860BF" w:rsidP="00C860BF">
            <w:pPr>
              <w:pStyle w:val="BodyText3"/>
              <w:numPr>
                <w:ilvl w:val="0"/>
                <w:numId w:val="10"/>
              </w:numPr>
              <w:spacing w:after="120"/>
              <w:ind w:left="360"/>
              <w:jc w:val="both"/>
              <w:rPr>
                <w:rFonts w:ascii="Lato" w:hAnsi="Lato"/>
              </w:rPr>
            </w:pPr>
            <w:r w:rsidRPr="00A574A4">
              <w:rPr>
                <w:rFonts w:ascii="Lato" w:hAnsi="Lato"/>
                <w:szCs w:val="22"/>
              </w:rPr>
              <w:t>Other</w:t>
            </w:r>
            <w:r w:rsidRPr="00A574A4">
              <w:rPr>
                <w:rFonts w:ascii="Lato" w:hAnsi="Lato"/>
              </w:rPr>
              <w:t xml:space="preserve"> tasks assigned by the manager to the team performance</w:t>
            </w:r>
          </w:p>
        </w:tc>
        <w:tc>
          <w:tcPr>
            <w:tcW w:w="5298" w:type="dxa"/>
            <w:gridSpan w:val="3"/>
          </w:tcPr>
          <w:p w14:paraId="49A4F433" w14:textId="77777777" w:rsidR="00C860BF" w:rsidRPr="002923E3" w:rsidRDefault="00C860BF" w:rsidP="00C860BF">
            <w:pPr>
              <w:rPr>
                <w:rFonts w:ascii="Gill Sans MT" w:hAnsi="Gill Sans MT"/>
                <w:sz w:val="18"/>
                <w:szCs w:val="18"/>
              </w:rPr>
            </w:pPr>
          </w:p>
          <w:p w14:paraId="5839158D" w14:textId="77777777" w:rsidR="00C860BF" w:rsidRPr="002923E3" w:rsidRDefault="00C860BF" w:rsidP="00C860BF">
            <w:pPr>
              <w:rPr>
                <w:rFonts w:ascii="Gill Sans MT" w:hAnsi="Gill Sans MT"/>
                <w:sz w:val="18"/>
                <w:szCs w:val="18"/>
              </w:rPr>
            </w:pPr>
          </w:p>
          <w:p w14:paraId="20FCB7F0" w14:textId="77777777" w:rsidR="00C860BF" w:rsidRDefault="00C860BF" w:rsidP="00C860BF">
            <w:pPr>
              <w:pStyle w:val="BodyText3"/>
              <w:numPr>
                <w:ilvl w:val="0"/>
                <w:numId w:val="10"/>
              </w:numPr>
              <w:spacing w:after="120"/>
              <w:ind w:left="360"/>
              <w:jc w:val="both"/>
              <w:rPr>
                <w:rFonts w:ascii="Lato" w:hAnsi="Lato"/>
                <w:szCs w:val="22"/>
              </w:rPr>
            </w:pPr>
            <w:r w:rsidRPr="00F553C9">
              <w:rPr>
                <w:rFonts w:ascii="Lato" w:hAnsi="Lato"/>
                <w:szCs w:val="22"/>
              </w:rPr>
              <w:t>S</w:t>
            </w:r>
            <w:r>
              <w:rPr>
                <w:rFonts w:ascii="Lato" w:hAnsi="Lato"/>
                <w:szCs w:val="22"/>
              </w:rPr>
              <w:t>taff’s s</w:t>
            </w:r>
            <w:r w:rsidRPr="008A1B32">
              <w:rPr>
                <w:rFonts w:ascii="Lato" w:hAnsi="Lato"/>
                <w:szCs w:val="22"/>
              </w:rPr>
              <w:t xml:space="preserve">afety </w:t>
            </w:r>
            <w:r w:rsidRPr="00F553C9">
              <w:rPr>
                <w:rFonts w:ascii="Lato" w:hAnsi="Lato"/>
                <w:szCs w:val="22"/>
              </w:rPr>
              <w:t>and security</w:t>
            </w:r>
          </w:p>
          <w:p w14:paraId="1A293361" w14:textId="77777777" w:rsidR="00C860BF" w:rsidRPr="001B194B" w:rsidRDefault="00C860BF" w:rsidP="00C860BF">
            <w:pPr>
              <w:pStyle w:val="BodyText3"/>
              <w:numPr>
                <w:ilvl w:val="0"/>
                <w:numId w:val="10"/>
              </w:numPr>
              <w:spacing w:after="120"/>
              <w:ind w:left="360"/>
              <w:jc w:val="both"/>
              <w:rPr>
                <w:rFonts w:ascii="Lato" w:hAnsi="Lato"/>
                <w:szCs w:val="22"/>
              </w:rPr>
            </w:pPr>
            <w:r w:rsidRPr="001B194B">
              <w:rPr>
                <w:rFonts w:ascii="Lato" w:hAnsi="Lato"/>
                <w:szCs w:val="22"/>
              </w:rPr>
              <w:t>Incidents are reported timely as per the incident management protocols</w:t>
            </w:r>
          </w:p>
          <w:p w14:paraId="39A4C4C4" w14:textId="77777777" w:rsidR="00C860BF" w:rsidRPr="002923E3" w:rsidRDefault="00C860BF" w:rsidP="00C860BF">
            <w:pPr>
              <w:rPr>
                <w:rFonts w:ascii="Gill Sans MT" w:hAnsi="Gill Sans MT"/>
                <w:sz w:val="18"/>
                <w:szCs w:val="18"/>
              </w:rPr>
            </w:pPr>
          </w:p>
          <w:p w14:paraId="275C78B1" w14:textId="77777777" w:rsidR="00C860BF" w:rsidRPr="00653EC6" w:rsidRDefault="00C860BF" w:rsidP="00C860BF">
            <w:pPr>
              <w:rPr>
                <w:rFonts w:ascii="Gill Sans MT" w:hAnsi="Gill Sans MT"/>
                <w:sz w:val="18"/>
                <w:szCs w:val="18"/>
              </w:rPr>
            </w:pPr>
          </w:p>
        </w:tc>
      </w:tr>
      <w:bookmarkStart w:id="3" w:name="KNOWLEDGE_QUALIFICATIONS"/>
      <w:tr w:rsidR="00C860BF" w:rsidRPr="00E53C84" w14:paraId="31AD158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0123792C" w14:textId="77777777" w:rsidR="00C860BF" w:rsidRPr="00E77506" w:rsidRDefault="00C860BF" w:rsidP="00C860BF">
            <w:pPr>
              <w:rPr>
                <w:rFonts w:ascii="Gill Sans MT" w:hAnsi="Gill Sans MT"/>
                <w:b/>
                <w:color w:val="FFFFFF" w:themeColor="background1"/>
                <w:szCs w:val="20"/>
              </w:rPr>
            </w:pPr>
            <w:r w:rsidRPr="00E77506">
              <w:rPr>
                <w:rFonts w:ascii="Gill Sans MT" w:hAnsi="Gill Sans MT"/>
                <w:b/>
                <w:color w:val="FFFFFF" w:themeColor="background1"/>
                <w:szCs w:val="20"/>
              </w:rPr>
              <w:fldChar w:fldCharType="begin"/>
            </w:r>
            <w:r w:rsidRPr="00E77506">
              <w:rPr>
                <w:rFonts w:ascii="Gill Sans MT" w:hAnsi="Gill Sans MT"/>
                <w:b/>
                <w:color w:val="FFFFFF" w:themeColor="background1"/>
                <w:szCs w:val="20"/>
              </w:rPr>
              <w:instrText xml:space="preserve"> HYPERLINK  \l "KNOWLEDGE_QUALIFICATIONS" \o "</w:instrText>
            </w:r>
            <w:r>
              <w:instrText xml:space="preserve"> </w:instrText>
            </w:r>
            <w:r w:rsidRPr="00E77506">
              <w:rPr>
                <w:rFonts w:ascii="Gill Sans MT" w:hAnsi="Gill Sans MT"/>
                <w:b/>
                <w:color w:val="FFFFFF" w:themeColor="background1"/>
                <w:szCs w:val="20"/>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C860BF" w:rsidRPr="00E77506" w:rsidRDefault="00C860BF" w:rsidP="00C860BF">
            <w:pPr>
              <w:rPr>
                <w:rFonts w:ascii="Gill Sans MT" w:hAnsi="Gill Sans MT"/>
                <w:b/>
                <w:color w:val="FFFFFF" w:themeColor="background1"/>
                <w:szCs w:val="20"/>
              </w:rPr>
            </w:pPr>
          </w:p>
          <w:p w14:paraId="2BB971CC" w14:textId="77777777" w:rsidR="00C860BF" w:rsidRPr="00E77506" w:rsidRDefault="00C860BF" w:rsidP="00C860BF">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Knowledge: The level of education, experience and training an individual must have at minimum to be considered qualified for the position. </w:instrText>
            </w:r>
          </w:p>
          <w:p w14:paraId="044F7A87" w14:textId="77777777" w:rsidR="00C860BF" w:rsidRPr="00E77506" w:rsidRDefault="00C860BF" w:rsidP="00C860BF">
            <w:pPr>
              <w:rPr>
                <w:rFonts w:ascii="Gill Sans MT" w:hAnsi="Gill Sans MT"/>
                <w:b/>
                <w:color w:val="FFFFFF" w:themeColor="background1"/>
                <w:szCs w:val="20"/>
              </w:rPr>
            </w:pPr>
          </w:p>
          <w:p w14:paraId="781C313B" w14:textId="77777777" w:rsidR="00C860BF" w:rsidRPr="00E77506" w:rsidRDefault="00C860BF" w:rsidP="00C860BF">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C860BF" w:rsidRPr="00E77506" w:rsidRDefault="00C860BF" w:rsidP="00C860BF">
            <w:pPr>
              <w:rPr>
                <w:rFonts w:ascii="Gill Sans MT" w:hAnsi="Gill Sans MT"/>
                <w:b/>
                <w:color w:val="FFFFFF" w:themeColor="background1"/>
                <w:szCs w:val="20"/>
              </w:rPr>
            </w:pPr>
          </w:p>
          <w:p w14:paraId="5BC404C1" w14:textId="77777777" w:rsidR="00C860BF" w:rsidRDefault="00C860BF" w:rsidP="00C860BF">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Abilities:  The competence to perform an observable behavior or a behavior that results in an observable product, e.g., organize or plan work or coach and mentor others. </w:instrText>
            </w:r>
          </w:p>
          <w:p w14:paraId="09F73CA7" w14:textId="77777777" w:rsidR="00C860BF" w:rsidRDefault="00C860BF" w:rsidP="00C860BF">
            <w:pPr>
              <w:rPr>
                <w:rFonts w:ascii="Gill Sans MT" w:hAnsi="Gill Sans MT"/>
                <w:b/>
                <w:color w:val="FFFFFF" w:themeColor="background1"/>
                <w:szCs w:val="20"/>
              </w:rPr>
            </w:pPr>
          </w:p>
          <w:p w14:paraId="6CDE92A8" w14:textId="77777777" w:rsidR="00C860BF" w:rsidRPr="00E77506" w:rsidRDefault="00C860BF" w:rsidP="00C860BF">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 </w:instrText>
            </w:r>
            <w:r w:rsidRPr="00E77506">
              <w:rPr>
                <w:rFonts w:ascii="Gill Sans MT" w:hAnsi="Gill Sans MT"/>
                <w:b/>
                <w:color w:val="FFFFFF" w:themeColor="background1"/>
                <w:szCs w:val="20"/>
              </w:rPr>
              <w:fldChar w:fldCharType="separate"/>
            </w:r>
            <w:r w:rsidRPr="00E77506">
              <w:rPr>
                <w:rStyle w:val="Hyperlink"/>
                <w:rFonts w:ascii="Gill Sans MT" w:hAnsi="Gill Sans MT"/>
                <w:b/>
                <w:color w:val="FFFFFF" w:themeColor="background1"/>
                <w:szCs w:val="20"/>
                <w:u w:val="none"/>
              </w:rPr>
              <w:t>KNOWLEDGE/QUALIFICATIONS FOR THE ROLE</w:t>
            </w:r>
            <w:bookmarkEnd w:id="3"/>
            <w:r w:rsidRPr="00E77506">
              <w:rPr>
                <w:rFonts w:ascii="Gill Sans MT" w:hAnsi="Gill Sans MT"/>
                <w:b/>
                <w:color w:val="FFFFFF" w:themeColor="background1"/>
                <w:szCs w:val="20"/>
              </w:rPr>
              <w:fldChar w:fldCharType="end"/>
            </w:r>
          </w:p>
        </w:tc>
      </w:tr>
      <w:tr w:rsidR="00C860BF" w:rsidRPr="00E53C84" w14:paraId="1A4B9E6C" w14:textId="77777777" w:rsidTr="00C860B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329"/>
        </w:trPr>
        <w:tc>
          <w:tcPr>
            <w:tcW w:w="2042" w:type="dxa"/>
            <w:gridSpan w:val="2"/>
            <w:shd w:val="clear" w:color="auto" w:fill="F7CAAC" w:themeFill="accent2" w:themeFillTint="66"/>
          </w:tcPr>
          <w:p w14:paraId="581F44BD" w14:textId="77777777" w:rsidR="00C860BF" w:rsidRPr="00653EC6" w:rsidRDefault="00C860BF" w:rsidP="00C860BF">
            <w:pPr>
              <w:rPr>
                <w:rFonts w:ascii="Lato" w:hAnsi="Lato"/>
              </w:rPr>
            </w:pPr>
            <w:r w:rsidRPr="00653EC6">
              <w:rPr>
                <w:rFonts w:ascii="Lato" w:hAnsi="Lato"/>
              </w:rPr>
              <w:lastRenderedPageBreak/>
              <w:t>Required Professional Experience</w:t>
            </w:r>
          </w:p>
        </w:tc>
        <w:tc>
          <w:tcPr>
            <w:tcW w:w="12348" w:type="dxa"/>
            <w:gridSpan w:val="6"/>
          </w:tcPr>
          <w:p w14:paraId="49B56234" w14:textId="77777777" w:rsidR="00C860BF" w:rsidRDefault="00C860BF" w:rsidP="00C860BF">
            <w:pPr>
              <w:pStyle w:val="ListParagraph"/>
              <w:numPr>
                <w:ilvl w:val="0"/>
                <w:numId w:val="5"/>
              </w:numPr>
              <w:ind w:left="340"/>
              <w:rPr>
                <w:rFonts w:ascii="Lato" w:hAnsi="Lato"/>
              </w:rPr>
            </w:pPr>
            <w:r w:rsidRPr="00C11C02">
              <w:rPr>
                <w:rFonts w:ascii="Lato" w:hAnsi="Lato"/>
              </w:rPr>
              <w:t>At least 3 - 5 years of work experience in community development.</w:t>
            </w:r>
          </w:p>
          <w:p w14:paraId="49C2734C" w14:textId="77777777" w:rsidR="00C860BF" w:rsidRDefault="00C860BF" w:rsidP="00C860BF">
            <w:pPr>
              <w:pStyle w:val="ListParagraph"/>
              <w:numPr>
                <w:ilvl w:val="0"/>
                <w:numId w:val="5"/>
              </w:numPr>
              <w:ind w:left="340"/>
              <w:rPr>
                <w:rFonts w:ascii="Lato" w:hAnsi="Lato"/>
              </w:rPr>
            </w:pPr>
            <w:r w:rsidRPr="00235E70">
              <w:rPr>
                <w:rFonts w:ascii="Lato" w:hAnsi="Lato"/>
              </w:rPr>
              <w:t>Experience in program implementation, community mobilization and participatory approach</w:t>
            </w:r>
          </w:p>
          <w:p w14:paraId="429CF40E" w14:textId="43CE1322" w:rsidR="00C860BF" w:rsidRPr="00235E70" w:rsidRDefault="00C860BF" w:rsidP="00C860BF">
            <w:pPr>
              <w:pStyle w:val="ListParagraph"/>
              <w:numPr>
                <w:ilvl w:val="0"/>
                <w:numId w:val="5"/>
              </w:numPr>
              <w:ind w:left="340"/>
              <w:rPr>
                <w:rFonts w:ascii="Lato" w:hAnsi="Lato"/>
              </w:rPr>
            </w:pPr>
            <w:r w:rsidRPr="00235E70">
              <w:rPr>
                <w:rFonts w:ascii="Lato" w:hAnsi="Lato"/>
              </w:rPr>
              <w:t>Experience in program monitoring, evaluation, data collection and analysis.</w:t>
            </w:r>
          </w:p>
        </w:tc>
      </w:tr>
      <w:tr w:rsidR="00C860BF" w:rsidRPr="00E53C84" w14:paraId="011164D7" w14:textId="77777777" w:rsidTr="00C860B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42" w:type="dxa"/>
            <w:gridSpan w:val="2"/>
            <w:shd w:val="clear" w:color="auto" w:fill="F7CAAC" w:themeFill="accent2" w:themeFillTint="66"/>
          </w:tcPr>
          <w:p w14:paraId="620946D6" w14:textId="77777777" w:rsidR="00C860BF" w:rsidRPr="00653EC6" w:rsidRDefault="00C860BF" w:rsidP="00C860BF">
            <w:pPr>
              <w:rPr>
                <w:rFonts w:ascii="Lato" w:hAnsi="Lato"/>
              </w:rPr>
            </w:pPr>
            <w:r w:rsidRPr="00653EC6">
              <w:rPr>
                <w:rFonts w:ascii="Lato" w:hAnsi="Lato"/>
              </w:rPr>
              <w:t>Required Education,</w:t>
            </w:r>
          </w:p>
          <w:p w14:paraId="18EF6306" w14:textId="77777777" w:rsidR="00C860BF" w:rsidRPr="00653EC6" w:rsidRDefault="00C860BF" w:rsidP="00C860BF">
            <w:pPr>
              <w:rPr>
                <w:rFonts w:ascii="Lato" w:hAnsi="Lato"/>
              </w:rPr>
            </w:pPr>
            <w:r w:rsidRPr="00653EC6">
              <w:rPr>
                <w:rFonts w:ascii="Lato" w:hAnsi="Lato"/>
              </w:rPr>
              <w:t>training, license,</w:t>
            </w:r>
          </w:p>
          <w:p w14:paraId="32B6AA82" w14:textId="77777777" w:rsidR="00C860BF" w:rsidRPr="00653EC6" w:rsidRDefault="00C860BF" w:rsidP="00C860BF">
            <w:pPr>
              <w:rPr>
                <w:rFonts w:ascii="Lato" w:hAnsi="Lato"/>
              </w:rPr>
            </w:pPr>
            <w:r w:rsidRPr="00653EC6">
              <w:rPr>
                <w:rFonts w:ascii="Lato" w:hAnsi="Lato"/>
              </w:rPr>
              <w:t>registration, and</w:t>
            </w:r>
          </w:p>
          <w:p w14:paraId="24B80216" w14:textId="77777777" w:rsidR="00C860BF" w:rsidRPr="00653EC6" w:rsidRDefault="00C860BF" w:rsidP="00C860BF">
            <w:pPr>
              <w:rPr>
                <w:rFonts w:ascii="Lato" w:hAnsi="Lato"/>
              </w:rPr>
            </w:pPr>
            <w:r w:rsidRPr="00653EC6">
              <w:rPr>
                <w:rFonts w:ascii="Lato" w:hAnsi="Lato"/>
              </w:rPr>
              <w:t>certification</w:t>
            </w:r>
          </w:p>
        </w:tc>
        <w:tc>
          <w:tcPr>
            <w:tcW w:w="12348" w:type="dxa"/>
            <w:gridSpan w:val="6"/>
          </w:tcPr>
          <w:p w14:paraId="15F3E575" w14:textId="77777777" w:rsidR="00C860BF" w:rsidRDefault="00C860BF" w:rsidP="00C860BF">
            <w:pPr>
              <w:pStyle w:val="ListParagraph"/>
              <w:numPr>
                <w:ilvl w:val="0"/>
                <w:numId w:val="5"/>
              </w:numPr>
              <w:ind w:left="340"/>
              <w:rPr>
                <w:rFonts w:ascii="Lato" w:hAnsi="Lato"/>
              </w:rPr>
            </w:pPr>
            <w:r w:rsidRPr="00C11C02">
              <w:rPr>
                <w:rFonts w:ascii="Lato" w:hAnsi="Lato"/>
              </w:rPr>
              <w:t>Bachelor degree, preferably in education, public health, community development, social work.</w:t>
            </w:r>
          </w:p>
          <w:p w14:paraId="4234DD0F" w14:textId="3843A3E9" w:rsidR="00C860BF" w:rsidRPr="00235E70" w:rsidRDefault="00C860BF" w:rsidP="00C860BF">
            <w:pPr>
              <w:pStyle w:val="ListParagraph"/>
              <w:numPr>
                <w:ilvl w:val="0"/>
                <w:numId w:val="5"/>
              </w:numPr>
              <w:ind w:left="340"/>
              <w:rPr>
                <w:rFonts w:ascii="Lato" w:hAnsi="Lato"/>
              </w:rPr>
            </w:pPr>
            <w:r w:rsidRPr="00235E70">
              <w:rPr>
                <w:rFonts w:ascii="Lato" w:hAnsi="Lato"/>
              </w:rPr>
              <w:t>Motorbike driving licence</w:t>
            </w:r>
          </w:p>
        </w:tc>
      </w:tr>
      <w:tr w:rsidR="00C860BF" w:rsidRPr="00E53C84" w14:paraId="3F6729D8" w14:textId="77777777" w:rsidTr="00C860B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2042" w:type="dxa"/>
            <w:gridSpan w:val="2"/>
            <w:shd w:val="clear" w:color="auto" w:fill="F7CAAC" w:themeFill="accent2" w:themeFillTint="66"/>
          </w:tcPr>
          <w:p w14:paraId="13563E29" w14:textId="77777777" w:rsidR="00C860BF" w:rsidRPr="00653EC6" w:rsidRDefault="00C860BF" w:rsidP="00C860BF">
            <w:pPr>
              <w:rPr>
                <w:rFonts w:ascii="Lato" w:hAnsi="Lato"/>
              </w:rPr>
            </w:pPr>
            <w:r w:rsidRPr="00653EC6">
              <w:rPr>
                <w:rFonts w:ascii="Lato" w:hAnsi="Lato"/>
              </w:rPr>
              <w:t>Preferred Knowledge</w:t>
            </w:r>
          </w:p>
          <w:p w14:paraId="6E9B6B42" w14:textId="77777777" w:rsidR="00C860BF" w:rsidRPr="00653EC6" w:rsidRDefault="00C860BF" w:rsidP="00C860BF">
            <w:pPr>
              <w:rPr>
                <w:rFonts w:ascii="Lato" w:hAnsi="Lato"/>
              </w:rPr>
            </w:pPr>
            <w:r w:rsidRPr="00653EC6">
              <w:rPr>
                <w:rFonts w:ascii="Lato" w:hAnsi="Lato"/>
              </w:rPr>
              <w:t>and Qualifications</w:t>
            </w:r>
          </w:p>
        </w:tc>
        <w:tc>
          <w:tcPr>
            <w:tcW w:w="12348" w:type="dxa"/>
            <w:gridSpan w:val="6"/>
          </w:tcPr>
          <w:p w14:paraId="58E42CE3" w14:textId="6EE22B2E" w:rsidR="00C860BF" w:rsidRPr="00235E70" w:rsidRDefault="00C860BF" w:rsidP="00C860BF">
            <w:pPr>
              <w:pStyle w:val="ListParagraph"/>
              <w:numPr>
                <w:ilvl w:val="0"/>
                <w:numId w:val="5"/>
              </w:numPr>
              <w:ind w:left="340"/>
              <w:jc w:val="both"/>
              <w:rPr>
                <w:rFonts w:ascii="Lato" w:hAnsi="Lato"/>
              </w:rPr>
            </w:pPr>
            <w:r w:rsidRPr="00235E70">
              <w:rPr>
                <w:rFonts w:ascii="Lato" w:hAnsi="Lato"/>
              </w:rPr>
              <w:t xml:space="preserve">Conceptual understanding of and commitment to development work, especially Christian, child-focused, community-based development concepts, approaches and processes. </w:t>
            </w:r>
          </w:p>
          <w:p w14:paraId="449AF248" w14:textId="748848A5" w:rsidR="00C860BF" w:rsidRPr="00235E70" w:rsidRDefault="00C860BF" w:rsidP="00C860BF">
            <w:pPr>
              <w:pStyle w:val="ListParagraph"/>
              <w:numPr>
                <w:ilvl w:val="0"/>
                <w:numId w:val="5"/>
              </w:numPr>
              <w:ind w:left="340"/>
              <w:jc w:val="both"/>
              <w:rPr>
                <w:rFonts w:ascii="Lato" w:hAnsi="Lato"/>
              </w:rPr>
            </w:pPr>
            <w:r w:rsidRPr="00235E70">
              <w:rPr>
                <w:rFonts w:ascii="Lato" w:hAnsi="Lato"/>
              </w:rPr>
              <w:t>Basic knowledge and understanding of key aspects of development work; including health</w:t>
            </w:r>
            <w:r>
              <w:rPr>
                <w:rFonts w:ascii="Lato" w:hAnsi="Lato"/>
              </w:rPr>
              <w:t xml:space="preserve"> and nutrition</w:t>
            </w:r>
            <w:r w:rsidRPr="00235E70">
              <w:rPr>
                <w:rFonts w:ascii="Lato" w:hAnsi="Lato"/>
              </w:rPr>
              <w:t>,</w:t>
            </w:r>
            <w:r>
              <w:rPr>
                <w:rFonts w:ascii="Lato" w:hAnsi="Lato"/>
              </w:rPr>
              <w:t xml:space="preserve"> child protection and participation, livelihoods and</w:t>
            </w:r>
            <w:r w:rsidRPr="00235E70">
              <w:rPr>
                <w:rFonts w:ascii="Lato" w:hAnsi="Lato"/>
              </w:rPr>
              <w:t xml:space="preserve"> cross-cutting themes (e.g. gender</w:t>
            </w:r>
            <w:r>
              <w:rPr>
                <w:rFonts w:ascii="Lato" w:hAnsi="Lato"/>
              </w:rPr>
              <w:t xml:space="preserve"> equality and social inclusion</w:t>
            </w:r>
            <w:r w:rsidRPr="00235E70">
              <w:rPr>
                <w:rFonts w:ascii="Lato" w:hAnsi="Lato"/>
              </w:rPr>
              <w:t>,</w:t>
            </w:r>
            <w:r>
              <w:rPr>
                <w:rFonts w:ascii="Lato" w:hAnsi="Lato"/>
              </w:rPr>
              <w:t xml:space="preserve"> disability, climate resilience etc.</w:t>
            </w:r>
            <w:r w:rsidRPr="00235E70">
              <w:rPr>
                <w:rFonts w:ascii="Lato" w:hAnsi="Lato"/>
              </w:rPr>
              <w:t>), and integration of advocacy and disaster management in development programming.</w:t>
            </w:r>
          </w:p>
          <w:p w14:paraId="074D8AA1" w14:textId="0B6B4335" w:rsidR="00C860BF" w:rsidRPr="00235E70" w:rsidRDefault="00C860BF" w:rsidP="00C860BF">
            <w:pPr>
              <w:pStyle w:val="ListParagraph"/>
              <w:numPr>
                <w:ilvl w:val="0"/>
                <w:numId w:val="5"/>
              </w:numPr>
              <w:ind w:left="340"/>
              <w:jc w:val="both"/>
              <w:rPr>
                <w:rFonts w:ascii="Lato" w:hAnsi="Lato"/>
              </w:rPr>
            </w:pPr>
            <w:r>
              <w:rPr>
                <w:rFonts w:ascii="Lato" w:hAnsi="Lato"/>
              </w:rPr>
              <w:t>S</w:t>
            </w:r>
            <w:r w:rsidRPr="00235E70">
              <w:rPr>
                <w:rFonts w:ascii="Lato" w:hAnsi="Lato"/>
              </w:rPr>
              <w:t xml:space="preserve">kill </w:t>
            </w:r>
            <w:r>
              <w:rPr>
                <w:rFonts w:ascii="Lato" w:hAnsi="Lato"/>
              </w:rPr>
              <w:t>to</w:t>
            </w:r>
            <w:r w:rsidRPr="00235E70">
              <w:rPr>
                <w:rFonts w:ascii="Lato" w:hAnsi="Lato"/>
              </w:rPr>
              <w:t xml:space="preserve"> work with children and</w:t>
            </w:r>
            <w:r>
              <w:rPr>
                <w:rFonts w:ascii="Lato" w:hAnsi="Lato"/>
              </w:rPr>
              <w:t xml:space="preserve"> ethnic</w:t>
            </w:r>
            <w:r w:rsidRPr="00235E70">
              <w:rPr>
                <w:rFonts w:ascii="Lato" w:hAnsi="Lato"/>
              </w:rPr>
              <w:t xml:space="preserve"> minorities. </w:t>
            </w:r>
          </w:p>
          <w:p w14:paraId="44CBE721" w14:textId="421CA8AC" w:rsidR="00C860BF" w:rsidRPr="00235E70" w:rsidRDefault="00C860BF" w:rsidP="00C860BF">
            <w:pPr>
              <w:pStyle w:val="ListParagraph"/>
              <w:numPr>
                <w:ilvl w:val="0"/>
                <w:numId w:val="5"/>
              </w:numPr>
              <w:ind w:left="340"/>
              <w:jc w:val="both"/>
              <w:rPr>
                <w:rFonts w:ascii="Lato" w:hAnsi="Lato"/>
              </w:rPr>
            </w:pPr>
            <w:r w:rsidRPr="00235E70">
              <w:rPr>
                <w:rFonts w:ascii="Lato" w:hAnsi="Lato"/>
              </w:rPr>
              <w:t xml:space="preserve">Knowledge in capacity building for local stakeholders/partners. </w:t>
            </w:r>
          </w:p>
          <w:p w14:paraId="5D6EB002" w14:textId="1C3B4BE5" w:rsidR="00C860BF" w:rsidRPr="00235E70" w:rsidRDefault="00C860BF" w:rsidP="00C860BF">
            <w:pPr>
              <w:pStyle w:val="ListParagraph"/>
              <w:numPr>
                <w:ilvl w:val="0"/>
                <w:numId w:val="5"/>
              </w:numPr>
              <w:ind w:left="340"/>
              <w:jc w:val="both"/>
              <w:rPr>
                <w:rFonts w:ascii="Lato" w:hAnsi="Lato"/>
              </w:rPr>
            </w:pPr>
            <w:r w:rsidRPr="00235E70">
              <w:rPr>
                <w:rFonts w:ascii="Lato" w:hAnsi="Lato"/>
              </w:rPr>
              <w:t xml:space="preserve">Skills in facilitation of development processes, including organisation, mobilisation and influence of partners (especially at district level) and networking among different development partners. </w:t>
            </w:r>
          </w:p>
          <w:p w14:paraId="7A632074" w14:textId="5FD059FA" w:rsidR="00C860BF" w:rsidRPr="00235E70" w:rsidRDefault="00C860BF" w:rsidP="00C860BF">
            <w:pPr>
              <w:pStyle w:val="ListParagraph"/>
              <w:numPr>
                <w:ilvl w:val="0"/>
                <w:numId w:val="5"/>
              </w:numPr>
              <w:ind w:left="340"/>
              <w:jc w:val="both"/>
              <w:rPr>
                <w:rFonts w:ascii="Lato" w:hAnsi="Lato"/>
              </w:rPr>
            </w:pPr>
            <w:r w:rsidRPr="00235E70">
              <w:rPr>
                <w:rFonts w:ascii="Lato" w:hAnsi="Lato"/>
              </w:rPr>
              <w:t xml:space="preserve">Demonstrated capacity in project management, with conceptual understanding and required competency in DME functions. </w:t>
            </w:r>
          </w:p>
          <w:p w14:paraId="47E0F947" w14:textId="682D8F57" w:rsidR="00C860BF" w:rsidRPr="00235E70" w:rsidRDefault="00C860BF" w:rsidP="00C860BF">
            <w:pPr>
              <w:pStyle w:val="ListParagraph"/>
              <w:numPr>
                <w:ilvl w:val="0"/>
                <w:numId w:val="5"/>
              </w:numPr>
              <w:ind w:left="340"/>
              <w:jc w:val="both"/>
              <w:rPr>
                <w:rFonts w:ascii="Lato" w:hAnsi="Lato"/>
              </w:rPr>
            </w:pPr>
            <w:r w:rsidRPr="00235E70">
              <w:rPr>
                <w:rFonts w:ascii="Lato" w:hAnsi="Lato"/>
              </w:rPr>
              <w:t>Strong interpersonal skills and well-developed written and oral communications skills in Vietnamese.</w:t>
            </w:r>
          </w:p>
          <w:p w14:paraId="3CA00EF0" w14:textId="5CB30FAC" w:rsidR="00C860BF" w:rsidRPr="00235E70" w:rsidRDefault="00C860BF" w:rsidP="00C860BF">
            <w:pPr>
              <w:pStyle w:val="ListParagraph"/>
              <w:numPr>
                <w:ilvl w:val="0"/>
                <w:numId w:val="5"/>
              </w:numPr>
              <w:ind w:left="340"/>
              <w:jc w:val="both"/>
              <w:rPr>
                <w:rFonts w:ascii="Lato" w:hAnsi="Lato"/>
              </w:rPr>
            </w:pPr>
            <w:r w:rsidRPr="00235E70">
              <w:rPr>
                <w:rFonts w:ascii="Lato" w:hAnsi="Lato"/>
              </w:rPr>
              <w:t>Solid computer skills in Word, Excel, PowerPoint</w:t>
            </w:r>
            <w:r>
              <w:rPr>
                <w:rFonts w:ascii="Lato" w:hAnsi="Lato"/>
              </w:rPr>
              <w:t xml:space="preserve">, </w:t>
            </w:r>
            <w:r w:rsidRPr="00235E70">
              <w:rPr>
                <w:rFonts w:ascii="Lato" w:hAnsi="Lato"/>
              </w:rPr>
              <w:t>email</w:t>
            </w:r>
            <w:r>
              <w:rPr>
                <w:rFonts w:ascii="Lato" w:hAnsi="Lato"/>
              </w:rPr>
              <w:t>, internet and virtual applications.</w:t>
            </w:r>
          </w:p>
          <w:p w14:paraId="00729151" w14:textId="77777777" w:rsidR="00C860BF" w:rsidRPr="00AD4782" w:rsidRDefault="00C860BF" w:rsidP="00C860BF">
            <w:pPr>
              <w:pStyle w:val="ListParagraph"/>
              <w:numPr>
                <w:ilvl w:val="0"/>
                <w:numId w:val="5"/>
              </w:numPr>
              <w:ind w:left="340"/>
              <w:jc w:val="both"/>
              <w:rPr>
                <w:rFonts w:ascii="Gill Sans MT" w:hAnsi="Gill Sans MT"/>
                <w:sz w:val="20"/>
                <w:szCs w:val="20"/>
              </w:rPr>
            </w:pPr>
            <w:r w:rsidRPr="00235E70">
              <w:rPr>
                <w:rFonts w:ascii="Lato" w:hAnsi="Lato"/>
              </w:rPr>
              <w:t>Ability to think critically and reflect.</w:t>
            </w:r>
          </w:p>
          <w:p w14:paraId="7365A67A" w14:textId="3ACDFA2C" w:rsidR="00C860BF" w:rsidRPr="00AD4782" w:rsidRDefault="00C860BF" w:rsidP="00C860BF">
            <w:pPr>
              <w:pStyle w:val="ListParagraph"/>
              <w:numPr>
                <w:ilvl w:val="0"/>
                <w:numId w:val="5"/>
              </w:numPr>
              <w:ind w:left="340"/>
              <w:jc w:val="both"/>
              <w:rPr>
                <w:rFonts w:ascii="Gill Sans MT" w:hAnsi="Gill Sans MT"/>
                <w:sz w:val="20"/>
                <w:szCs w:val="20"/>
              </w:rPr>
            </w:pPr>
            <w:r w:rsidRPr="00AD4782">
              <w:rPr>
                <w:rFonts w:ascii="Lato" w:hAnsi="Lato"/>
              </w:rPr>
              <w:t xml:space="preserve">Willingness to support articulate and demonstrate World Vision’s core values in meaningful ways to </w:t>
            </w:r>
            <w:r>
              <w:rPr>
                <w:rFonts w:ascii="Lato" w:hAnsi="Lato"/>
              </w:rPr>
              <w:t xml:space="preserve">colleagues, partners, </w:t>
            </w:r>
            <w:r w:rsidRPr="00AD4782">
              <w:rPr>
                <w:rFonts w:ascii="Lato" w:hAnsi="Lato"/>
              </w:rPr>
              <w:t xml:space="preserve">children and communities. </w:t>
            </w:r>
          </w:p>
          <w:p w14:paraId="5B6EA971" w14:textId="22A7133E" w:rsidR="00C860BF" w:rsidRPr="00AD4782" w:rsidRDefault="00C860BF" w:rsidP="00C860BF">
            <w:pPr>
              <w:jc w:val="both"/>
              <w:rPr>
                <w:rFonts w:ascii="Gill Sans MT" w:hAnsi="Gill Sans MT"/>
                <w:sz w:val="20"/>
                <w:szCs w:val="20"/>
              </w:rPr>
            </w:pPr>
          </w:p>
        </w:tc>
      </w:tr>
      <w:tr w:rsidR="00C860BF" w:rsidRPr="00E53C84" w14:paraId="79CDB57E" w14:textId="77777777" w:rsidTr="00C860B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42" w:type="dxa"/>
            <w:gridSpan w:val="2"/>
            <w:shd w:val="clear" w:color="auto" w:fill="F7CAAC" w:themeFill="accent2" w:themeFillTint="66"/>
          </w:tcPr>
          <w:p w14:paraId="73BD1C7B" w14:textId="77777777" w:rsidR="00C860BF" w:rsidRPr="00653EC6" w:rsidRDefault="00C860BF" w:rsidP="00C860BF">
            <w:pPr>
              <w:rPr>
                <w:rFonts w:ascii="Lato" w:hAnsi="Lato"/>
              </w:rPr>
            </w:pPr>
            <w:r w:rsidRPr="00653EC6">
              <w:rPr>
                <w:rFonts w:ascii="Lato" w:hAnsi="Lato"/>
              </w:rPr>
              <w:t>Travel and/or</w:t>
            </w:r>
          </w:p>
          <w:p w14:paraId="38FA92CB" w14:textId="77777777" w:rsidR="00C860BF" w:rsidRPr="00653EC6" w:rsidRDefault="00C860BF" w:rsidP="00C860BF">
            <w:pPr>
              <w:rPr>
                <w:rFonts w:ascii="Lato" w:hAnsi="Lato"/>
              </w:rPr>
            </w:pPr>
            <w:r w:rsidRPr="00653EC6">
              <w:rPr>
                <w:rFonts w:ascii="Lato" w:hAnsi="Lato"/>
              </w:rPr>
              <w:t>Work Environment</w:t>
            </w:r>
          </w:p>
          <w:p w14:paraId="7FDE562D" w14:textId="77777777" w:rsidR="00C860BF" w:rsidRPr="00653EC6" w:rsidRDefault="00C860BF" w:rsidP="00C860BF">
            <w:pPr>
              <w:rPr>
                <w:rFonts w:ascii="Lato" w:hAnsi="Lato"/>
              </w:rPr>
            </w:pPr>
            <w:r w:rsidRPr="00653EC6">
              <w:rPr>
                <w:rFonts w:ascii="Lato" w:hAnsi="Lato"/>
              </w:rPr>
              <w:t>Requirement</w:t>
            </w:r>
          </w:p>
        </w:tc>
        <w:tc>
          <w:tcPr>
            <w:tcW w:w="2652" w:type="dxa"/>
          </w:tcPr>
          <w:p w14:paraId="42E22DE4" w14:textId="77777777" w:rsidR="00C860BF" w:rsidRPr="00653EC6" w:rsidRDefault="00C860BF" w:rsidP="00C860BF">
            <w:pPr>
              <w:rPr>
                <w:rFonts w:ascii="Lato" w:hAnsi="Lato"/>
              </w:rPr>
            </w:pPr>
            <w:r w:rsidRPr="00653EC6">
              <w:rPr>
                <w:rFonts w:ascii="Lato" w:hAnsi="Lato" w:cs="Calibri"/>
              </w:rPr>
              <w:t xml:space="preserve">Be based at district level and travel when needed </w:t>
            </w:r>
          </w:p>
          <w:p w14:paraId="13412E2E" w14:textId="77777777" w:rsidR="00C860BF" w:rsidRPr="00653EC6" w:rsidRDefault="00C860BF" w:rsidP="00C860BF">
            <w:pPr>
              <w:rPr>
                <w:rFonts w:ascii="Lato" w:hAnsi="Lato"/>
              </w:rPr>
            </w:pPr>
          </w:p>
          <w:p w14:paraId="46954B1D" w14:textId="77777777" w:rsidR="00C860BF" w:rsidRPr="00653EC6" w:rsidRDefault="00C860BF" w:rsidP="00C860BF">
            <w:pPr>
              <w:rPr>
                <w:rFonts w:ascii="Lato" w:hAnsi="Lato"/>
              </w:rPr>
            </w:pPr>
          </w:p>
        </w:tc>
        <w:tc>
          <w:tcPr>
            <w:tcW w:w="1589" w:type="dxa"/>
            <w:shd w:val="clear" w:color="auto" w:fill="F7CAAC" w:themeFill="accent2" w:themeFillTint="66"/>
          </w:tcPr>
          <w:p w14:paraId="686F7E69" w14:textId="77777777" w:rsidR="00C860BF" w:rsidRPr="00653EC6" w:rsidRDefault="00C860BF" w:rsidP="00C860BF">
            <w:pPr>
              <w:rPr>
                <w:rFonts w:ascii="Lato" w:hAnsi="Lato"/>
              </w:rPr>
            </w:pPr>
            <w:r w:rsidRPr="00653EC6">
              <w:rPr>
                <w:rFonts w:ascii="Lato" w:hAnsi="Lato"/>
              </w:rPr>
              <w:t>Physical</w:t>
            </w:r>
          </w:p>
          <w:p w14:paraId="18516B0C" w14:textId="77777777" w:rsidR="00C860BF" w:rsidRPr="00653EC6" w:rsidRDefault="00C860BF" w:rsidP="00C860BF">
            <w:pPr>
              <w:rPr>
                <w:rFonts w:ascii="Lato" w:hAnsi="Lato"/>
              </w:rPr>
            </w:pPr>
            <w:r w:rsidRPr="00653EC6">
              <w:rPr>
                <w:rFonts w:ascii="Lato" w:hAnsi="Lato"/>
              </w:rPr>
              <w:t>Requirements</w:t>
            </w:r>
          </w:p>
        </w:tc>
        <w:tc>
          <w:tcPr>
            <w:tcW w:w="3386" w:type="dxa"/>
            <w:gridSpan w:val="2"/>
          </w:tcPr>
          <w:p w14:paraId="06846A3A" w14:textId="092B0914" w:rsidR="00C860BF" w:rsidRPr="00653EC6" w:rsidRDefault="00C860BF" w:rsidP="00C860BF">
            <w:pPr>
              <w:rPr>
                <w:rFonts w:ascii="Lato" w:hAnsi="Lato"/>
              </w:rPr>
            </w:pPr>
            <w:r w:rsidRPr="00653EC6">
              <w:rPr>
                <w:rFonts w:ascii="Lato" w:hAnsi="Lato"/>
              </w:rPr>
              <w:t>Satisfactory pre-employment medical report verified by medical doctors from licensed hospitals</w:t>
            </w:r>
          </w:p>
        </w:tc>
        <w:tc>
          <w:tcPr>
            <w:tcW w:w="2363" w:type="dxa"/>
            <w:shd w:val="clear" w:color="auto" w:fill="F7CAAC" w:themeFill="accent2" w:themeFillTint="66"/>
          </w:tcPr>
          <w:p w14:paraId="20EBF5C2" w14:textId="77777777" w:rsidR="00C860BF" w:rsidRPr="00653EC6" w:rsidRDefault="00C860BF" w:rsidP="00C860BF">
            <w:pPr>
              <w:rPr>
                <w:rFonts w:ascii="Lato" w:hAnsi="Lato"/>
              </w:rPr>
            </w:pPr>
            <w:r w:rsidRPr="00653EC6">
              <w:rPr>
                <w:rFonts w:ascii="Lato" w:hAnsi="Lato"/>
              </w:rPr>
              <w:t>Language</w:t>
            </w:r>
          </w:p>
          <w:p w14:paraId="173FE048" w14:textId="77777777" w:rsidR="00C860BF" w:rsidRPr="00653EC6" w:rsidRDefault="00C860BF" w:rsidP="00C860BF">
            <w:pPr>
              <w:rPr>
                <w:rFonts w:ascii="Lato" w:hAnsi="Lato"/>
              </w:rPr>
            </w:pPr>
            <w:r w:rsidRPr="00653EC6">
              <w:rPr>
                <w:rFonts w:ascii="Lato" w:hAnsi="Lato"/>
              </w:rPr>
              <w:t>Requirements</w:t>
            </w:r>
          </w:p>
        </w:tc>
        <w:tc>
          <w:tcPr>
            <w:tcW w:w="2358" w:type="dxa"/>
          </w:tcPr>
          <w:p w14:paraId="52560601" w14:textId="58BDE775" w:rsidR="00C860BF" w:rsidRPr="00653EC6" w:rsidRDefault="00C860BF" w:rsidP="00C860BF">
            <w:pPr>
              <w:rPr>
                <w:rFonts w:ascii="Lato" w:hAnsi="Lato"/>
              </w:rPr>
            </w:pPr>
            <w:r w:rsidRPr="00653EC6">
              <w:rPr>
                <w:rFonts w:ascii="Lato" w:hAnsi="Lato"/>
              </w:rPr>
              <w:t>Vietnamese: Fluent</w:t>
            </w:r>
          </w:p>
          <w:p w14:paraId="4387D5B0" w14:textId="77777777" w:rsidR="00C860BF" w:rsidRPr="00653EC6" w:rsidRDefault="00C860BF" w:rsidP="00C860BF">
            <w:pPr>
              <w:rPr>
                <w:rFonts w:ascii="Lato" w:hAnsi="Lato"/>
              </w:rPr>
            </w:pPr>
            <w:r w:rsidRPr="00653EC6">
              <w:rPr>
                <w:rFonts w:ascii="Lato" w:hAnsi="Lato"/>
              </w:rPr>
              <w:t>English: Upper Intermediate</w:t>
            </w:r>
          </w:p>
          <w:p w14:paraId="5AB5B64A" w14:textId="263E6A7C" w:rsidR="00C860BF" w:rsidRPr="00653EC6" w:rsidRDefault="00C860BF" w:rsidP="00C860BF">
            <w:pPr>
              <w:rPr>
                <w:rFonts w:ascii="Lato" w:hAnsi="Lato"/>
              </w:rPr>
            </w:pPr>
          </w:p>
          <w:p w14:paraId="088BE49B" w14:textId="1F4C2CC0" w:rsidR="00C860BF" w:rsidRPr="00653EC6" w:rsidRDefault="00C860BF" w:rsidP="00C860BF">
            <w:pPr>
              <w:rPr>
                <w:rFonts w:ascii="Lato" w:hAnsi="Lato"/>
              </w:rPr>
            </w:pPr>
          </w:p>
        </w:tc>
      </w:tr>
    </w:tbl>
    <w:p w14:paraId="63B8A2E6" w14:textId="77777777" w:rsidR="00E53C84" w:rsidRDefault="00E53C84" w:rsidP="00332BD5">
      <w:pPr>
        <w:spacing w:after="0"/>
        <w:rPr>
          <w:rFonts w:ascii="Gill Sans MT" w:hAnsi="Gill Sans MT"/>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472"/>
        <w:gridCol w:w="9590"/>
        <w:gridCol w:w="2328"/>
      </w:tblGrid>
      <w:tr w:rsidR="00E53C84" w14:paraId="55292214" w14:textId="77777777" w:rsidTr="00E53C84">
        <w:tc>
          <w:tcPr>
            <w:tcW w:w="14390" w:type="dxa"/>
            <w:gridSpan w:val="3"/>
            <w:shd w:val="clear" w:color="auto" w:fill="ED7D31" w:themeFill="accent2"/>
          </w:tcPr>
          <w:bookmarkStart w:id="4" w:name="KEY_WORKING_RELATIONSHIPS"/>
          <w:p w14:paraId="3D4E42C6" w14:textId="77777777" w:rsidR="00E77506" w:rsidRDefault="00E77506">
            <w:pPr>
              <w:rPr>
                <w:rFonts w:ascii="Gill Sans MT" w:hAnsi="Gill Sans MT"/>
                <w:b/>
                <w:color w:val="FFFFFF" w:themeColor="background1"/>
              </w:rPr>
            </w:pPr>
            <w:r w:rsidRPr="00E77506">
              <w:rPr>
                <w:rFonts w:ascii="Gill Sans MT" w:hAnsi="Gill Sans MT"/>
                <w:b/>
                <w:color w:val="FFFFFF" w:themeColor="background1"/>
              </w:rPr>
              <w:fldChar w:fldCharType="begin"/>
            </w:r>
            <w:r w:rsidRPr="00E77506">
              <w:rPr>
                <w:rFonts w:ascii="Gill Sans MT" w:hAnsi="Gill Sans MT"/>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w:instrText>
            </w:r>
            <w:r>
              <w:rPr>
                <w:rFonts w:ascii="Gill Sans MT" w:hAnsi="Gill Sans MT"/>
                <w:b/>
                <w:color w:val="FFFFFF" w:themeColor="background1"/>
              </w:rPr>
              <w:instrText>, as well as external contacts.</w:instrText>
            </w:r>
          </w:p>
          <w:p w14:paraId="7E646B03" w14:textId="77777777" w:rsidR="00E77506" w:rsidRDefault="00E77506">
            <w:pPr>
              <w:rPr>
                <w:rFonts w:ascii="Gill Sans MT" w:hAnsi="Gill Sans MT"/>
                <w:b/>
                <w:color w:val="FFFFFF" w:themeColor="background1"/>
              </w:rPr>
            </w:pPr>
          </w:p>
          <w:p w14:paraId="6D6A3E0F" w14:textId="77777777" w:rsidR="00E77506" w:rsidRDefault="00E77506">
            <w:pPr>
              <w:rPr>
                <w:rFonts w:ascii="Gill Sans MT" w:hAnsi="Gill Sans MT"/>
                <w:b/>
                <w:color w:val="FFFFFF" w:themeColor="background1"/>
              </w:rPr>
            </w:pPr>
            <w:r w:rsidRPr="00E77506">
              <w:rPr>
                <w:rFonts w:ascii="Gill Sans MT" w:hAnsi="Gill Sans MT"/>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Default="00E77506">
            <w:pPr>
              <w:rPr>
                <w:rFonts w:ascii="Gill Sans MT" w:hAnsi="Gill Sans MT"/>
                <w:b/>
                <w:color w:val="FFFFFF" w:themeColor="background1"/>
              </w:rPr>
            </w:pPr>
          </w:p>
          <w:p w14:paraId="4BC4BA3A" w14:textId="77777777" w:rsidR="00E53C84" w:rsidRPr="00E77506" w:rsidRDefault="00E77506">
            <w:pPr>
              <w:rPr>
                <w:rFonts w:ascii="Gill Sans MT" w:hAnsi="Gill Sans MT"/>
                <w:b/>
                <w:color w:val="FFFFFF" w:themeColor="background1"/>
              </w:rPr>
            </w:pPr>
            <w:r w:rsidRPr="00E77506">
              <w:rPr>
                <w:rFonts w:ascii="Gill Sans MT" w:hAnsi="Gill Sans MT"/>
                <w:b/>
                <w:color w:val="FFFFFF" w:themeColor="background1"/>
              </w:rPr>
              <w:instrText xml:space="preserve">" </w:instrText>
            </w:r>
            <w:r w:rsidRPr="00E77506">
              <w:rPr>
                <w:rFonts w:ascii="Gill Sans MT" w:hAnsi="Gill Sans MT"/>
                <w:b/>
                <w:color w:val="FFFFFF" w:themeColor="background1"/>
              </w:rPr>
              <w:fldChar w:fldCharType="separate"/>
            </w:r>
            <w:r w:rsidR="00E53C84" w:rsidRPr="00E77506">
              <w:rPr>
                <w:rStyle w:val="Hyperlink"/>
                <w:rFonts w:ascii="Gill Sans MT" w:hAnsi="Gill Sans MT"/>
                <w:b/>
                <w:color w:val="FFFFFF" w:themeColor="background1"/>
                <w:u w:val="none"/>
              </w:rPr>
              <w:t>KEY WORKING RELATIONSHIPS</w:t>
            </w:r>
            <w:bookmarkEnd w:id="4"/>
            <w:r w:rsidRPr="00E77506">
              <w:rPr>
                <w:rFonts w:ascii="Gill Sans MT" w:hAnsi="Gill Sans MT"/>
                <w:b/>
                <w:color w:val="FFFFFF" w:themeColor="background1"/>
              </w:rPr>
              <w:fldChar w:fldCharType="end"/>
            </w:r>
          </w:p>
        </w:tc>
      </w:tr>
      <w:tr w:rsidR="00E53C84" w14:paraId="6480B461" w14:textId="77777777" w:rsidTr="00E53C84">
        <w:tc>
          <w:tcPr>
            <w:tcW w:w="2425" w:type="dxa"/>
            <w:shd w:val="clear" w:color="auto" w:fill="F7CAAC" w:themeFill="accent2" w:themeFillTint="66"/>
          </w:tcPr>
          <w:p w14:paraId="260D3F65" w14:textId="77777777" w:rsidR="00E53C84" w:rsidRPr="00E53C84" w:rsidRDefault="00E53C84" w:rsidP="009468D2">
            <w:pPr>
              <w:jc w:val="center"/>
              <w:rPr>
                <w:rFonts w:ascii="Gill Sans MT" w:hAnsi="Gill Sans MT"/>
                <w:sz w:val="20"/>
              </w:rPr>
            </w:pPr>
            <w:r w:rsidRPr="00E53C84">
              <w:rPr>
                <w:rFonts w:ascii="Gill Sans MT" w:hAnsi="Gill Sans MT"/>
                <w:sz w:val="20"/>
              </w:rPr>
              <w:lastRenderedPageBreak/>
              <w:t>Contact (within WV or outside WV)</w:t>
            </w:r>
          </w:p>
        </w:tc>
        <w:tc>
          <w:tcPr>
            <w:tcW w:w="9630" w:type="dxa"/>
            <w:shd w:val="clear" w:color="auto" w:fill="F7CAAC" w:themeFill="accent2" w:themeFillTint="66"/>
          </w:tcPr>
          <w:p w14:paraId="6545CF45" w14:textId="77777777" w:rsidR="00E53C84" w:rsidRPr="00E53C84" w:rsidRDefault="00E53C84" w:rsidP="009468D2">
            <w:pPr>
              <w:jc w:val="center"/>
              <w:rPr>
                <w:rFonts w:ascii="Gill Sans MT" w:hAnsi="Gill Sans MT"/>
                <w:sz w:val="20"/>
              </w:rPr>
            </w:pPr>
            <w:r w:rsidRPr="00E53C84">
              <w:rPr>
                <w:rFonts w:ascii="Gill Sans MT" w:hAnsi="Gill Sans MT"/>
                <w:sz w:val="20"/>
              </w:rPr>
              <w:t>Reason for contact</w:t>
            </w:r>
          </w:p>
        </w:tc>
        <w:tc>
          <w:tcPr>
            <w:tcW w:w="2335" w:type="dxa"/>
            <w:shd w:val="clear" w:color="auto" w:fill="F7CAAC" w:themeFill="accent2" w:themeFillTint="66"/>
          </w:tcPr>
          <w:p w14:paraId="422D7224" w14:textId="77777777" w:rsidR="00E53C84" w:rsidRPr="00E53C84" w:rsidRDefault="00E53C84" w:rsidP="009468D2">
            <w:pPr>
              <w:jc w:val="center"/>
              <w:rPr>
                <w:rFonts w:ascii="Gill Sans MT" w:hAnsi="Gill Sans MT"/>
                <w:sz w:val="20"/>
              </w:rPr>
            </w:pPr>
            <w:r w:rsidRPr="00E53C84">
              <w:rPr>
                <w:rFonts w:ascii="Gill Sans MT" w:hAnsi="Gill Sans MT"/>
                <w:sz w:val="20"/>
              </w:rPr>
              <w:t>Frequency of contact</w:t>
            </w:r>
          </w:p>
        </w:tc>
      </w:tr>
      <w:tr w:rsidR="00235E70" w14:paraId="02557B04" w14:textId="77777777" w:rsidTr="00E9126D">
        <w:trPr>
          <w:trHeight w:val="432"/>
        </w:trPr>
        <w:tc>
          <w:tcPr>
            <w:tcW w:w="2425" w:type="dxa"/>
          </w:tcPr>
          <w:p w14:paraId="3894DD42" w14:textId="4A2C0A28" w:rsidR="00235E70" w:rsidRPr="00BE7931" w:rsidRDefault="00235E70" w:rsidP="00235E70">
            <w:pPr>
              <w:rPr>
                <w:rFonts w:ascii="Gill Sans MT" w:hAnsi="Gill Sans MT"/>
              </w:rPr>
            </w:pPr>
            <w:r w:rsidRPr="00BE7931">
              <w:rPr>
                <w:rFonts w:ascii="Lato" w:hAnsi="Lato"/>
              </w:rPr>
              <w:t>AP Manager</w:t>
            </w:r>
          </w:p>
        </w:tc>
        <w:tc>
          <w:tcPr>
            <w:tcW w:w="9630" w:type="dxa"/>
          </w:tcPr>
          <w:p w14:paraId="41F8F5A8" w14:textId="168E8F0E" w:rsidR="00235E70" w:rsidRPr="00BE7931" w:rsidRDefault="00235E70" w:rsidP="00235E70">
            <w:pPr>
              <w:rPr>
                <w:rFonts w:ascii="Gill Sans MT" w:hAnsi="Gill Sans MT"/>
              </w:rPr>
            </w:pPr>
            <w:r w:rsidRPr="00BE7931">
              <w:rPr>
                <w:rFonts w:ascii="Lato" w:hAnsi="Lato"/>
              </w:rPr>
              <w:t xml:space="preserve">To get overall guidance and support on program operation.  </w:t>
            </w:r>
          </w:p>
        </w:tc>
        <w:tc>
          <w:tcPr>
            <w:tcW w:w="2335" w:type="dxa"/>
          </w:tcPr>
          <w:p w14:paraId="06F50F38" w14:textId="7612BC7D" w:rsidR="00235E70" w:rsidRPr="00BE7931" w:rsidRDefault="00235E70" w:rsidP="00235E70">
            <w:pPr>
              <w:rPr>
                <w:rFonts w:ascii="Gill Sans MT" w:hAnsi="Gill Sans MT"/>
              </w:rPr>
            </w:pPr>
            <w:r w:rsidRPr="00BE7931">
              <w:rPr>
                <w:rFonts w:ascii="Lato" w:hAnsi="Lato"/>
              </w:rPr>
              <w:t xml:space="preserve">Daily </w:t>
            </w:r>
          </w:p>
        </w:tc>
      </w:tr>
      <w:tr w:rsidR="00235E70" w14:paraId="73261794" w14:textId="77777777" w:rsidTr="00E9126D">
        <w:trPr>
          <w:trHeight w:val="432"/>
        </w:trPr>
        <w:tc>
          <w:tcPr>
            <w:tcW w:w="2425" w:type="dxa"/>
          </w:tcPr>
          <w:p w14:paraId="245CE740" w14:textId="47D5EE49" w:rsidR="00235E70" w:rsidRPr="00BE7931" w:rsidRDefault="00235E70" w:rsidP="00235E70">
            <w:pPr>
              <w:rPr>
                <w:rFonts w:ascii="Gill Sans MT" w:hAnsi="Gill Sans MT"/>
              </w:rPr>
            </w:pPr>
            <w:r w:rsidRPr="00BE7931">
              <w:rPr>
                <w:rFonts w:ascii="Lato" w:hAnsi="Lato"/>
              </w:rPr>
              <w:t>AP Team Member</w:t>
            </w:r>
          </w:p>
        </w:tc>
        <w:tc>
          <w:tcPr>
            <w:tcW w:w="9630" w:type="dxa"/>
          </w:tcPr>
          <w:p w14:paraId="1B204ED5" w14:textId="75234F7E" w:rsidR="00235E70" w:rsidRPr="00BE7931" w:rsidRDefault="00235E70" w:rsidP="00235E70">
            <w:pPr>
              <w:rPr>
                <w:rFonts w:ascii="Gill Sans MT" w:hAnsi="Gill Sans MT"/>
              </w:rPr>
            </w:pPr>
            <w:r w:rsidRPr="00BE7931">
              <w:rPr>
                <w:rFonts w:ascii="Lato" w:hAnsi="Lato"/>
              </w:rPr>
              <w:t>Collaboration and provide support.</w:t>
            </w:r>
          </w:p>
        </w:tc>
        <w:tc>
          <w:tcPr>
            <w:tcW w:w="2335" w:type="dxa"/>
          </w:tcPr>
          <w:p w14:paraId="417CFDEC" w14:textId="66AD80F8" w:rsidR="00235E70" w:rsidRPr="00BE7931" w:rsidRDefault="00235E70" w:rsidP="00235E70">
            <w:pPr>
              <w:rPr>
                <w:rFonts w:ascii="Gill Sans MT" w:hAnsi="Gill Sans MT"/>
              </w:rPr>
            </w:pPr>
            <w:r w:rsidRPr="00BE7931">
              <w:rPr>
                <w:rFonts w:ascii="Lato" w:hAnsi="Lato"/>
              </w:rPr>
              <w:t>Daily</w:t>
            </w:r>
          </w:p>
        </w:tc>
      </w:tr>
      <w:tr w:rsidR="00235E70" w14:paraId="5E97EB36" w14:textId="77777777" w:rsidTr="00E9126D">
        <w:trPr>
          <w:trHeight w:val="432"/>
        </w:trPr>
        <w:tc>
          <w:tcPr>
            <w:tcW w:w="2425" w:type="dxa"/>
          </w:tcPr>
          <w:p w14:paraId="17638899" w14:textId="29398F06" w:rsidR="00235E70" w:rsidRPr="00BE7931" w:rsidRDefault="00235E70" w:rsidP="00235E70">
            <w:pPr>
              <w:rPr>
                <w:rFonts w:ascii="Gill Sans MT" w:hAnsi="Gill Sans MT"/>
              </w:rPr>
            </w:pPr>
            <w:r w:rsidRPr="00BE7931">
              <w:rPr>
                <w:rFonts w:ascii="Lato" w:hAnsi="Lato"/>
              </w:rPr>
              <w:t>Government Partners (mainly sectoral district/province officers,)</w:t>
            </w:r>
          </w:p>
        </w:tc>
        <w:tc>
          <w:tcPr>
            <w:tcW w:w="9630" w:type="dxa"/>
          </w:tcPr>
          <w:p w14:paraId="607C048F" w14:textId="2030A65C" w:rsidR="00235E70" w:rsidRPr="00BE7931" w:rsidRDefault="00235E70" w:rsidP="00235E70">
            <w:pPr>
              <w:rPr>
                <w:rFonts w:ascii="Gill Sans MT" w:hAnsi="Gill Sans MT"/>
              </w:rPr>
            </w:pPr>
            <w:r w:rsidRPr="00BE7931">
              <w:rPr>
                <w:rFonts w:ascii="Lato" w:hAnsi="Lato"/>
              </w:rPr>
              <w:t xml:space="preserve">Project Operation including Assessment, Design, Implementation, Monitoring and Evaluation, coordinating training courses and similar events. </w:t>
            </w:r>
          </w:p>
        </w:tc>
        <w:tc>
          <w:tcPr>
            <w:tcW w:w="2335" w:type="dxa"/>
          </w:tcPr>
          <w:p w14:paraId="10C7DDE2" w14:textId="056ACE59" w:rsidR="00235E70" w:rsidRPr="00BE7931" w:rsidRDefault="00235E70" w:rsidP="00235E70">
            <w:pPr>
              <w:rPr>
                <w:rFonts w:ascii="Gill Sans MT" w:hAnsi="Gill Sans MT"/>
              </w:rPr>
            </w:pPr>
            <w:r w:rsidRPr="00BE7931">
              <w:rPr>
                <w:rFonts w:ascii="Lato" w:hAnsi="Lato"/>
              </w:rPr>
              <w:t xml:space="preserve">Daily </w:t>
            </w:r>
          </w:p>
        </w:tc>
      </w:tr>
      <w:tr w:rsidR="00235E70" w14:paraId="1C6B4D1A" w14:textId="77777777" w:rsidTr="00E9126D">
        <w:trPr>
          <w:trHeight w:val="432"/>
        </w:trPr>
        <w:tc>
          <w:tcPr>
            <w:tcW w:w="2425" w:type="dxa"/>
          </w:tcPr>
          <w:p w14:paraId="543C4974" w14:textId="59AC9C00" w:rsidR="00235E70" w:rsidRPr="00BE7931" w:rsidRDefault="000642B1" w:rsidP="00235E70">
            <w:pPr>
              <w:rPr>
                <w:rFonts w:ascii="Gill Sans MT" w:hAnsi="Gill Sans MT"/>
              </w:rPr>
            </w:pPr>
            <w:r>
              <w:rPr>
                <w:rFonts w:ascii="Lato" w:hAnsi="Lato"/>
              </w:rPr>
              <w:t xml:space="preserve">Zonal </w:t>
            </w:r>
            <w:r w:rsidR="00235E70" w:rsidRPr="00BE7931">
              <w:rPr>
                <w:rFonts w:ascii="Lato" w:hAnsi="Lato"/>
              </w:rPr>
              <w:t>TPO, PEO</w:t>
            </w:r>
            <w:r>
              <w:rPr>
                <w:rFonts w:ascii="Lato" w:hAnsi="Lato"/>
              </w:rPr>
              <w:t>,</w:t>
            </w:r>
            <w:r w:rsidR="00235E70" w:rsidRPr="00BE7931">
              <w:rPr>
                <w:rFonts w:ascii="Lato" w:hAnsi="Lato"/>
              </w:rPr>
              <w:t xml:space="preserve"> Sponsorship Officer</w:t>
            </w:r>
          </w:p>
        </w:tc>
        <w:tc>
          <w:tcPr>
            <w:tcW w:w="9630" w:type="dxa"/>
          </w:tcPr>
          <w:p w14:paraId="27DAD570" w14:textId="211B3EF5" w:rsidR="00235E70" w:rsidRPr="00BE7931" w:rsidRDefault="00235E70" w:rsidP="00235E70">
            <w:pPr>
              <w:rPr>
                <w:rFonts w:ascii="Gill Sans MT" w:hAnsi="Gill Sans MT"/>
              </w:rPr>
            </w:pPr>
            <w:r w:rsidRPr="00BE7931">
              <w:rPr>
                <w:rFonts w:ascii="Lato" w:hAnsi="Lato"/>
              </w:rPr>
              <w:t>To get DME / Technical</w:t>
            </w:r>
            <w:r w:rsidR="00102A90">
              <w:rPr>
                <w:rFonts w:ascii="Lato" w:hAnsi="Lato"/>
              </w:rPr>
              <w:t>/Sponsorship</w:t>
            </w:r>
            <w:r w:rsidRPr="00BE7931">
              <w:rPr>
                <w:rFonts w:ascii="Lato" w:hAnsi="Lato"/>
              </w:rPr>
              <w:t xml:space="preserve"> support </w:t>
            </w:r>
          </w:p>
        </w:tc>
        <w:tc>
          <w:tcPr>
            <w:tcW w:w="2335" w:type="dxa"/>
          </w:tcPr>
          <w:p w14:paraId="113AEB8D" w14:textId="7B0F4B7E" w:rsidR="00235E70" w:rsidRPr="00BE7931" w:rsidRDefault="00235E70" w:rsidP="00235E70">
            <w:pPr>
              <w:rPr>
                <w:rFonts w:ascii="Gill Sans MT" w:hAnsi="Gill Sans MT"/>
              </w:rPr>
            </w:pPr>
            <w:r w:rsidRPr="00BE7931">
              <w:rPr>
                <w:rFonts w:ascii="Lato" w:hAnsi="Lato"/>
              </w:rPr>
              <w:t>Weekly</w:t>
            </w:r>
          </w:p>
        </w:tc>
      </w:tr>
      <w:tr w:rsidR="00235E70" w14:paraId="24E90792" w14:textId="77777777" w:rsidTr="00BB678E">
        <w:trPr>
          <w:trHeight w:val="492"/>
        </w:trPr>
        <w:tc>
          <w:tcPr>
            <w:tcW w:w="2425" w:type="dxa"/>
          </w:tcPr>
          <w:p w14:paraId="4D014F67" w14:textId="5A3416B5" w:rsidR="00235E70" w:rsidRPr="00BE7931" w:rsidRDefault="00074144" w:rsidP="00235E70">
            <w:pPr>
              <w:rPr>
                <w:rFonts w:ascii="Gill Sans MT" w:hAnsi="Gill Sans MT"/>
              </w:rPr>
            </w:pPr>
            <w:r w:rsidRPr="00BE7931">
              <w:rPr>
                <w:rFonts w:ascii="Lato" w:hAnsi="Lato"/>
              </w:rPr>
              <w:t xml:space="preserve">Ward </w:t>
            </w:r>
            <w:r w:rsidR="00235E70" w:rsidRPr="00BE7931">
              <w:rPr>
                <w:rFonts w:ascii="Lato" w:hAnsi="Lato"/>
              </w:rPr>
              <w:t>Facilitators/Volunteers</w:t>
            </w:r>
          </w:p>
        </w:tc>
        <w:tc>
          <w:tcPr>
            <w:tcW w:w="9630" w:type="dxa"/>
          </w:tcPr>
          <w:p w14:paraId="464FFBA8" w14:textId="0D3523AD" w:rsidR="00235E70" w:rsidRPr="00BE7931" w:rsidRDefault="00235E70" w:rsidP="00235E70">
            <w:pPr>
              <w:rPr>
                <w:rFonts w:ascii="Gill Sans MT" w:hAnsi="Gill Sans MT"/>
              </w:rPr>
            </w:pPr>
            <w:r w:rsidRPr="00BE7931">
              <w:rPr>
                <w:rFonts w:ascii="Lato" w:hAnsi="Lato"/>
              </w:rPr>
              <w:t xml:space="preserve">Project Operation including Assessment, Design, Implementation, Monitoring and Evaluation. </w:t>
            </w:r>
          </w:p>
        </w:tc>
        <w:tc>
          <w:tcPr>
            <w:tcW w:w="2335" w:type="dxa"/>
          </w:tcPr>
          <w:p w14:paraId="057642B0" w14:textId="4AA64FC1" w:rsidR="00235E70" w:rsidRPr="00BE7931" w:rsidRDefault="00235E70" w:rsidP="00235E70">
            <w:pPr>
              <w:rPr>
                <w:rFonts w:ascii="Gill Sans MT" w:hAnsi="Gill Sans MT"/>
              </w:rPr>
            </w:pPr>
            <w:r w:rsidRPr="00BE7931">
              <w:rPr>
                <w:rFonts w:ascii="Lato" w:hAnsi="Lato"/>
              </w:rPr>
              <w:t>Based on the needs</w:t>
            </w:r>
          </w:p>
        </w:tc>
      </w:tr>
      <w:tr w:rsidR="00235E70" w14:paraId="2F3A1172" w14:textId="77777777" w:rsidTr="00E9126D">
        <w:trPr>
          <w:trHeight w:val="432"/>
        </w:trPr>
        <w:tc>
          <w:tcPr>
            <w:tcW w:w="2425" w:type="dxa"/>
          </w:tcPr>
          <w:p w14:paraId="052754BB" w14:textId="694E89E2" w:rsidR="00235E70" w:rsidRPr="00BE7931" w:rsidRDefault="00235E70" w:rsidP="00235E70">
            <w:pPr>
              <w:rPr>
                <w:rFonts w:ascii="Gill Sans MT" w:hAnsi="Gill Sans MT"/>
              </w:rPr>
            </w:pPr>
            <w:r w:rsidRPr="00BE7931">
              <w:rPr>
                <w:rFonts w:ascii="Lato" w:hAnsi="Lato"/>
              </w:rPr>
              <w:t>Functional department</w:t>
            </w:r>
          </w:p>
        </w:tc>
        <w:tc>
          <w:tcPr>
            <w:tcW w:w="9630" w:type="dxa"/>
          </w:tcPr>
          <w:p w14:paraId="50EA42CE" w14:textId="7FA89305" w:rsidR="00235E70" w:rsidRPr="00BE7931" w:rsidRDefault="00235E70" w:rsidP="00235E70">
            <w:pPr>
              <w:rPr>
                <w:rFonts w:ascii="Gill Sans MT" w:hAnsi="Gill Sans MT"/>
              </w:rPr>
            </w:pPr>
            <w:r w:rsidRPr="00BE7931">
              <w:rPr>
                <w:rFonts w:ascii="Lato" w:hAnsi="Lato"/>
              </w:rPr>
              <w:t xml:space="preserve">To seek advice, guidance and </w:t>
            </w:r>
            <w:r w:rsidR="00AD4782">
              <w:rPr>
                <w:rFonts w:ascii="Lato" w:hAnsi="Lato"/>
              </w:rPr>
              <w:t xml:space="preserve">support to ensure </w:t>
            </w:r>
            <w:r w:rsidR="000642B1">
              <w:rPr>
                <w:rFonts w:ascii="Lato" w:hAnsi="Lato"/>
              </w:rPr>
              <w:t>technical quality and compliance with WV’s policies and guidance</w:t>
            </w:r>
          </w:p>
        </w:tc>
        <w:tc>
          <w:tcPr>
            <w:tcW w:w="2335" w:type="dxa"/>
          </w:tcPr>
          <w:p w14:paraId="4611AD81" w14:textId="1046D6F8" w:rsidR="00235E70" w:rsidRPr="00BE7931" w:rsidRDefault="00AD4782" w:rsidP="00235E70">
            <w:pPr>
              <w:rPr>
                <w:rFonts w:ascii="Gill Sans MT" w:hAnsi="Gill Sans MT"/>
              </w:rPr>
            </w:pPr>
            <w:r w:rsidRPr="00BB678E">
              <w:rPr>
                <w:rFonts w:ascii="Lato" w:hAnsi="Lato"/>
              </w:rPr>
              <w:t>When needed</w:t>
            </w:r>
          </w:p>
        </w:tc>
      </w:tr>
      <w:tr w:rsidR="00235E70" w14:paraId="15FB62A0" w14:textId="77777777" w:rsidTr="00E9126D">
        <w:trPr>
          <w:trHeight w:val="432"/>
        </w:trPr>
        <w:tc>
          <w:tcPr>
            <w:tcW w:w="2425" w:type="dxa"/>
          </w:tcPr>
          <w:p w14:paraId="61BC0540" w14:textId="4FF323BE" w:rsidR="00235E70" w:rsidRPr="00BE7931" w:rsidRDefault="00235E70" w:rsidP="00235E70">
            <w:pPr>
              <w:rPr>
                <w:rFonts w:ascii="Gill Sans MT" w:hAnsi="Gill Sans MT"/>
              </w:rPr>
            </w:pPr>
            <w:r w:rsidRPr="00BE7931">
              <w:rPr>
                <w:rFonts w:ascii="Lato" w:hAnsi="Lato"/>
              </w:rPr>
              <w:t xml:space="preserve">Consultant </w:t>
            </w:r>
          </w:p>
        </w:tc>
        <w:tc>
          <w:tcPr>
            <w:tcW w:w="9630" w:type="dxa"/>
          </w:tcPr>
          <w:p w14:paraId="052242FE" w14:textId="3DAF0631" w:rsidR="00235E70" w:rsidRPr="00BE7931" w:rsidRDefault="00235E70" w:rsidP="00235E70">
            <w:pPr>
              <w:rPr>
                <w:rFonts w:ascii="Gill Sans MT" w:hAnsi="Gill Sans MT"/>
              </w:rPr>
            </w:pPr>
            <w:r w:rsidRPr="00BE7931">
              <w:rPr>
                <w:rFonts w:ascii="Lato" w:hAnsi="Lato"/>
              </w:rPr>
              <w:t xml:space="preserve">Programme operation including assessment, TOT, research. </w:t>
            </w:r>
          </w:p>
        </w:tc>
        <w:tc>
          <w:tcPr>
            <w:tcW w:w="2335" w:type="dxa"/>
          </w:tcPr>
          <w:p w14:paraId="0E70BC7B" w14:textId="7E8D5B4A" w:rsidR="00235E70" w:rsidRPr="00BE7931" w:rsidRDefault="00235E70" w:rsidP="00235E70">
            <w:pPr>
              <w:rPr>
                <w:rFonts w:ascii="Gill Sans MT" w:hAnsi="Gill Sans MT"/>
              </w:rPr>
            </w:pPr>
            <w:r w:rsidRPr="00BE7931">
              <w:rPr>
                <w:rFonts w:ascii="Lato" w:hAnsi="Lato"/>
              </w:rPr>
              <w:t>Based on needs</w:t>
            </w:r>
          </w:p>
        </w:tc>
      </w:tr>
      <w:bookmarkStart w:id="5" w:name="DECISION_MAKING"/>
      <w:tr w:rsidR="00235E70" w:rsidRPr="00E9126D" w14:paraId="3AD58B77" w14:textId="77777777" w:rsidTr="00E9126D">
        <w:tc>
          <w:tcPr>
            <w:tcW w:w="14390" w:type="dxa"/>
            <w:gridSpan w:val="3"/>
            <w:shd w:val="clear" w:color="auto" w:fill="ED7D31" w:themeFill="accent2"/>
          </w:tcPr>
          <w:p w14:paraId="1760CD73" w14:textId="77777777" w:rsidR="00235E70" w:rsidRPr="00E77506" w:rsidRDefault="00235E70" w:rsidP="00235E70">
            <w:pPr>
              <w:rPr>
                <w:rFonts w:ascii="Gill Sans MT" w:hAnsi="Gill Sans MT"/>
                <w:b/>
                <w:color w:val="FFFFFF" w:themeColor="background1"/>
              </w:rPr>
            </w:pPr>
            <w:r w:rsidRPr="00E77506">
              <w:rPr>
                <w:rFonts w:ascii="Gill Sans MT" w:hAnsi="Gill Sans MT"/>
                <w:b/>
                <w:color w:val="FFFFFF" w:themeColor="background1"/>
              </w:rPr>
              <w:fldChar w:fldCharType="begin"/>
            </w:r>
            <w:r w:rsidRPr="00E77506">
              <w:rPr>
                <w:rFonts w:ascii="Gill Sans MT" w:hAnsi="Gill Sans MT"/>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235E70" w:rsidRPr="00E77506" w:rsidRDefault="00235E70" w:rsidP="00235E70">
            <w:pPr>
              <w:rPr>
                <w:rFonts w:ascii="Gill Sans MT" w:hAnsi="Gill Sans MT"/>
                <w:b/>
                <w:color w:val="FFFFFF" w:themeColor="background1"/>
              </w:rPr>
            </w:pPr>
          </w:p>
          <w:p w14:paraId="2AEA2160" w14:textId="77777777" w:rsidR="00235E70" w:rsidRPr="00E77506" w:rsidRDefault="00235E70" w:rsidP="00235E70">
            <w:pPr>
              <w:rPr>
                <w:rFonts w:ascii="Gill Sans MT" w:hAnsi="Gill Sans MT"/>
                <w:b/>
                <w:color w:val="FFFFFF" w:themeColor="background1"/>
              </w:rPr>
            </w:pPr>
            <w:r w:rsidRPr="00E77506">
              <w:rPr>
                <w:rFonts w:ascii="Gill Sans MT" w:hAnsi="Gill Sans MT"/>
                <w:b/>
                <w:color w:val="FFFFFF" w:themeColor="background1"/>
              </w:rPr>
              <w:instrText>Sup</w:instrText>
            </w:r>
            <w:r>
              <w:rPr>
                <w:rFonts w:ascii="Gill Sans MT" w:hAnsi="Gill Sans MT"/>
                <w:b/>
                <w:color w:val="FFFFFF" w:themeColor="background1"/>
              </w:rPr>
              <w:instrText>ervision of work – Is the WHAT and the HOW</w:instrText>
            </w:r>
            <w:r w:rsidRPr="00E77506">
              <w:rPr>
                <w:rFonts w:ascii="Gill Sans MT" w:hAnsi="Gill Sans MT"/>
                <w:b/>
                <w:color w:val="FFFFFF" w:themeColor="background1"/>
              </w:rPr>
              <w:instrText xml:space="preserve"> clearly prescribed and reviewed. </w:instrText>
            </w:r>
          </w:p>
          <w:p w14:paraId="730F216F" w14:textId="77777777" w:rsidR="00235E70" w:rsidRPr="00E77506" w:rsidRDefault="00235E70" w:rsidP="00235E70">
            <w:pPr>
              <w:rPr>
                <w:rFonts w:ascii="Gill Sans MT" w:hAnsi="Gill Sans MT"/>
                <w:b/>
                <w:color w:val="FFFFFF" w:themeColor="background1"/>
              </w:rPr>
            </w:pPr>
          </w:p>
          <w:p w14:paraId="26829D0E" w14:textId="77777777" w:rsidR="00235E70" w:rsidRDefault="00235E70" w:rsidP="00235E70">
            <w:pPr>
              <w:rPr>
                <w:rFonts w:ascii="Gill Sans MT" w:hAnsi="Gill Sans MT"/>
                <w:b/>
                <w:color w:val="FFFFFF" w:themeColor="background1"/>
              </w:rPr>
            </w:pPr>
            <w:r w:rsidRPr="00E77506">
              <w:rPr>
                <w:rFonts w:ascii="Gill Sans MT" w:hAnsi="Gill Sans MT"/>
                <w:b/>
                <w:color w:val="FFFFFF" w:themeColor="background1"/>
              </w:rPr>
              <w:instrText xml:space="preserve">Directed Work – The WHAT is prescribed but the </w:instrText>
            </w:r>
            <w:r>
              <w:rPr>
                <w:rFonts w:ascii="Gill Sans MT" w:hAnsi="Gill Sans MT"/>
                <w:b/>
                <w:color w:val="FFFFFF" w:themeColor="background1"/>
              </w:rPr>
              <w:instrText>HOW</w:instrText>
            </w:r>
            <w:r w:rsidRPr="00E77506">
              <w:rPr>
                <w:rFonts w:ascii="Gill Sans MT" w:hAnsi="Gill Sans MT"/>
                <w:b/>
                <w:color w:val="FFFFFF" w:themeColor="background1"/>
              </w:rPr>
              <w:instrText xml:space="preserve"> is only prescribed at the level of policies and g</w:instrText>
            </w:r>
            <w:r>
              <w:rPr>
                <w:rFonts w:ascii="Gill Sans MT" w:hAnsi="Gill Sans MT"/>
                <w:b/>
                <w:color w:val="FFFFFF" w:themeColor="background1"/>
              </w:rPr>
              <w:instrText xml:space="preserve">eneral rules or precedents. </w:instrText>
            </w:r>
          </w:p>
          <w:p w14:paraId="7BCFF421" w14:textId="77777777" w:rsidR="00235E70" w:rsidRDefault="00235E70" w:rsidP="00235E70">
            <w:pPr>
              <w:rPr>
                <w:rFonts w:ascii="Gill Sans MT" w:hAnsi="Gill Sans MT"/>
                <w:b/>
                <w:color w:val="FFFFFF" w:themeColor="background1"/>
              </w:rPr>
            </w:pPr>
          </w:p>
          <w:p w14:paraId="73D59237" w14:textId="77777777" w:rsidR="00235E70" w:rsidRDefault="00235E70" w:rsidP="00235E70">
            <w:pPr>
              <w:rPr>
                <w:rFonts w:ascii="Gill Sans MT" w:hAnsi="Gill Sans MT"/>
                <w:b/>
                <w:color w:val="FFFFFF" w:themeColor="background1"/>
              </w:rPr>
            </w:pPr>
            <w:r w:rsidRPr="00E77506">
              <w:rPr>
                <w:rFonts w:ascii="Gill Sans MT" w:hAnsi="Gill Sans MT"/>
                <w:b/>
                <w:color w:val="FFFFFF" w:themeColor="background1"/>
              </w:rPr>
              <w:instrText xml:space="preserve">Guided Work – The WHAT is prescribed only in very general terms and the </w:instrText>
            </w:r>
            <w:r>
              <w:rPr>
                <w:rFonts w:ascii="Gill Sans MT" w:hAnsi="Gill Sans MT"/>
                <w:b/>
                <w:color w:val="FFFFFF" w:themeColor="background1"/>
              </w:rPr>
              <w:instrText>HOW</w:instrText>
            </w:r>
            <w:r w:rsidRPr="00E77506">
              <w:rPr>
                <w:rFonts w:ascii="Gill Sans MT" w:hAnsi="Gill Sans MT"/>
                <w:b/>
                <w:color w:val="FFFFFF" w:themeColor="background1"/>
              </w:rPr>
              <w:instrText xml:space="preserve"> is not prescribed at all, although it would be subject to the general limitations of the organizations’ business and way of doing business.  </w:instrText>
            </w:r>
          </w:p>
          <w:p w14:paraId="63574E7A" w14:textId="77777777" w:rsidR="00235E70" w:rsidRDefault="00235E70" w:rsidP="00235E70">
            <w:pPr>
              <w:rPr>
                <w:rFonts w:ascii="Gill Sans MT" w:hAnsi="Gill Sans MT"/>
                <w:b/>
                <w:color w:val="FFFFFF" w:themeColor="background1"/>
              </w:rPr>
            </w:pPr>
          </w:p>
          <w:p w14:paraId="276A79F6" w14:textId="77777777" w:rsidR="00235E70" w:rsidRPr="00E77506" w:rsidRDefault="00235E70" w:rsidP="00235E70">
            <w:pPr>
              <w:rPr>
                <w:rFonts w:ascii="Gill Sans MT" w:hAnsi="Gill Sans MT"/>
                <w:b/>
              </w:rPr>
            </w:pPr>
            <w:r w:rsidRPr="00E77506">
              <w:rPr>
                <w:rFonts w:ascii="Gill Sans MT" w:hAnsi="Gill Sans MT"/>
                <w:b/>
                <w:color w:val="FFFFFF" w:themeColor="background1"/>
              </w:rPr>
              <w:instrText xml:space="preserve">" </w:instrText>
            </w:r>
            <w:r w:rsidRPr="00E77506">
              <w:rPr>
                <w:rFonts w:ascii="Gill Sans MT" w:hAnsi="Gill Sans MT"/>
                <w:b/>
                <w:color w:val="FFFFFF" w:themeColor="background1"/>
              </w:rPr>
              <w:fldChar w:fldCharType="separate"/>
            </w:r>
            <w:r w:rsidRPr="00E77506">
              <w:rPr>
                <w:rStyle w:val="Hyperlink"/>
                <w:rFonts w:ascii="Gill Sans MT" w:hAnsi="Gill Sans MT"/>
                <w:b/>
                <w:color w:val="FFFFFF" w:themeColor="background1"/>
                <w:u w:val="none"/>
              </w:rPr>
              <w:t>DECISION MAKING</w:t>
            </w:r>
            <w:bookmarkEnd w:id="5"/>
            <w:r w:rsidRPr="00E77506">
              <w:rPr>
                <w:rFonts w:ascii="Gill Sans MT" w:hAnsi="Gill Sans MT"/>
                <w:b/>
                <w:color w:val="FFFFFF" w:themeColor="background1"/>
              </w:rPr>
              <w:fldChar w:fldCharType="end"/>
            </w:r>
          </w:p>
        </w:tc>
      </w:tr>
      <w:tr w:rsidR="00235E70" w:rsidRPr="00E9126D" w14:paraId="0E142145" w14:textId="77777777" w:rsidTr="00BE7931">
        <w:trPr>
          <w:trHeight w:val="996"/>
        </w:trPr>
        <w:tc>
          <w:tcPr>
            <w:tcW w:w="14390" w:type="dxa"/>
            <w:gridSpan w:val="3"/>
          </w:tcPr>
          <w:p w14:paraId="2D541771" w14:textId="52E2E96D" w:rsidR="00235E70" w:rsidRPr="00BE7931" w:rsidRDefault="00235E70" w:rsidP="00235E70">
            <w:pPr>
              <w:rPr>
                <w:rFonts w:ascii="Lato" w:hAnsi="Lato" w:cs="Times New Roman"/>
              </w:rPr>
            </w:pPr>
            <w:r w:rsidRPr="00BE7931">
              <w:rPr>
                <w:rFonts w:ascii="Lato" w:hAnsi="Lato" w:cs="Times New Roman"/>
              </w:rPr>
              <w:t>As per the level</w:t>
            </w:r>
            <w:r w:rsidR="009A7416">
              <w:rPr>
                <w:rFonts w:ascii="Lato" w:hAnsi="Lato" w:cs="Times New Roman"/>
              </w:rPr>
              <w:t>s</w:t>
            </w:r>
            <w:r w:rsidRPr="00BE7931">
              <w:rPr>
                <w:rFonts w:ascii="Lato" w:hAnsi="Lato" w:cs="Times New Roman"/>
              </w:rPr>
              <w:t xml:space="preserve"> of authorit</w:t>
            </w:r>
            <w:r w:rsidR="009A7416">
              <w:rPr>
                <w:rFonts w:ascii="Lato" w:hAnsi="Lato" w:cs="Times New Roman"/>
              </w:rPr>
              <w:t>y</w:t>
            </w:r>
            <w:r w:rsidRPr="00BE7931">
              <w:rPr>
                <w:rFonts w:ascii="Lato" w:hAnsi="Lato" w:cs="Times New Roman"/>
              </w:rPr>
              <w:t xml:space="preserve"> of WV Vietnam </w:t>
            </w:r>
          </w:p>
        </w:tc>
      </w:tr>
    </w:tbl>
    <w:p w14:paraId="354D1807"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E9126D" w14:paraId="2A1917F5" w14:textId="77777777" w:rsidTr="00E9126D">
        <w:tc>
          <w:tcPr>
            <w:tcW w:w="14390" w:type="dxa"/>
            <w:gridSpan w:val="4"/>
            <w:shd w:val="clear" w:color="auto" w:fill="ED7D31" w:themeFill="accent2"/>
          </w:tcPr>
          <w:p w14:paraId="699F94B7" w14:textId="77777777" w:rsidR="00E9126D" w:rsidRPr="00E9126D" w:rsidRDefault="00E9126D">
            <w:pPr>
              <w:rPr>
                <w:rFonts w:ascii="Gill Sans MT" w:hAnsi="Gill Sans MT"/>
                <w:sz w:val="20"/>
                <w:szCs w:val="20"/>
              </w:rPr>
            </w:pPr>
            <w:r w:rsidRPr="00E9126D">
              <w:rPr>
                <w:rFonts w:ascii="Gill Sans MT" w:hAnsi="Gill Sans MT"/>
                <w:b/>
                <w:color w:val="FFFFFF" w:themeColor="background1"/>
              </w:rPr>
              <w:t>CORE COMPETENCIES</w:t>
            </w:r>
            <w:r w:rsidRPr="00E9126D">
              <w:rPr>
                <w:rFonts w:ascii="Gill Sans MT" w:hAnsi="Gill Sans MT"/>
                <w:color w:val="FFFFFF" w:themeColor="background1"/>
                <w:sz w:val="20"/>
                <w:szCs w:val="20"/>
              </w:rPr>
              <w:t xml:space="preserve"> – For all positions, select the top 3 prioritized competencies from below. Click </w:t>
            </w:r>
            <w:hyperlink r:id="rId12" w:history="1">
              <w:r w:rsidRPr="00514387">
                <w:rPr>
                  <w:rStyle w:val="Hyperlink"/>
                  <w:rFonts w:ascii="Gill Sans MT" w:hAnsi="Gill Sans MT"/>
                  <w:color w:val="FFFFFF" w:themeColor="background1"/>
                  <w:sz w:val="20"/>
                  <w:szCs w:val="20"/>
                </w:rPr>
                <w:t>here</w:t>
              </w:r>
            </w:hyperlink>
            <w:r w:rsidRPr="00E9126D">
              <w:rPr>
                <w:rFonts w:ascii="Gill Sans MT" w:hAnsi="Gill Sans MT"/>
                <w:color w:val="FFFFFF" w:themeColor="background1"/>
                <w:sz w:val="20"/>
                <w:szCs w:val="20"/>
              </w:rPr>
              <w:t xml:space="preserve"> for a quick overview of our Core Competencies.</w:t>
            </w:r>
          </w:p>
        </w:tc>
      </w:tr>
      <w:tr w:rsidR="00E9126D" w:rsidRPr="00E9126D" w14:paraId="09C26D3E" w14:textId="77777777" w:rsidTr="008F304E">
        <w:tc>
          <w:tcPr>
            <w:tcW w:w="3597" w:type="dxa"/>
            <w:tcBorders>
              <w:right w:val="nil"/>
            </w:tcBorders>
          </w:tcPr>
          <w:p w14:paraId="1FB8E5ED" w14:textId="77777777" w:rsidR="00E9126D" w:rsidRDefault="00E875FC">
            <w:pPr>
              <w:rPr>
                <w:rFonts w:ascii="Gill Sans MT" w:hAnsi="Gill Sans MT"/>
                <w:sz w:val="20"/>
                <w:szCs w:val="20"/>
              </w:rPr>
            </w:pPr>
            <w:sdt>
              <w:sdtPr>
                <w:rPr>
                  <w:rFonts w:ascii="Gill Sans MT" w:hAnsi="Gill Sans MT"/>
                  <w:sz w:val="20"/>
                  <w:szCs w:val="20"/>
                </w:rPr>
                <w:id w:val="-650909605"/>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Be Safe and Resilient</w:t>
            </w:r>
          </w:p>
          <w:p w14:paraId="1359795C" w14:textId="2DA74B99" w:rsidR="00E9126D" w:rsidRPr="00E9126D" w:rsidRDefault="00E875FC">
            <w:pPr>
              <w:rPr>
                <w:rFonts w:ascii="Gill Sans MT" w:hAnsi="Gill Sans MT"/>
                <w:sz w:val="20"/>
                <w:szCs w:val="20"/>
              </w:rPr>
            </w:pPr>
            <w:sdt>
              <w:sdtPr>
                <w:rPr>
                  <w:rFonts w:ascii="Gill Sans MT" w:hAnsi="Gill Sans MT"/>
                  <w:sz w:val="20"/>
                  <w:szCs w:val="20"/>
                </w:rPr>
                <w:id w:val="1212462995"/>
                <w14:checkbox>
                  <w14:checked w14:val="1"/>
                  <w14:checkedState w14:val="2612" w14:font="MS Gothic"/>
                  <w14:uncheckedState w14:val="2610" w14:font="MS Gothic"/>
                </w14:checkbox>
              </w:sdtPr>
              <w:sdtEndPr/>
              <w:sdtContent>
                <w:r w:rsidR="00BE7931">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Deliver Results</w:t>
            </w:r>
          </w:p>
        </w:tc>
        <w:tc>
          <w:tcPr>
            <w:tcW w:w="3597" w:type="dxa"/>
            <w:tcBorders>
              <w:left w:val="nil"/>
              <w:right w:val="nil"/>
            </w:tcBorders>
          </w:tcPr>
          <w:p w14:paraId="6A91841A" w14:textId="1456E651" w:rsidR="00E9126D" w:rsidRDefault="00E875FC">
            <w:pPr>
              <w:rPr>
                <w:rFonts w:ascii="Gill Sans MT" w:hAnsi="Gill Sans MT"/>
                <w:sz w:val="20"/>
                <w:szCs w:val="20"/>
              </w:rPr>
            </w:pPr>
            <w:sdt>
              <w:sdtPr>
                <w:rPr>
                  <w:rFonts w:ascii="Gill Sans MT" w:hAnsi="Gill Sans MT"/>
                  <w:sz w:val="20"/>
                  <w:szCs w:val="20"/>
                </w:rPr>
                <w:id w:val="-874771456"/>
                <w14:checkbox>
                  <w14:checked w14:val="0"/>
                  <w14:checkedState w14:val="2612" w14:font="MS Gothic"/>
                  <w14:uncheckedState w14:val="2610" w14:font="MS Gothic"/>
                </w14:checkbox>
              </w:sdtPr>
              <w:sdtEndPr/>
              <w:sdtContent>
                <w:r w:rsidR="00BE7931">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Build Relationships</w:t>
            </w:r>
          </w:p>
          <w:p w14:paraId="6B85D6CC" w14:textId="77777777" w:rsidR="00E9126D" w:rsidRPr="00E9126D" w:rsidRDefault="00E875FC">
            <w:pPr>
              <w:rPr>
                <w:rFonts w:ascii="Gill Sans MT" w:hAnsi="Gill Sans MT"/>
                <w:sz w:val="20"/>
                <w:szCs w:val="20"/>
              </w:rPr>
            </w:pPr>
            <w:sdt>
              <w:sdtPr>
                <w:rPr>
                  <w:rFonts w:ascii="Gill Sans MT" w:hAnsi="Gill Sans MT"/>
                  <w:sz w:val="20"/>
                  <w:szCs w:val="20"/>
                </w:rPr>
                <w:id w:val="-1191530882"/>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Be Accountable</w:t>
            </w:r>
          </w:p>
        </w:tc>
        <w:tc>
          <w:tcPr>
            <w:tcW w:w="3598" w:type="dxa"/>
            <w:tcBorders>
              <w:left w:val="nil"/>
              <w:right w:val="nil"/>
            </w:tcBorders>
          </w:tcPr>
          <w:p w14:paraId="088E4BE5" w14:textId="77777777" w:rsidR="00E9126D" w:rsidRDefault="00E875FC">
            <w:pPr>
              <w:rPr>
                <w:rFonts w:ascii="Gill Sans MT" w:hAnsi="Gill Sans MT"/>
                <w:sz w:val="20"/>
                <w:szCs w:val="20"/>
              </w:rPr>
            </w:pPr>
            <w:sdt>
              <w:sdtPr>
                <w:rPr>
                  <w:rFonts w:ascii="Gill Sans MT" w:hAnsi="Gill Sans MT"/>
                  <w:sz w:val="20"/>
                  <w:szCs w:val="20"/>
                </w:rPr>
                <w:id w:val="2110933082"/>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Learn and Develop</w:t>
            </w:r>
          </w:p>
          <w:p w14:paraId="5602465D" w14:textId="31C11B13" w:rsidR="00E9126D" w:rsidRPr="00E9126D" w:rsidRDefault="00E875FC">
            <w:pPr>
              <w:rPr>
                <w:rFonts w:ascii="Gill Sans MT" w:hAnsi="Gill Sans MT"/>
                <w:sz w:val="20"/>
                <w:szCs w:val="20"/>
              </w:rPr>
            </w:pPr>
            <w:sdt>
              <w:sdtPr>
                <w:rPr>
                  <w:rFonts w:ascii="Gill Sans MT" w:hAnsi="Gill Sans MT"/>
                  <w:sz w:val="20"/>
                  <w:szCs w:val="20"/>
                </w:rPr>
                <w:id w:val="-201720764"/>
                <w14:checkbox>
                  <w14:checked w14:val="1"/>
                  <w14:checkedState w14:val="2612" w14:font="MS Gothic"/>
                  <w14:uncheckedState w14:val="2610" w14:font="MS Gothic"/>
                </w14:checkbox>
              </w:sdtPr>
              <w:sdtEnd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Improve and Innovate</w:t>
            </w:r>
          </w:p>
        </w:tc>
        <w:tc>
          <w:tcPr>
            <w:tcW w:w="3598" w:type="dxa"/>
            <w:tcBorders>
              <w:left w:val="nil"/>
            </w:tcBorders>
          </w:tcPr>
          <w:p w14:paraId="30524423" w14:textId="06EAF4D5" w:rsidR="00E9126D" w:rsidRDefault="00E875FC">
            <w:pPr>
              <w:rPr>
                <w:rFonts w:ascii="Gill Sans MT" w:hAnsi="Gill Sans MT"/>
                <w:sz w:val="20"/>
                <w:szCs w:val="20"/>
              </w:rPr>
            </w:pPr>
            <w:sdt>
              <w:sdtPr>
                <w:rPr>
                  <w:rFonts w:ascii="Gill Sans MT" w:hAnsi="Gill Sans MT"/>
                  <w:sz w:val="20"/>
                  <w:szCs w:val="20"/>
                </w:rPr>
                <w:id w:val="476574527"/>
                <w14:checkbox>
                  <w14:checked w14:val="1"/>
                  <w14:checkedState w14:val="2612" w14:font="MS Gothic"/>
                  <w14:uncheckedState w14:val="2610" w14:font="MS Gothic"/>
                </w14:checkbox>
              </w:sdtPr>
              <w:sdtEnd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Partner and Collaborate</w:t>
            </w:r>
          </w:p>
          <w:p w14:paraId="5F0CD133" w14:textId="77777777" w:rsidR="00E9126D" w:rsidRPr="00E9126D" w:rsidRDefault="00E875FC">
            <w:pPr>
              <w:rPr>
                <w:rFonts w:ascii="Gill Sans MT" w:hAnsi="Gill Sans MT"/>
                <w:sz w:val="20"/>
                <w:szCs w:val="20"/>
              </w:rPr>
            </w:pPr>
            <w:sdt>
              <w:sdtPr>
                <w:rPr>
                  <w:rFonts w:ascii="Gill Sans MT" w:hAnsi="Gill Sans MT"/>
                  <w:sz w:val="20"/>
                  <w:szCs w:val="20"/>
                </w:rPr>
                <w:id w:val="717706208"/>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Embrace Change</w:t>
            </w:r>
          </w:p>
        </w:tc>
      </w:tr>
      <w:tr w:rsidR="00E9126D" w:rsidRPr="00E9126D" w14:paraId="3EC196F2" w14:textId="77777777" w:rsidTr="00E9126D">
        <w:tc>
          <w:tcPr>
            <w:tcW w:w="14390" w:type="dxa"/>
            <w:gridSpan w:val="4"/>
            <w:shd w:val="clear" w:color="auto" w:fill="F7CAAC" w:themeFill="accent2" w:themeFillTint="66"/>
          </w:tcPr>
          <w:p w14:paraId="02E5A397" w14:textId="77777777" w:rsidR="00E9126D" w:rsidRPr="00E9126D" w:rsidRDefault="00E9126D">
            <w:pPr>
              <w:rPr>
                <w:rFonts w:ascii="Gill Sans MT" w:hAnsi="Gill Sans MT"/>
                <w:sz w:val="20"/>
                <w:szCs w:val="20"/>
              </w:rPr>
            </w:pPr>
            <w:r w:rsidRPr="00E9126D">
              <w:rPr>
                <w:rFonts w:ascii="Gill Sans MT" w:hAnsi="Gill Sans MT"/>
                <w:sz w:val="20"/>
                <w:szCs w:val="20"/>
              </w:rPr>
              <w:t>For Management positions only, select the top 2 prioritized competencies from below.</w:t>
            </w:r>
          </w:p>
        </w:tc>
      </w:tr>
      <w:tr w:rsidR="00E9126D" w:rsidRPr="00E9126D" w14:paraId="4901AEF6" w14:textId="77777777" w:rsidTr="008F304E">
        <w:tc>
          <w:tcPr>
            <w:tcW w:w="3597" w:type="dxa"/>
            <w:tcBorders>
              <w:right w:val="nil"/>
            </w:tcBorders>
          </w:tcPr>
          <w:p w14:paraId="23C89982" w14:textId="5F7D0702" w:rsidR="00E9126D" w:rsidRPr="00E9126D" w:rsidRDefault="00E875FC">
            <w:pPr>
              <w:rPr>
                <w:rFonts w:ascii="Gill Sans MT" w:hAnsi="Gill Sans MT"/>
                <w:sz w:val="20"/>
                <w:szCs w:val="20"/>
              </w:rPr>
            </w:pPr>
            <w:sdt>
              <w:sdtPr>
                <w:rPr>
                  <w:rFonts w:ascii="Gill Sans MT" w:hAnsi="Gill Sans MT"/>
                  <w:sz w:val="20"/>
                  <w:szCs w:val="20"/>
                </w:rPr>
                <w:id w:val="421149880"/>
                <w14:checkbox>
                  <w14:checked w14:val="0"/>
                  <w14:checkedState w14:val="2612" w14:font="MS Gothic"/>
                  <w14:uncheckedState w14:val="2610" w14:font="MS Gothic"/>
                </w14:checkbox>
              </w:sdtPr>
              <w:sdtEndPr/>
              <w:sdtContent>
                <w:r w:rsidR="00BE7931">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Model Self-Management</w:t>
            </w:r>
          </w:p>
        </w:tc>
        <w:tc>
          <w:tcPr>
            <w:tcW w:w="3597" w:type="dxa"/>
            <w:tcBorders>
              <w:left w:val="nil"/>
              <w:right w:val="nil"/>
            </w:tcBorders>
          </w:tcPr>
          <w:p w14:paraId="61B5E7AB" w14:textId="77777777" w:rsidR="00E9126D" w:rsidRPr="00E9126D" w:rsidRDefault="00E875FC" w:rsidP="00E9126D">
            <w:pPr>
              <w:rPr>
                <w:rFonts w:ascii="Gill Sans MT" w:hAnsi="Gill Sans MT"/>
                <w:sz w:val="20"/>
                <w:szCs w:val="20"/>
              </w:rPr>
            </w:pPr>
            <w:sdt>
              <w:sdtPr>
                <w:rPr>
                  <w:rFonts w:ascii="Gill Sans MT" w:hAnsi="Gill Sans MT"/>
                  <w:sz w:val="20"/>
                  <w:szCs w:val="20"/>
                </w:rPr>
                <w:id w:val="-1238012729"/>
                <w14:checkbox>
                  <w14:checked w14:val="0"/>
                  <w14:checkedState w14:val="2612" w14:font="MS Gothic"/>
                  <w14:uncheckedState w14:val="2610" w14:font="MS Gothic"/>
                </w14:checkbox>
              </w:sdtPr>
              <w:sdtEndPr/>
              <w:sdtContent>
                <w:r w:rsidR="00CA7B1D">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Engage, Influence, Lead</w:t>
            </w:r>
          </w:p>
          <w:p w14:paraId="1A8563FD"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lastRenderedPageBreak/>
              <w:t>and Grow Others</w:t>
            </w:r>
          </w:p>
        </w:tc>
        <w:tc>
          <w:tcPr>
            <w:tcW w:w="3598" w:type="dxa"/>
            <w:tcBorders>
              <w:left w:val="nil"/>
              <w:right w:val="nil"/>
            </w:tcBorders>
          </w:tcPr>
          <w:p w14:paraId="0A59A4B9" w14:textId="644FE8EC" w:rsidR="00E9126D" w:rsidRPr="00E9126D" w:rsidRDefault="00E875FC" w:rsidP="00E9126D">
            <w:pPr>
              <w:rPr>
                <w:rFonts w:ascii="Gill Sans MT" w:hAnsi="Gill Sans MT"/>
                <w:sz w:val="20"/>
                <w:szCs w:val="20"/>
              </w:rPr>
            </w:pPr>
            <w:sdt>
              <w:sdtPr>
                <w:rPr>
                  <w:rFonts w:ascii="Gill Sans MT" w:hAnsi="Gill Sans MT"/>
                  <w:sz w:val="20"/>
                  <w:szCs w:val="20"/>
                </w:rPr>
                <w:id w:val="2017497442"/>
                <w14:checkbox>
                  <w14:checked w14:val="0"/>
                  <w14:checkedState w14:val="2612" w14:font="MS Gothic"/>
                  <w14:uncheckedState w14:val="2610" w14:font="MS Gothic"/>
                </w14:checkbox>
              </w:sdtPr>
              <w:sdtEndPr/>
              <w:sdtContent>
                <w:r w:rsidR="00BE7931">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Run an Effective</w:t>
            </w:r>
          </w:p>
          <w:p w14:paraId="2C110F72"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lastRenderedPageBreak/>
              <w:t>and Agile Organisation</w:t>
            </w:r>
          </w:p>
        </w:tc>
        <w:tc>
          <w:tcPr>
            <w:tcW w:w="3598" w:type="dxa"/>
            <w:tcBorders>
              <w:left w:val="nil"/>
            </w:tcBorders>
          </w:tcPr>
          <w:p w14:paraId="258A51C5" w14:textId="77777777" w:rsidR="00E9126D" w:rsidRPr="00E9126D" w:rsidRDefault="00E875FC" w:rsidP="00E9126D">
            <w:pPr>
              <w:rPr>
                <w:rFonts w:ascii="Gill Sans MT" w:hAnsi="Gill Sans MT"/>
                <w:sz w:val="20"/>
                <w:szCs w:val="20"/>
              </w:rPr>
            </w:pPr>
            <w:sdt>
              <w:sdtPr>
                <w:rPr>
                  <w:rFonts w:ascii="Gill Sans MT" w:hAnsi="Gill Sans MT"/>
                  <w:sz w:val="20"/>
                  <w:szCs w:val="20"/>
                </w:rPr>
                <w:id w:val="-1250046221"/>
                <w14:checkbox>
                  <w14:checked w14:val="0"/>
                  <w14:checkedState w14:val="2612" w14:font="MS Gothic"/>
                  <w14:uncheckedState w14:val="2610" w14:font="MS Gothic"/>
                </w14:checkbox>
              </w:sdtPr>
              <w:sdtEndPr/>
              <w:sdtContent>
                <w:r w:rsidR="00CA7B1D">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Develop the Organisation</w:t>
            </w:r>
          </w:p>
          <w:p w14:paraId="466FC5BD"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lastRenderedPageBreak/>
              <w:t>for the Future</w:t>
            </w:r>
          </w:p>
        </w:tc>
      </w:tr>
    </w:tbl>
    <w:p w14:paraId="60A20242"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E9126D" w14:paraId="4FED27C3" w14:textId="77777777" w:rsidTr="00E9126D">
        <w:tc>
          <w:tcPr>
            <w:tcW w:w="14390" w:type="dxa"/>
            <w:gridSpan w:val="2"/>
            <w:shd w:val="clear" w:color="auto" w:fill="ED7D31" w:themeFill="accent2"/>
          </w:tcPr>
          <w:p w14:paraId="423D9796" w14:textId="77777777" w:rsidR="00E9126D" w:rsidRPr="00E9126D" w:rsidRDefault="00E9126D">
            <w:pPr>
              <w:rPr>
                <w:rFonts w:ascii="Gill Sans MT" w:hAnsi="Gill Sans MT"/>
                <w:b/>
              </w:rPr>
            </w:pPr>
            <w:r w:rsidRPr="00E9126D">
              <w:rPr>
                <w:rFonts w:ascii="Gill Sans MT" w:hAnsi="Gill Sans MT"/>
                <w:b/>
                <w:color w:val="FFFFFF" w:themeColor="background1"/>
              </w:rPr>
              <w:t xml:space="preserve">APPROVALS </w:t>
            </w:r>
          </w:p>
        </w:tc>
      </w:tr>
      <w:tr w:rsidR="00E9126D" w:rsidRPr="00E9126D" w14:paraId="64BCEBC7" w14:textId="77777777" w:rsidTr="00E9126D">
        <w:tc>
          <w:tcPr>
            <w:tcW w:w="7195" w:type="dxa"/>
          </w:tcPr>
          <w:p w14:paraId="581B4E9D" w14:textId="3DCB70A3" w:rsidR="00E9126D" w:rsidRPr="00E9126D" w:rsidRDefault="00DC07B9">
            <w:pPr>
              <w:rPr>
                <w:rFonts w:ascii="Gill Sans MT" w:hAnsi="Gill Sans MT"/>
                <w:sz w:val="20"/>
                <w:szCs w:val="20"/>
              </w:rPr>
            </w:pPr>
            <w:r>
              <w:rPr>
                <w:rFonts w:ascii="Gill Sans MT" w:hAnsi="Gill Sans MT"/>
                <w:sz w:val="20"/>
                <w:szCs w:val="20"/>
              </w:rPr>
              <w:t xml:space="preserve">Line </w:t>
            </w:r>
            <w:r w:rsidR="008F304E">
              <w:rPr>
                <w:rFonts w:ascii="Gill Sans MT" w:hAnsi="Gill Sans MT"/>
                <w:sz w:val="20"/>
                <w:szCs w:val="20"/>
              </w:rPr>
              <w:t>Manager</w:t>
            </w:r>
            <w:r>
              <w:rPr>
                <w:rFonts w:ascii="Gill Sans MT" w:hAnsi="Gill Sans MT"/>
                <w:sz w:val="20"/>
                <w:szCs w:val="20"/>
              </w:rPr>
              <w:t xml:space="preserve">: </w:t>
            </w:r>
          </w:p>
        </w:tc>
        <w:tc>
          <w:tcPr>
            <w:tcW w:w="7195" w:type="dxa"/>
          </w:tcPr>
          <w:p w14:paraId="2AA3B0A8" w14:textId="3B67707B" w:rsidR="00E9126D" w:rsidRPr="00E9126D" w:rsidRDefault="008F304E">
            <w:pPr>
              <w:rPr>
                <w:rFonts w:ascii="Gill Sans MT" w:hAnsi="Gill Sans MT"/>
                <w:sz w:val="20"/>
                <w:szCs w:val="20"/>
              </w:rPr>
            </w:pPr>
            <w:r>
              <w:rPr>
                <w:rFonts w:ascii="Gill Sans MT" w:hAnsi="Gill Sans MT"/>
                <w:sz w:val="20"/>
                <w:szCs w:val="20"/>
              </w:rPr>
              <w:t>Approval Date:</w:t>
            </w:r>
            <w:r w:rsidR="00E11FD7">
              <w:rPr>
                <w:rFonts w:ascii="Gill Sans MT" w:hAnsi="Gill Sans MT"/>
                <w:sz w:val="20"/>
                <w:szCs w:val="20"/>
              </w:rPr>
              <w:t xml:space="preserve"> </w:t>
            </w:r>
            <w:sdt>
              <w:sdtPr>
                <w:rPr>
                  <w:rFonts w:ascii="Gill Sans MT" w:hAnsi="Gill Sans MT"/>
                  <w:sz w:val="20"/>
                  <w:szCs w:val="20"/>
                </w:rPr>
                <w:id w:val="864258343"/>
                <w:placeholder>
                  <w:docPart w:val="DefaultPlaceholder_-1854013438"/>
                </w:placeholder>
                <w:showingPlcHdr/>
                <w:date>
                  <w:dateFormat w:val="M/d/yyyy"/>
                  <w:lid w:val="en-US"/>
                  <w:storeMappedDataAs w:val="dateTime"/>
                  <w:calendar w:val="gregorian"/>
                </w:date>
              </w:sdtPr>
              <w:sdtEndPr/>
              <w:sdtContent>
                <w:r w:rsidR="00E11FD7" w:rsidRPr="003F50CC">
                  <w:rPr>
                    <w:rStyle w:val="PlaceholderText"/>
                  </w:rPr>
                  <w:t>Click or tap to enter a date.</w:t>
                </w:r>
              </w:sdtContent>
            </w:sdt>
          </w:p>
        </w:tc>
      </w:tr>
      <w:tr w:rsidR="00725A12" w:rsidRPr="00E9126D" w14:paraId="4DBFF7CA" w14:textId="77777777" w:rsidTr="00E9126D">
        <w:tc>
          <w:tcPr>
            <w:tcW w:w="7195" w:type="dxa"/>
          </w:tcPr>
          <w:p w14:paraId="73B6FFD3" w14:textId="5170B390" w:rsidR="00725A12" w:rsidRDefault="00725A12" w:rsidP="00725A12">
            <w:pPr>
              <w:rPr>
                <w:rFonts w:ascii="Gill Sans MT" w:hAnsi="Gill Sans MT"/>
                <w:sz w:val="20"/>
                <w:szCs w:val="20"/>
              </w:rPr>
            </w:pPr>
            <w:r>
              <w:rPr>
                <w:rFonts w:ascii="Gill Sans MT" w:hAnsi="Gill Sans MT"/>
                <w:sz w:val="20"/>
                <w:szCs w:val="20"/>
              </w:rPr>
              <w:t xml:space="preserve">Matrix Manager: </w:t>
            </w:r>
          </w:p>
        </w:tc>
        <w:tc>
          <w:tcPr>
            <w:tcW w:w="7195" w:type="dxa"/>
          </w:tcPr>
          <w:p w14:paraId="4E81344B" w14:textId="0A52F587" w:rsidR="00725A12" w:rsidRDefault="00725A12" w:rsidP="00725A12">
            <w:pPr>
              <w:rPr>
                <w:rFonts w:ascii="Gill Sans MT" w:hAnsi="Gill Sans MT"/>
                <w:sz w:val="20"/>
                <w:szCs w:val="20"/>
              </w:rPr>
            </w:pPr>
            <w:r w:rsidRPr="009E5FD5">
              <w:rPr>
                <w:rFonts w:ascii="Gill Sans MT" w:hAnsi="Gill Sans MT"/>
                <w:sz w:val="20"/>
                <w:szCs w:val="20"/>
              </w:rPr>
              <w:t xml:space="preserve">Approval Date: </w:t>
            </w:r>
            <w:sdt>
              <w:sdtPr>
                <w:rPr>
                  <w:rFonts w:ascii="Gill Sans MT" w:hAnsi="Gill Sans MT"/>
                  <w:sz w:val="20"/>
                  <w:szCs w:val="20"/>
                </w:rPr>
                <w:id w:val="271286883"/>
                <w:placeholder>
                  <w:docPart w:val="9A5E39D626F54205BAA38781261BFECB"/>
                </w:placeholder>
                <w:showingPlcHdr/>
                <w:date>
                  <w:dateFormat w:val="M/d/yyyy"/>
                  <w:lid w:val="en-US"/>
                  <w:storeMappedDataAs w:val="dateTime"/>
                  <w:calendar w:val="gregorian"/>
                </w:date>
              </w:sdtPr>
              <w:sdtEndPr/>
              <w:sdtContent>
                <w:r w:rsidRPr="009E5FD5">
                  <w:rPr>
                    <w:rStyle w:val="PlaceholderText"/>
                  </w:rPr>
                  <w:t>Click or tap to enter a date.</w:t>
                </w:r>
              </w:sdtContent>
            </w:sdt>
          </w:p>
        </w:tc>
      </w:tr>
      <w:tr w:rsidR="00725A12" w:rsidRPr="00E9126D" w14:paraId="45FCA2DE" w14:textId="77777777" w:rsidTr="00E9126D">
        <w:tc>
          <w:tcPr>
            <w:tcW w:w="7195" w:type="dxa"/>
          </w:tcPr>
          <w:p w14:paraId="67F65E0C" w14:textId="0448D21A" w:rsidR="00725A12" w:rsidRDefault="00725A12" w:rsidP="00725A12">
            <w:pPr>
              <w:rPr>
                <w:rFonts w:ascii="Gill Sans MT" w:hAnsi="Gill Sans MT"/>
                <w:sz w:val="20"/>
                <w:szCs w:val="20"/>
              </w:rPr>
            </w:pPr>
            <w:r>
              <w:rPr>
                <w:rFonts w:ascii="Gill Sans MT" w:hAnsi="Gill Sans MT"/>
                <w:sz w:val="20"/>
                <w:szCs w:val="20"/>
              </w:rPr>
              <w:t xml:space="preserve">Department Heads: </w:t>
            </w:r>
          </w:p>
        </w:tc>
        <w:tc>
          <w:tcPr>
            <w:tcW w:w="7195" w:type="dxa"/>
          </w:tcPr>
          <w:p w14:paraId="7182E79F" w14:textId="2BA20387" w:rsidR="00725A12" w:rsidRDefault="00725A12" w:rsidP="00725A12">
            <w:pPr>
              <w:rPr>
                <w:rFonts w:ascii="Gill Sans MT" w:hAnsi="Gill Sans MT"/>
                <w:sz w:val="20"/>
                <w:szCs w:val="20"/>
              </w:rPr>
            </w:pPr>
            <w:r w:rsidRPr="009E5FD5">
              <w:rPr>
                <w:rFonts w:ascii="Gill Sans MT" w:hAnsi="Gill Sans MT"/>
                <w:sz w:val="20"/>
                <w:szCs w:val="20"/>
              </w:rPr>
              <w:t xml:space="preserve">Approval Date: </w:t>
            </w:r>
            <w:sdt>
              <w:sdtPr>
                <w:rPr>
                  <w:rFonts w:ascii="Gill Sans MT" w:hAnsi="Gill Sans MT"/>
                  <w:sz w:val="20"/>
                  <w:szCs w:val="20"/>
                </w:rPr>
                <w:id w:val="1375039360"/>
                <w:placeholder>
                  <w:docPart w:val="BD440B4B151B4741B2CDF2AF2F7D3BB2"/>
                </w:placeholder>
                <w:showingPlcHdr/>
                <w:date>
                  <w:dateFormat w:val="M/d/yyyy"/>
                  <w:lid w:val="en-US"/>
                  <w:storeMappedDataAs w:val="dateTime"/>
                  <w:calendar w:val="gregorian"/>
                </w:date>
              </w:sdtPr>
              <w:sdtEndPr/>
              <w:sdtContent>
                <w:r w:rsidRPr="009E5FD5">
                  <w:rPr>
                    <w:rStyle w:val="PlaceholderText"/>
                  </w:rPr>
                  <w:t>Click or tap to enter a date.</w:t>
                </w:r>
              </w:sdtContent>
            </w:sdt>
          </w:p>
        </w:tc>
      </w:tr>
      <w:tr w:rsidR="00E9126D" w:rsidRPr="00E9126D" w14:paraId="746AE7F1" w14:textId="77777777" w:rsidTr="00E9126D">
        <w:tc>
          <w:tcPr>
            <w:tcW w:w="7195" w:type="dxa"/>
          </w:tcPr>
          <w:p w14:paraId="3EAE2DD3" w14:textId="78B5073B" w:rsidR="00E9126D" w:rsidRPr="00E9126D" w:rsidRDefault="008F304E">
            <w:pPr>
              <w:rPr>
                <w:rFonts w:ascii="Gill Sans MT" w:hAnsi="Gill Sans MT"/>
                <w:sz w:val="20"/>
                <w:szCs w:val="20"/>
              </w:rPr>
            </w:pPr>
            <w:r>
              <w:rPr>
                <w:rFonts w:ascii="Gill Sans MT" w:hAnsi="Gill Sans MT"/>
                <w:sz w:val="20"/>
                <w:szCs w:val="20"/>
              </w:rPr>
              <w:t xml:space="preserve">P&amp;C </w:t>
            </w:r>
            <w:r w:rsidR="00DC07B9">
              <w:rPr>
                <w:rFonts w:ascii="Gill Sans MT" w:hAnsi="Gill Sans MT"/>
                <w:sz w:val="20"/>
                <w:szCs w:val="20"/>
              </w:rPr>
              <w:t xml:space="preserve">Director: </w:t>
            </w:r>
            <w:r>
              <w:rPr>
                <w:rFonts w:ascii="Gill Sans MT" w:hAnsi="Gill Sans MT"/>
                <w:sz w:val="20"/>
                <w:szCs w:val="20"/>
              </w:rPr>
              <w:t xml:space="preserve"> </w:t>
            </w:r>
          </w:p>
        </w:tc>
        <w:tc>
          <w:tcPr>
            <w:tcW w:w="7195" w:type="dxa"/>
          </w:tcPr>
          <w:p w14:paraId="3B20CD25" w14:textId="016E1076" w:rsidR="00E9126D" w:rsidRPr="00E9126D" w:rsidRDefault="008F304E">
            <w:pPr>
              <w:rPr>
                <w:rFonts w:ascii="Gill Sans MT" w:hAnsi="Gill Sans MT"/>
                <w:sz w:val="20"/>
                <w:szCs w:val="20"/>
              </w:rPr>
            </w:pPr>
            <w:r>
              <w:rPr>
                <w:rFonts w:ascii="Gill Sans MT" w:hAnsi="Gill Sans MT"/>
                <w:sz w:val="20"/>
                <w:szCs w:val="20"/>
              </w:rPr>
              <w:t>Approval Date:</w:t>
            </w:r>
            <w:r w:rsidR="00E11FD7">
              <w:rPr>
                <w:rFonts w:ascii="Gill Sans MT" w:hAnsi="Gill Sans MT"/>
                <w:sz w:val="20"/>
                <w:szCs w:val="20"/>
              </w:rPr>
              <w:t xml:space="preserve"> </w:t>
            </w:r>
            <w:sdt>
              <w:sdtPr>
                <w:rPr>
                  <w:rFonts w:ascii="Gill Sans MT" w:hAnsi="Gill Sans MT"/>
                  <w:sz w:val="20"/>
                  <w:szCs w:val="20"/>
                </w:rPr>
                <w:id w:val="1652257458"/>
                <w:placeholder>
                  <w:docPart w:val="DefaultPlaceholder_-1854013438"/>
                </w:placeholder>
                <w:showingPlcHdr/>
                <w:date>
                  <w:dateFormat w:val="M/d/yyyy"/>
                  <w:lid w:val="en-US"/>
                  <w:storeMappedDataAs w:val="dateTime"/>
                  <w:calendar w:val="gregorian"/>
                </w:date>
              </w:sdtPr>
              <w:sdtEndPr/>
              <w:sdtContent>
                <w:r w:rsidR="00E11FD7" w:rsidRPr="003F50CC">
                  <w:rPr>
                    <w:rStyle w:val="PlaceholderText"/>
                  </w:rPr>
                  <w:t>Click or tap to enter a date.</w:t>
                </w:r>
              </w:sdtContent>
            </w:sdt>
          </w:p>
        </w:tc>
      </w:tr>
    </w:tbl>
    <w:p w14:paraId="44511125" w14:textId="77777777" w:rsidR="00E9126D" w:rsidRPr="000E7569" w:rsidRDefault="00E9126D">
      <w:pPr>
        <w:rPr>
          <w:rFonts w:ascii="Gill Sans MT" w:hAnsi="Gill Sans MT"/>
        </w:rPr>
      </w:pPr>
    </w:p>
    <w:sectPr w:rsidR="00E9126D" w:rsidRPr="000E7569"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47F7" w14:textId="77777777" w:rsidR="00E875FC" w:rsidRDefault="00E875FC" w:rsidP="00332BD5">
      <w:pPr>
        <w:spacing w:after="0" w:line="240" w:lineRule="auto"/>
      </w:pPr>
      <w:r>
        <w:separator/>
      </w:r>
    </w:p>
  </w:endnote>
  <w:endnote w:type="continuationSeparator" w:id="0">
    <w:p w14:paraId="18F6997E" w14:textId="77777777" w:rsidR="00E875FC" w:rsidRDefault="00E875FC"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78F80E74" w:rsidR="00DC07B9" w:rsidRDefault="00DC07B9">
            <w:pPr>
              <w:pStyle w:val="Footer"/>
              <w:jc w:val="right"/>
            </w:pPr>
            <w:r>
              <w:rPr>
                <w:b/>
                <w:bCs/>
                <w:sz w:val="24"/>
                <w:szCs w:val="24"/>
              </w:rPr>
              <w:fldChar w:fldCharType="begin"/>
            </w:r>
            <w:r>
              <w:rPr>
                <w:b/>
                <w:bCs/>
              </w:rPr>
              <w:instrText xml:space="preserve"> PAGE </w:instrText>
            </w:r>
            <w:r>
              <w:rPr>
                <w:b/>
                <w:bCs/>
                <w:sz w:val="24"/>
                <w:szCs w:val="24"/>
              </w:rPr>
              <w:fldChar w:fldCharType="separate"/>
            </w:r>
            <w:r w:rsidR="008D08DF">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D08DF">
              <w:rPr>
                <w:b/>
                <w:bCs/>
                <w:noProof/>
              </w:rPr>
              <w:t>5</w:t>
            </w:r>
            <w:r>
              <w:rPr>
                <w:b/>
                <w:bCs/>
                <w:sz w:val="24"/>
                <w:szCs w:val="24"/>
              </w:rPr>
              <w:fldChar w:fldCharType="end"/>
            </w:r>
          </w:p>
        </w:sdtContent>
      </w:sdt>
    </w:sdtContent>
  </w:sdt>
  <w:p w14:paraId="61AC90E1" w14:textId="77777777" w:rsidR="00DC07B9" w:rsidRDefault="00DC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621D" w14:textId="77777777" w:rsidR="00E875FC" w:rsidRDefault="00E875FC" w:rsidP="00332BD5">
      <w:pPr>
        <w:spacing w:after="0" w:line="240" w:lineRule="auto"/>
      </w:pPr>
      <w:r>
        <w:separator/>
      </w:r>
    </w:p>
  </w:footnote>
  <w:footnote w:type="continuationSeparator" w:id="0">
    <w:p w14:paraId="6285C489" w14:textId="77777777" w:rsidR="00E875FC" w:rsidRDefault="00E875FC"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746C80"/>
    <w:multiLevelType w:val="hybridMultilevel"/>
    <w:tmpl w:val="54909D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F9095A"/>
    <w:multiLevelType w:val="hybridMultilevel"/>
    <w:tmpl w:val="E1949A4A"/>
    <w:lvl w:ilvl="0" w:tplc="BC70896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14619"/>
    <w:multiLevelType w:val="hybridMultilevel"/>
    <w:tmpl w:val="EF1EEB56"/>
    <w:lvl w:ilvl="0" w:tplc="47865540">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53CE"/>
    <w:multiLevelType w:val="hybridMultilevel"/>
    <w:tmpl w:val="168EB712"/>
    <w:lvl w:ilvl="0" w:tplc="2624A7FC">
      <w:numFmt w:val="bullet"/>
      <w:lvlText w:val="-"/>
      <w:lvlJc w:val="left"/>
      <w:pPr>
        <w:ind w:left="720" w:hanging="360"/>
      </w:pPr>
      <w:rPr>
        <w:rFonts w:ascii="Lato" w:eastAsia="Times New Roman" w:hAnsi="Lato"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B30209"/>
    <w:multiLevelType w:val="hybridMultilevel"/>
    <w:tmpl w:val="8E0840B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0"/>
  </w:num>
  <w:num w:numId="6">
    <w:abstractNumId w:val="2"/>
  </w:num>
  <w:num w:numId="7">
    <w:abstractNumId w:val="5"/>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60AD6"/>
    <w:rsid w:val="0006234E"/>
    <w:rsid w:val="000642B1"/>
    <w:rsid w:val="000727F3"/>
    <w:rsid w:val="00074144"/>
    <w:rsid w:val="000834C2"/>
    <w:rsid w:val="00084503"/>
    <w:rsid w:val="00084F56"/>
    <w:rsid w:val="000B71F7"/>
    <w:rsid w:val="000C5914"/>
    <w:rsid w:val="000C6A1D"/>
    <w:rsid w:val="000E7569"/>
    <w:rsid w:val="00102A90"/>
    <w:rsid w:val="0014086F"/>
    <w:rsid w:val="001650EF"/>
    <w:rsid w:val="0016680B"/>
    <w:rsid w:val="001A3340"/>
    <w:rsid w:val="001D2459"/>
    <w:rsid w:val="001D63DA"/>
    <w:rsid w:val="001F79E1"/>
    <w:rsid w:val="00235E70"/>
    <w:rsid w:val="002706D0"/>
    <w:rsid w:val="002923E3"/>
    <w:rsid w:val="002C1F8A"/>
    <w:rsid w:val="002D0456"/>
    <w:rsid w:val="002E6EB1"/>
    <w:rsid w:val="00301796"/>
    <w:rsid w:val="00320DC8"/>
    <w:rsid w:val="00322F33"/>
    <w:rsid w:val="00332BD5"/>
    <w:rsid w:val="003513B0"/>
    <w:rsid w:val="00390A40"/>
    <w:rsid w:val="003B2462"/>
    <w:rsid w:val="003B4C69"/>
    <w:rsid w:val="003B7F74"/>
    <w:rsid w:val="003D3FE7"/>
    <w:rsid w:val="00402867"/>
    <w:rsid w:val="00425875"/>
    <w:rsid w:val="00442DDE"/>
    <w:rsid w:val="00457E65"/>
    <w:rsid w:val="00465369"/>
    <w:rsid w:val="004816F0"/>
    <w:rsid w:val="00483388"/>
    <w:rsid w:val="00497B2A"/>
    <w:rsid w:val="004A3172"/>
    <w:rsid w:val="004B0547"/>
    <w:rsid w:val="004C5001"/>
    <w:rsid w:val="00514387"/>
    <w:rsid w:val="00540519"/>
    <w:rsid w:val="00552B1D"/>
    <w:rsid w:val="005C1AAF"/>
    <w:rsid w:val="005C5E8A"/>
    <w:rsid w:val="005D04FA"/>
    <w:rsid w:val="005D054A"/>
    <w:rsid w:val="006126BE"/>
    <w:rsid w:val="00650330"/>
    <w:rsid w:val="00653EC6"/>
    <w:rsid w:val="006676C7"/>
    <w:rsid w:val="006A12FB"/>
    <w:rsid w:val="006E732E"/>
    <w:rsid w:val="00725A12"/>
    <w:rsid w:val="007A1F17"/>
    <w:rsid w:val="007A671A"/>
    <w:rsid w:val="007B62CA"/>
    <w:rsid w:val="00823F17"/>
    <w:rsid w:val="008621EF"/>
    <w:rsid w:val="008A345C"/>
    <w:rsid w:val="008D08DF"/>
    <w:rsid w:val="008D491F"/>
    <w:rsid w:val="008F304E"/>
    <w:rsid w:val="00920154"/>
    <w:rsid w:val="00921B45"/>
    <w:rsid w:val="009468D2"/>
    <w:rsid w:val="009846BA"/>
    <w:rsid w:val="009937BB"/>
    <w:rsid w:val="009A7416"/>
    <w:rsid w:val="009D55F6"/>
    <w:rsid w:val="009F042B"/>
    <w:rsid w:val="00A2585A"/>
    <w:rsid w:val="00A574A4"/>
    <w:rsid w:val="00AB0E32"/>
    <w:rsid w:val="00AD4782"/>
    <w:rsid w:val="00AE5A3A"/>
    <w:rsid w:val="00B44F78"/>
    <w:rsid w:val="00B76924"/>
    <w:rsid w:val="00BA1A68"/>
    <w:rsid w:val="00BB678E"/>
    <w:rsid w:val="00BE7931"/>
    <w:rsid w:val="00C049EB"/>
    <w:rsid w:val="00C16F44"/>
    <w:rsid w:val="00C507A6"/>
    <w:rsid w:val="00C860BF"/>
    <w:rsid w:val="00CA7B1D"/>
    <w:rsid w:val="00CB0DA6"/>
    <w:rsid w:val="00CD00A1"/>
    <w:rsid w:val="00D318A5"/>
    <w:rsid w:val="00D3600B"/>
    <w:rsid w:val="00D371AD"/>
    <w:rsid w:val="00DC07B9"/>
    <w:rsid w:val="00DC3B3D"/>
    <w:rsid w:val="00DE4D89"/>
    <w:rsid w:val="00E11FD7"/>
    <w:rsid w:val="00E47F6C"/>
    <w:rsid w:val="00E53C84"/>
    <w:rsid w:val="00E75EF3"/>
    <w:rsid w:val="00E77506"/>
    <w:rsid w:val="00E875FC"/>
    <w:rsid w:val="00E9126D"/>
    <w:rsid w:val="00EC22AF"/>
    <w:rsid w:val="00F14DDA"/>
    <w:rsid w:val="00F22476"/>
    <w:rsid w:val="00F90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link w:val="ListParagraphChar"/>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customStyle="1" w:styleId="PDDTxtBoxBody">
    <w:name w:val="PDD Txt Box Body"/>
    <w:basedOn w:val="Normal"/>
    <w:rsid w:val="000834C2"/>
    <w:pPr>
      <w:spacing w:after="0" w:line="240" w:lineRule="auto"/>
      <w:ind w:left="181"/>
      <w:jc w:val="both"/>
    </w:pPr>
    <w:rPr>
      <w:rFonts w:ascii="Tahoma" w:eastAsia="Calibri" w:hAnsi="Tahoma" w:cs="Tahoma"/>
      <w:sz w:val="20"/>
      <w:szCs w:val="20"/>
      <w:lang w:val="en-US"/>
    </w:rPr>
  </w:style>
  <w:style w:type="paragraph" w:styleId="BodyText3">
    <w:name w:val="Body Text 3"/>
    <w:basedOn w:val="Normal"/>
    <w:link w:val="BodyText3Char"/>
    <w:semiHidden/>
    <w:rsid w:val="00425875"/>
    <w:pPr>
      <w:spacing w:after="0" w:line="240" w:lineRule="auto"/>
    </w:pPr>
    <w:rPr>
      <w:rFonts w:ascii="Times New Roman" w:eastAsia="Times New Roman" w:hAnsi="Times New Roman" w:cs="Times New Roman"/>
      <w:szCs w:val="20"/>
      <w:lang w:val="en-AU"/>
    </w:rPr>
  </w:style>
  <w:style w:type="character" w:customStyle="1" w:styleId="BodyText3Char">
    <w:name w:val="Body Text 3 Char"/>
    <w:basedOn w:val="DefaultParagraphFont"/>
    <w:link w:val="BodyText3"/>
    <w:semiHidden/>
    <w:rsid w:val="00425875"/>
    <w:rPr>
      <w:rFonts w:ascii="Times New Roman" w:eastAsia="Times New Roman" w:hAnsi="Times New Roman" w:cs="Times New Roman"/>
      <w:szCs w:val="20"/>
      <w:lang w:val="en-AU"/>
    </w:rPr>
  </w:style>
  <w:style w:type="character" w:customStyle="1" w:styleId="ListParagraphChar">
    <w:name w:val="List Paragraph Char"/>
    <w:basedOn w:val="DefaultParagraphFont"/>
    <w:link w:val="ListParagraph"/>
    <w:uiPriority w:val="34"/>
    <w:rsid w:val="004C5001"/>
    <w:rPr>
      <w:lang w:val="en-GB"/>
    </w:rPr>
  </w:style>
  <w:style w:type="paragraph" w:styleId="BodyTextIndent3">
    <w:name w:val="Body Text Indent 3"/>
    <w:basedOn w:val="Normal"/>
    <w:link w:val="BodyTextIndent3Char"/>
    <w:uiPriority w:val="99"/>
    <w:semiHidden/>
    <w:unhideWhenUsed/>
    <w:rsid w:val="004C50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5001"/>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F1112A"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F1112A"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17771D"/>
    <w:rsid w:val="002E38C3"/>
    <w:rsid w:val="00364818"/>
    <w:rsid w:val="004D4E52"/>
    <w:rsid w:val="006107E4"/>
    <w:rsid w:val="006A7870"/>
    <w:rsid w:val="007739F7"/>
    <w:rsid w:val="007D48F4"/>
    <w:rsid w:val="008766A4"/>
    <w:rsid w:val="009C073E"/>
    <w:rsid w:val="00A433EE"/>
    <w:rsid w:val="00AE5316"/>
    <w:rsid w:val="00CE2A2F"/>
    <w:rsid w:val="00D050AB"/>
    <w:rsid w:val="00E40869"/>
    <w:rsid w:val="00F11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SharedWithUsers xmlns="93b7625d-6eae-403d-a73e-6bde008dd116">
      <UserInfo>
        <DisplayName>Le Hoang Anh Ngoc</DisplayName>
        <AccountId>31</AccountId>
        <AccountType/>
      </UserInfo>
    </SharedWithUsers>
  </documentManagement>
</p:properties>
</file>

<file path=customXml/itemProps1.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2.xml><?xml version="1.0" encoding="utf-8"?>
<ds:datastoreItem xmlns:ds="http://schemas.openxmlformats.org/officeDocument/2006/customXml" ds:itemID="{0EDB2552-A692-4DBB-A89F-B592880C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69AB3-EEE5-491A-8B96-83113FDD6C2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Ngoc Pham</cp:lastModifiedBy>
  <cp:revision>27</cp:revision>
  <dcterms:created xsi:type="dcterms:W3CDTF">2022-08-15T16:44:00Z</dcterms:created>
  <dcterms:modified xsi:type="dcterms:W3CDTF">2022-11-11T02:40:00Z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0x0101009F433C2F6094DF43A4FF0F0186543CE6</vt:lpwstr>
  </property>
  <property fmtid="{D5CDD505-2E9C-101B-9397-08002B2CF9AE}" pid="4" name="ItemRetentionFormula">
    <vt:lpwstr/>
  </property>
  <property fmtid="{D5CDD505-2E9C-101B-9397-08002B2CF9AE}" pid="5" name="MediaServiceImageTags">
    <vt:lpwstr/>
  </property>
</Properties>
</file>