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bookmarkEnd w:id="0"/>
    <w:p w14:paraId="6DC82E59" w14:textId="77777777" w:rsidR="004B0547" w:rsidRPr="00C507A6" w:rsidRDefault="00823F17" w:rsidP="00823F17">
      <w:pPr>
        <w:pStyle w:val="Title"/>
        <w:rPr>
          <w:sz w:val="40"/>
        </w:rPr>
      </w:pPr>
      <w:r w:rsidRPr="00C507A6">
        <w:rPr>
          <w:noProof/>
          <w:sz w:val="40"/>
        </w:rPr>
        <mc:AlternateContent>
          <mc:Choice Requires="wpg">
            <w:drawing>
              <wp:anchor distT="0" distB="0" distL="114300" distR="114300" simplePos="0" relativeHeight="251659264" behindDoc="0" locked="0" layoutInCell="1" allowOverlap="1" wp14:anchorId="750B975F" wp14:editId="58BB1D08">
                <wp:simplePos x="0" y="0"/>
                <wp:positionH relativeFrom="page">
                  <wp:posOffset>7624445</wp:posOffset>
                </wp:positionH>
                <wp:positionV relativeFrom="paragraph">
                  <wp:posOffset>-140970</wp:posOffset>
                </wp:positionV>
                <wp:extent cx="1956435" cy="403860"/>
                <wp:effectExtent l="4445" t="5080" r="127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403860"/>
                          <a:chOff x="12007" y="-222"/>
                          <a:chExt cx="3081" cy="636"/>
                        </a:xfrm>
                      </wpg:grpSpPr>
                      <wps:wsp>
                        <wps:cNvPr id="2" name="Freeform 3"/>
                        <wps:cNvSpPr>
                          <a:spLocks/>
                        </wps:cNvSpPr>
                        <wps:spPr bwMode="auto">
                          <a:xfrm>
                            <a:off x="14037" y="-222"/>
                            <a:ext cx="1050" cy="636"/>
                          </a:xfrm>
                          <a:custGeom>
                            <a:avLst/>
                            <a:gdLst>
                              <a:gd name="T0" fmla="+- 0 15087 14038"/>
                              <a:gd name="T1" fmla="*/ T0 w 1050"/>
                              <a:gd name="T2" fmla="+- 0 -222 -222"/>
                              <a:gd name="T3" fmla="*/ -222 h 636"/>
                              <a:gd name="T4" fmla="+- 0 14039 14038"/>
                              <a:gd name="T5" fmla="*/ T4 w 1050"/>
                              <a:gd name="T6" fmla="+- 0 -222 -222"/>
                              <a:gd name="T7" fmla="*/ -222 h 636"/>
                              <a:gd name="T8" fmla="+- 0 14038 14038"/>
                              <a:gd name="T9" fmla="*/ T8 w 1050"/>
                              <a:gd name="T10" fmla="+- 0 -221 -222"/>
                              <a:gd name="T11" fmla="*/ -221 h 636"/>
                              <a:gd name="T12" fmla="+- 0 14038 14038"/>
                              <a:gd name="T13" fmla="*/ T12 w 1050"/>
                              <a:gd name="T14" fmla="+- 0 -219 -222"/>
                              <a:gd name="T15" fmla="*/ -219 h 636"/>
                              <a:gd name="T16" fmla="+- 0 14039 14038"/>
                              <a:gd name="T17" fmla="*/ T16 w 1050"/>
                              <a:gd name="T18" fmla="+- 0 -219 -222"/>
                              <a:gd name="T19" fmla="*/ -219 h 636"/>
                              <a:gd name="T20" fmla="+- 0 14040 14038"/>
                              <a:gd name="T21" fmla="*/ T20 w 1050"/>
                              <a:gd name="T22" fmla="+- 0 -218 -222"/>
                              <a:gd name="T23" fmla="*/ -218 h 636"/>
                              <a:gd name="T24" fmla="+- 0 14120 14038"/>
                              <a:gd name="T25" fmla="*/ T24 w 1050"/>
                              <a:gd name="T26" fmla="+- 0 -206 -222"/>
                              <a:gd name="T27" fmla="*/ -206 h 636"/>
                              <a:gd name="T28" fmla="+- 0 14199 14038"/>
                              <a:gd name="T29" fmla="*/ T28 w 1050"/>
                              <a:gd name="T30" fmla="+- 0 -189 -222"/>
                              <a:gd name="T31" fmla="*/ -189 h 636"/>
                              <a:gd name="T32" fmla="+- 0 14276 14038"/>
                              <a:gd name="T33" fmla="*/ T32 w 1050"/>
                              <a:gd name="T34" fmla="+- 0 -168 -222"/>
                              <a:gd name="T35" fmla="*/ -168 h 636"/>
                              <a:gd name="T36" fmla="+- 0 14352 14038"/>
                              <a:gd name="T37" fmla="*/ T36 w 1050"/>
                              <a:gd name="T38" fmla="+- 0 -143 -222"/>
                              <a:gd name="T39" fmla="*/ -143 h 636"/>
                              <a:gd name="T40" fmla="+- 0 14426 14038"/>
                              <a:gd name="T41" fmla="*/ T40 w 1050"/>
                              <a:gd name="T42" fmla="+- 0 -115 -222"/>
                              <a:gd name="T43" fmla="*/ -115 h 636"/>
                              <a:gd name="T44" fmla="+- 0 14497 14038"/>
                              <a:gd name="T45" fmla="*/ T44 w 1050"/>
                              <a:gd name="T46" fmla="+- 0 -83 -222"/>
                              <a:gd name="T47" fmla="*/ -83 h 636"/>
                              <a:gd name="T48" fmla="+- 0 14567 14038"/>
                              <a:gd name="T49" fmla="*/ T48 w 1050"/>
                              <a:gd name="T50" fmla="+- 0 -47 -222"/>
                              <a:gd name="T51" fmla="*/ -47 h 636"/>
                              <a:gd name="T52" fmla="+- 0 14635 14038"/>
                              <a:gd name="T53" fmla="*/ T52 w 1050"/>
                              <a:gd name="T54" fmla="+- 0 -8 -222"/>
                              <a:gd name="T55" fmla="*/ -8 h 636"/>
                              <a:gd name="T56" fmla="+- 0 14701 14038"/>
                              <a:gd name="T57" fmla="*/ T56 w 1050"/>
                              <a:gd name="T58" fmla="+- 0 34 -222"/>
                              <a:gd name="T59" fmla="*/ 34 h 636"/>
                              <a:gd name="T60" fmla="+- 0 14764 14038"/>
                              <a:gd name="T61" fmla="*/ T60 w 1050"/>
                              <a:gd name="T62" fmla="+- 0 80 -222"/>
                              <a:gd name="T63" fmla="*/ 80 h 636"/>
                              <a:gd name="T64" fmla="+- 0 14825 14038"/>
                              <a:gd name="T65" fmla="*/ T64 w 1050"/>
                              <a:gd name="T66" fmla="+- 0 128 -222"/>
                              <a:gd name="T67" fmla="*/ 128 h 636"/>
                              <a:gd name="T68" fmla="+- 0 14883 14038"/>
                              <a:gd name="T69" fmla="*/ T68 w 1050"/>
                              <a:gd name="T70" fmla="+- 0 180 -222"/>
                              <a:gd name="T71" fmla="*/ 180 h 636"/>
                              <a:gd name="T72" fmla="+- 0 14938 14038"/>
                              <a:gd name="T73" fmla="*/ T72 w 1050"/>
                              <a:gd name="T74" fmla="+- 0 235 -222"/>
                              <a:gd name="T75" fmla="*/ 235 h 636"/>
                              <a:gd name="T76" fmla="+- 0 14991 14038"/>
                              <a:gd name="T77" fmla="*/ T76 w 1050"/>
                              <a:gd name="T78" fmla="+- 0 292 -222"/>
                              <a:gd name="T79" fmla="*/ 292 h 636"/>
                              <a:gd name="T80" fmla="+- 0 15041 14038"/>
                              <a:gd name="T81" fmla="*/ T80 w 1050"/>
                              <a:gd name="T82" fmla="+- 0 352 -222"/>
                              <a:gd name="T83" fmla="*/ 352 h 636"/>
                              <a:gd name="T84" fmla="+- 0 15087 14038"/>
                              <a:gd name="T85" fmla="*/ T84 w 1050"/>
                              <a:gd name="T86" fmla="+- 0 414 -222"/>
                              <a:gd name="T87" fmla="*/ 414 h 636"/>
                              <a:gd name="T88" fmla="+- 0 15087 14038"/>
                              <a:gd name="T89" fmla="*/ T88 w 1050"/>
                              <a:gd name="T90" fmla="+- 0 -222 -222"/>
                              <a:gd name="T91" fmla="*/ -222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50" h="636">
                                <a:moveTo>
                                  <a:pt x="1049" y="0"/>
                                </a:moveTo>
                                <a:lnTo>
                                  <a:pt x="1" y="0"/>
                                </a:lnTo>
                                <a:lnTo>
                                  <a:pt x="0" y="1"/>
                                </a:lnTo>
                                <a:lnTo>
                                  <a:pt x="0" y="3"/>
                                </a:lnTo>
                                <a:lnTo>
                                  <a:pt x="1" y="3"/>
                                </a:lnTo>
                                <a:lnTo>
                                  <a:pt x="2" y="4"/>
                                </a:lnTo>
                                <a:lnTo>
                                  <a:pt x="82" y="16"/>
                                </a:lnTo>
                                <a:lnTo>
                                  <a:pt x="161" y="33"/>
                                </a:lnTo>
                                <a:lnTo>
                                  <a:pt x="238" y="54"/>
                                </a:lnTo>
                                <a:lnTo>
                                  <a:pt x="314" y="79"/>
                                </a:lnTo>
                                <a:lnTo>
                                  <a:pt x="388" y="107"/>
                                </a:lnTo>
                                <a:lnTo>
                                  <a:pt x="459" y="139"/>
                                </a:lnTo>
                                <a:lnTo>
                                  <a:pt x="529" y="175"/>
                                </a:lnTo>
                                <a:lnTo>
                                  <a:pt x="597" y="214"/>
                                </a:lnTo>
                                <a:lnTo>
                                  <a:pt x="663" y="256"/>
                                </a:lnTo>
                                <a:lnTo>
                                  <a:pt x="726" y="302"/>
                                </a:lnTo>
                                <a:lnTo>
                                  <a:pt x="787" y="350"/>
                                </a:lnTo>
                                <a:lnTo>
                                  <a:pt x="845" y="402"/>
                                </a:lnTo>
                                <a:lnTo>
                                  <a:pt x="900" y="457"/>
                                </a:lnTo>
                                <a:lnTo>
                                  <a:pt x="953" y="514"/>
                                </a:lnTo>
                                <a:lnTo>
                                  <a:pt x="1003" y="574"/>
                                </a:lnTo>
                                <a:lnTo>
                                  <a:pt x="1049" y="636"/>
                                </a:lnTo>
                                <a:lnTo>
                                  <a:pt x="1049" y="0"/>
                                </a:lnTo>
                                <a:close/>
                              </a:path>
                            </a:pathLst>
                          </a:custGeom>
                          <a:solidFill>
                            <a:srgbClr val="F36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794" y="-175"/>
                            <a:ext cx="2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5"/>
                        <wps:cNvSpPr>
                          <a:spLocks/>
                        </wps:cNvSpPr>
                        <wps:spPr bwMode="auto">
                          <a:xfrm>
                            <a:off x="12006" y="56"/>
                            <a:ext cx="2622" cy="353"/>
                          </a:xfrm>
                          <a:custGeom>
                            <a:avLst/>
                            <a:gdLst>
                              <a:gd name="T0" fmla="+- 0 12262 12007"/>
                              <a:gd name="T1" fmla="*/ T0 w 2622"/>
                              <a:gd name="T2" fmla="+- 0 127 56"/>
                              <a:gd name="T3" fmla="*/ 127 h 353"/>
                              <a:gd name="T4" fmla="+- 0 12119 12007"/>
                              <a:gd name="T5" fmla="*/ T4 w 2622"/>
                              <a:gd name="T6" fmla="+- 0 402 56"/>
                              <a:gd name="T7" fmla="*/ 402 h 353"/>
                              <a:gd name="T8" fmla="+- 0 12333 12007"/>
                              <a:gd name="T9" fmla="*/ T8 w 2622"/>
                              <a:gd name="T10" fmla="+- 0 402 56"/>
                              <a:gd name="T11" fmla="*/ 402 h 353"/>
                              <a:gd name="T12" fmla="+- 0 12637 12007"/>
                              <a:gd name="T13" fmla="*/ T12 w 2622"/>
                              <a:gd name="T14" fmla="+- 0 208 56"/>
                              <a:gd name="T15" fmla="*/ 208 h 353"/>
                              <a:gd name="T16" fmla="+- 0 12591 12007"/>
                              <a:gd name="T17" fmla="*/ T16 w 2622"/>
                              <a:gd name="T18" fmla="+- 0 356 56"/>
                              <a:gd name="T19" fmla="*/ 356 h 353"/>
                              <a:gd name="T20" fmla="+- 0 12494 12007"/>
                              <a:gd name="T21" fmla="*/ T20 w 2622"/>
                              <a:gd name="T22" fmla="+- 0 326 56"/>
                              <a:gd name="T23" fmla="*/ 326 h 353"/>
                              <a:gd name="T24" fmla="+- 0 12548 12007"/>
                              <a:gd name="T25" fmla="*/ T24 w 2622"/>
                              <a:gd name="T26" fmla="+- 0 195 56"/>
                              <a:gd name="T27" fmla="*/ 195 h 353"/>
                              <a:gd name="T28" fmla="+- 0 12604 12007"/>
                              <a:gd name="T29" fmla="*/ T28 w 2622"/>
                              <a:gd name="T30" fmla="+- 0 186 56"/>
                              <a:gd name="T31" fmla="*/ 186 h 353"/>
                              <a:gd name="T32" fmla="+- 0 12433 12007"/>
                              <a:gd name="T33" fmla="*/ T32 w 2622"/>
                              <a:gd name="T34" fmla="+- 0 244 56"/>
                              <a:gd name="T35" fmla="*/ 244 h 353"/>
                              <a:gd name="T36" fmla="+- 0 12548 12007"/>
                              <a:gd name="T37" fmla="*/ T36 w 2622"/>
                              <a:gd name="T38" fmla="+- 0 405 56"/>
                              <a:gd name="T39" fmla="*/ 405 h 353"/>
                              <a:gd name="T40" fmla="+- 0 12670 12007"/>
                              <a:gd name="T41" fmla="*/ T40 w 2622"/>
                              <a:gd name="T42" fmla="+- 0 289 56"/>
                              <a:gd name="T43" fmla="*/ 289 h 353"/>
                              <a:gd name="T44" fmla="+- 0 12821 12007"/>
                              <a:gd name="T45" fmla="*/ T44 w 2622"/>
                              <a:gd name="T46" fmla="+- 0 172 56"/>
                              <a:gd name="T47" fmla="*/ 172 h 353"/>
                              <a:gd name="T48" fmla="+- 0 12768 12007"/>
                              <a:gd name="T49" fmla="*/ T48 w 2622"/>
                              <a:gd name="T50" fmla="+- 0 198 56"/>
                              <a:gd name="T51" fmla="*/ 198 h 353"/>
                              <a:gd name="T52" fmla="+- 0 12770 12007"/>
                              <a:gd name="T53" fmla="*/ T52 w 2622"/>
                              <a:gd name="T54" fmla="+- 0 402 56"/>
                              <a:gd name="T55" fmla="*/ 402 h 353"/>
                              <a:gd name="T56" fmla="+- 0 12848 12007"/>
                              <a:gd name="T57" fmla="*/ T56 w 2622"/>
                              <a:gd name="T58" fmla="+- 0 240 56"/>
                              <a:gd name="T59" fmla="*/ 240 h 353"/>
                              <a:gd name="T60" fmla="+- 0 12898 12007"/>
                              <a:gd name="T61" fmla="*/ T60 w 2622"/>
                              <a:gd name="T62" fmla="+- 0 56 56"/>
                              <a:gd name="T63" fmla="*/ 56 h 353"/>
                              <a:gd name="T64" fmla="+- 0 13183 12007"/>
                              <a:gd name="T65" fmla="*/ T64 w 2622"/>
                              <a:gd name="T66" fmla="+- 0 56 56"/>
                              <a:gd name="T67" fmla="*/ 56 h 353"/>
                              <a:gd name="T68" fmla="+- 0 13158 12007"/>
                              <a:gd name="T69" fmla="*/ T68 w 2622"/>
                              <a:gd name="T70" fmla="+- 0 375 56"/>
                              <a:gd name="T71" fmla="*/ 375 h 353"/>
                              <a:gd name="T72" fmla="+- 0 13071 12007"/>
                              <a:gd name="T73" fmla="*/ T72 w 2622"/>
                              <a:gd name="T74" fmla="+- 0 333 56"/>
                              <a:gd name="T75" fmla="*/ 333 h 353"/>
                              <a:gd name="T76" fmla="+- 0 13183 12007"/>
                              <a:gd name="T77" fmla="*/ T76 w 2622"/>
                              <a:gd name="T78" fmla="+- 0 221 56"/>
                              <a:gd name="T79" fmla="*/ 221 h 353"/>
                              <a:gd name="T80" fmla="+- 0 13112 12007"/>
                              <a:gd name="T81" fmla="*/ T80 w 2622"/>
                              <a:gd name="T82" fmla="+- 0 172 56"/>
                              <a:gd name="T83" fmla="*/ 172 h 353"/>
                              <a:gd name="T84" fmla="+- 0 13007 12007"/>
                              <a:gd name="T85" fmla="*/ T84 w 2622"/>
                              <a:gd name="T86" fmla="+- 0 342 56"/>
                              <a:gd name="T87" fmla="*/ 342 h 353"/>
                              <a:gd name="T88" fmla="+- 0 13152 12007"/>
                              <a:gd name="T89" fmla="*/ T88 w 2622"/>
                              <a:gd name="T90" fmla="+- 0 400 56"/>
                              <a:gd name="T91" fmla="*/ 400 h 353"/>
                              <a:gd name="T92" fmla="+- 0 13188 12007"/>
                              <a:gd name="T93" fmla="*/ T92 w 2622"/>
                              <a:gd name="T94" fmla="+- 0 402 56"/>
                              <a:gd name="T95" fmla="*/ 402 h 353"/>
                              <a:gd name="T96" fmla="+- 0 13246 12007"/>
                              <a:gd name="T97" fmla="*/ T96 w 2622"/>
                              <a:gd name="T98" fmla="+- 0 56 56"/>
                              <a:gd name="T99" fmla="*/ 56 h 353"/>
                              <a:gd name="T100" fmla="+- 0 13385 12007"/>
                              <a:gd name="T101" fmla="*/ T100 w 2622"/>
                              <a:gd name="T102" fmla="+- 0 98 56"/>
                              <a:gd name="T103" fmla="*/ 98 h 353"/>
                              <a:gd name="T104" fmla="+- 0 13753 12007"/>
                              <a:gd name="T105" fmla="*/ T104 w 2622"/>
                              <a:gd name="T106" fmla="+- 0 176 56"/>
                              <a:gd name="T107" fmla="*/ 176 h 353"/>
                              <a:gd name="T108" fmla="+- 0 13763 12007"/>
                              <a:gd name="T109" fmla="*/ T108 w 2622"/>
                              <a:gd name="T110" fmla="+- 0 107 56"/>
                              <a:gd name="T111" fmla="*/ 107 h 353"/>
                              <a:gd name="T112" fmla="+- 0 13717 12007"/>
                              <a:gd name="T113" fmla="*/ T112 w 2622"/>
                              <a:gd name="T114" fmla="+- 0 76 56"/>
                              <a:gd name="T115" fmla="*/ 76 h 353"/>
                              <a:gd name="T116" fmla="+- 0 13706 12007"/>
                              <a:gd name="T117" fmla="*/ T116 w 2622"/>
                              <a:gd name="T118" fmla="+- 0 130 56"/>
                              <a:gd name="T119" fmla="*/ 130 h 353"/>
                              <a:gd name="T120" fmla="+- 0 13760 12007"/>
                              <a:gd name="T121" fmla="*/ T120 w 2622"/>
                              <a:gd name="T122" fmla="+- 0 120 56"/>
                              <a:gd name="T123" fmla="*/ 120 h 353"/>
                              <a:gd name="T124" fmla="+- 0 13860 12007"/>
                              <a:gd name="T125" fmla="*/ T124 w 2622"/>
                              <a:gd name="T126" fmla="+- 0 247 56"/>
                              <a:gd name="T127" fmla="*/ 247 h 353"/>
                              <a:gd name="T128" fmla="+- 0 13884 12007"/>
                              <a:gd name="T129" fmla="*/ T128 w 2622"/>
                              <a:gd name="T130" fmla="+- 0 198 56"/>
                              <a:gd name="T131" fmla="*/ 198 h 353"/>
                              <a:gd name="T132" fmla="+- 0 13955 12007"/>
                              <a:gd name="T133" fmla="*/ T132 w 2622"/>
                              <a:gd name="T134" fmla="+- 0 198 56"/>
                              <a:gd name="T135" fmla="*/ 198 h 353"/>
                              <a:gd name="T136" fmla="+- 0 13892 12007"/>
                              <a:gd name="T137" fmla="*/ T136 w 2622"/>
                              <a:gd name="T138" fmla="+- 0 174 56"/>
                              <a:gd name="T139" fmla="*/ 174 h 353"/>
                              <a:gd name="T140" fmla="+- 0 13808 12007"/>
                              <a:gd name="T141" fmla="*/ T140 w 2622"/>
                              <a:gd name="T142" fmla="+- 0 285 56"/>
                              <a:gd name="T143" fmla="*/ 285 h 353"/>
                              <a:gd name="T144" fmla="+- 0 13896 12007"/>
                              <a:gd name="T145" fmla="*/ T144 w 2622"/>
                              <a:gd name="T146" fmla="+- 0 378 56"/>
                              <a:gd name="T147" fmla="*/ 378 h 353"/>
                              <a:gd name="T148" fmla="+- 0 13816 12007"/>
                              <a:gd name="T149" fmla="*/ T148 w 2622"/>
                              <a:gd name="T150" fmla="+- 0 358 56"/>
                              <a:gd name="T151" fmla="*/ 358 h 353"/>
                              <a:gd name="T152" fmla="+- 0 13842 12007"/>
                              <a:gd name="T153" fmla="*/ T152 w 2622"/>
                              <a:gd name="T154" fmla="+- 0 406 56"/>
                              <a:gd name="T155" fmla="*/ 406 h 353"/>
                              <a:gd name="T156" fmla="+- 0 13954 12007"/>
                              <a:gd name="T157" fmla="*/ T156 w 2622"/>
                              <a:gd name="T158" fmla="+- 0 370 56"/>
                              <a:gd name="T159" fmla="*/ 370 h 353"/>
                              <a:gd name="T160" fmla="+- 0 14067 12007"/>
                              <a:gd name="T161" fmla="*/ T160 w 2622"/>
                              <a:gd name="T162" fmla="+- 0 402 56"/>
                              <a:gd name="T163" fmla="*/ 402 h 353"/>
                              <a:gd name="T164" fmla="+- 0 14051 12007"/>
                              <a:gd name="T165" fmla="*/ T164 w 2622"/>
                              <a:gd name="T166" fmla="+- 0 76 56"/>
                              <a:gd name="T167" fmla="*/ 76 h 353"/>
                              <a:gd name="T168" fmla="+- 0 14005 12007"/>
                              <a:gd name="T169" fmla="*/ T168 w 2622"/>
                              <a:gd name="T170" fmla="+- 0 107 56"/>
                              <a:gd name="T171" fmla="*/ 107 h 353"/>
                              <a:gd name="T172" fmla="+- 0 14051 12007"/>
                              <a:gd name="T173" fmla="*/ T172 w 2622"/>
                              <a:gd name="T174" fmla="+- 0 137 56"/>
                              <a:gd name="T175" fmla="*/ 137 h 353"/>
                              <a:gd name="T176" fmla="+- 0 14345 12007"/>
                              <a:gd name="T177" fmla="*/ T176 w 2622"/>
                              <a:gd name="T178" fmla="+- 0 244 56"/>
                              <a:gd name="T179" fmla="*/ 244 h 353"/>
                              <a:gd name="T180" fmla="+- 0 14284 12007"/>
                              <a:gd name="T181" fmla="*/ T180 w 2622"/>
                              <a:gd name="T182" fmla="+- 0 326 56"/>
                              <a:gd name="T183" fmla="*/ 326 h 353"/>
                              <a:gd name="T184" fmla="+- 0 14188 12007"/>
                              <a:gd name="T185" fmla="*/ T184 w 2622"/>
                              <a:gd name="T186" fmla="+- 0 356 56"/>
                              <a:gd name="T187" fmla="*/ 356 h 353"/>
                              <a:gd name="T188" fmla="+- 0 14205 12007"/>
                              <a:gd name="T189" fmla="*/ T188 w 2622"/>
                              <a:gd name="T190" fmla="+- 0 203 56"/>
                              <a:gd name="T191" fmla="*/ 203 h 353"/>
                              <a:gd name="T192" fmla="+- 0 14287 12007"/>
                              <a:gd name="T193" fmla="*/ T192 w 2622"/>
                              <a:gd name="T194" fmla="+- 0 289 56"/>
                              <a:gd name="T195" fmla="*/ 289 h 353"/>
                              <a:gd name="T196" fmla="+- 0 14141 12007"/>
                              <a:gd name="T197" fmla="*/ T196 w 2622"/>
                              <a:gd name="T198" fmla="+- 0 208 56"/>
                              <a:gd name="T199" fmla="*/ 208 h 353"/>
                              <a:gd name="T200" fmla="+- 0 14180 12007"/>
                              <a:gd name="T201" fmla="*/ T200 w 2622"/>
                              <a:gd name="T202" fmla="+- 0 396 56"/>
                              <a:gd name="T203" fmla="*/ 396 h 353"/>
                              <a:gd name="T204" fmla="+- 0 14345 12007"/>
                              <a:gd name="T205" fmla="*/ T204 w 2622"/>
                              <a:gd name="T206" fmla="+- 0 334 56"/>
                              <a:gd name="T207" fmla="*/ 334 h 353"/>
                              <a:gd name="T208" fmla="+- 0 14591 12007"/>
                              <a:gd name="T209" fmla="*/ T208 w 2622"/>
                              <a:gd name="T210" fmla="+- 0 193 56"/>
                              <a:gd name="T211" fmla="*/ 193 h 353"/>
                              <a:gd name="T212" fmla="+- 0 14470 12007"/>
                              <a:gd name="T213" fmla="*/ T212 w 2622"/>
                              <a:gd name="T214" fmla="+- 0 188 56"/>
                              <a:gd name="T215" fmla="*/ 188 h 353"/>
                              <a:gd name="T216" fmla="+- 0 14394 12007"/>
                              <a:gd name="T217" fmla="*/ T216 w 2622"/>
                              <a:gd name="T218" fmla="+- 0 402 56"/>
                              <a:gd name="T219" fmla="*/ 402 h 353"/>
                              <a:gd name="T220" fmla="+- 0 14497 12007"/>
                              <a:gd name="T221" fmla="*/ T220 w 2622"/>
                              <a:gd name="T222" fmla="+- 0 198 56"/>
                              <a:gd name="T223" fmla="*/ 198 h 353"/>
                              <a:gd name="T224" fmla="+- 0 14561 12007"/>
                              <a:gd name="T225" fmla="*/ T224 w 2622"/>
                              <a:gd name="T226" fmla="+- 0 239 56"/>
                              <a:gd name="T227" fmla="*/ 239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622" h="353">
                                <a:moveTo>
                                  <a:pt x="438" y="44"/>
                                </a:moveTo>
                                <a:lnTo>
                                  <a:pt x="404" y="44"/>
                                </a:lnTo>
                                <a:lnTo>
                                  <a:pt x="325" y="255"/>
                                </a:lnTo>
                                <a:lnTo>
                                  <a:pt x="288" y="159"/>
                                </a:lnTo>
                                <a:lnTo>
                                  <a:pt x="255" y="71"/>
                                </a:lnTo>
                                <a:lnTo>
                                  <a:pt x="219" y="71"/>
                                </a:lnTo>
                                <a:lnTo>
                                  <a:pt x="148" y="255"/>
                                </a:lnTo>
                                <a:lnTo>
                                  <a:pt x="72" y="44"/>
                                </a:lnTo>
                                <a:lnTo>
                                  <a:pt x="0" y="44"/>
                                </a:lnTo>
                                <a:lnTo>
                                  <a:pt x="112" y="346"/>
                                </a:lnTo>
                                <a:lnTo>
                                  <a:pt x="146" y="346"/>
                                </a:lnTo>
                                <a:lnTo>
                                  <a:pt x="182" y="255"/>
                                </a:lnTo>
                                <a:lnTo>
                                  <a:pt x="219" y="159"/>
                                </a:lnTo>
                                <a:lnTo>
                                  <a:pt x="291" y="346"/>
                                </a:lnTo>
                                <a:lnTo>
                                  <a:pt x="326" y="346"/>
                                </a:lnTo>
                                <a:lnTo>
                                  <a:pt x="360" y="255"/>
                                </a:lnTo>
                                <a:lnTo>
                                  <a:pt x="438" y="44"/>
                                </a:lnTo>
                                <a:close/>
                                <a:moveTo>
                                  <a:pt x="663" y="233"/>
                                </a:moveTo>
                                <a:lnTo>
                                  <a:pt x="655" y="188"/>
                                </a:lnTo>
                                <a:lnTo>
                                  <a:pt x="630" y="152"/>
                                </a:lnTo>
                                <a:lnTo>
                                  <a:pt x="611" y="139"/>
                                </a:lnTo>
                                <a:lnTo>
                                  <a:pt x="597" y="130"/>
                                </a:lnTo>
                                <a:lnTo>
                                  <a:pt x="597" y="233"/>
                                </a:lnTo>
                                <a:lnTo>
                                  <a:pt x="594" y="270"/>
                                </a:lnTo>
                                <a:lnTo>
                                  <a:pt x="584" y="300"/>
                                </a:lnTo>
                                <a:lnTo>
                                  <a:pt x="566" y="320"/>
                                </a:lnTo>
                                <a:lnTo>
                                  <a:pt x="541" y="327"/>
                                </a:lnTo>
                                <a:lnTo>
                                  <a:pt x="515" y="320"/>
                                </a:lnTo>
                                <a:lnTo>
                                  <a:pt x="498" y="300"/>
                                </a:lnTo>
                                <a:lnTo>
                                  <a:pt x="487" y="270"/>
                                </a:lnTo>
                                <a:lnTo>
                                  <a:pt x="484" y="233"/>
                                </a:lnTo>
                                <a:lnTo>
                                  <a:pt x="487" y="196"/>
                                </a:lnTo>
                                <a:lnTo>
                                  <a:pt x="498" y="167"/>
                                </a:lnTo>
                                <a:lnTo>
                                  <a:pt x="515" y="147"/>
                                </a:lnTo>
                                <a:lnTo>
                                  <a:pt x="541" y="139"/>
                                </a:lnTo>
                                <a:lnTo>
                                  <a:pt x="566" y="147"/>
                                </a:lnTo>
                                <a:lnTo>
                                  <a:pt x="584" y="167"/>
                                </a:lnTo>
                                <a:lnTo>
                                  <a:pt x="594" y="196"/>
                                </a:lnTo>
                                <a:lnTo>
                                  <a:pt x="597" y="233"/>
                                </a:lnTo>
                                <a:lnTo>
                                  <a:pt x="597" y="130"/>
                                </a:lnTo>
                                <a:lnTo>
                                  <a:pt x="592" y="127"/>
                                </a:lnTo>
                                <a:lnTo>
                                  <a:pt x="541" y="118"/>
                                </a:lnTo>
                                <a:lnTo>
                                  <a:pt x="489" y="127"/>
                                </a:lnTo>
                                <a:lnTo>
                                  <a:pt x="451" y="152"/>
                                </a:lnTo>
                                <a:lnTo>
                                  <a:pt x="426" y="188"/>
                                </a:lnTo>
                                <a:lnTo>
                                  <a:pt x="418" y="233"/>
                                </a:lnTo>
                                <a:lnTo>
                                  <a:pt x="426" y="278"/>
                                </a:lnTo>
                                <a:lnTo>
                                  <a:pt x="451" y="315"/>
                                </a:lnTo>
                                <a:lnTo>
                                  <a:pt x="489" y="340"/>
                                </a:lnTo>
                                <a:lnTo>
                                  <a:pt x="541" y="349"/>
                                </a:lnTo>
                                <a:lnTo>
                                  <a:pt x="592" y="340"/>
                                </a:lnTo>
                                <a:lnTo>
                                  <a:pt x="611" y="327"/>
                                </a:lnTo>
                                <a:lnTo>
                                  <a:pt x="630" y="315"/>
                                </a:lnTo>
                                <a:lnTo>
                                  <a:pt x="655" y="278"/>
                                </a:lnTo>
                                <a:lnTo>
                                  <a:pt x="663" y="233"/>
                                </a:lnTo>
                                <a:close/>
                                <a:moveTo>
                                  <a:pt x="866" y="128"/>
                                </a:moveTo>
                                <a:lnTo>
                                  <a:pt x="856" y="124"/>
                                </a:lnTo>
                                <a:lnTo>
                                  <a:pt x="844" y="120"/>
                                </a:lnTo>
                                <a:lnTo>
                                  <a:pt x="830" y="117"/>
                                </a:lnTo>
                                <a:lnTo>
                                  <a:pt x="814" y="116"/>
                                </a:lnTo>
                                <a:lnTo>
                                  <a:pt x="797" y="118"/>
                                </a:lnTo>
                                <a:lnTo>
                                  <a:pt x="783" y="123"/>
                                </a:lnTo>
                                <a:lnTo>
                                  <a:pt x="772" y="130"/>
                                </a:lnTo>
                                <a:lnTo>
                                  <a:pt x="764" y="138"/>
                                </a:lnTo>
                                <a:lnTo>
                                  <a:pt x="761" y="142"/>
                                </a:lnTo>
                                <a:lnTo>
                                  <a:pt x="761" y="141"/>
                                </a:lnTo>
                                <a:lnTo>
                                  <a:pt x="761" y="120"/>
                                </a:lnTo>
                                <a:lnTo>
                                  <a:pt x="701" y="120"/>
                                </a:lnTo>
                                <a:lnTo>
                                  <a:pt x="701" y="346"/>
                                </a:lnTo>
                                <a:lnTo>
                                  <a:pt x="763" y="346"/>
                                </a:lnTo>
                                <a:lnTo>
                                  <a:pt x="763" y="162"/>
                                </a:lnTo>
                                <a:lnTo>
                                  <a:pt x="778" y="153"/>
                                </a:lnTo>
                                <a:lnTo>
                                  <a:pt x="794" y="154"/>
                                </a:lnTo>
                                <a:lnTo>
                                  <a:pt x="814" y="164"/>
                                </a:lnTo>
                                <a:lnTo>
                                  <a:pt x="841" y="184"/>
                                </a:lnTo>
                                <a:lnTo>
                                  <a:pt x="855" y="153"/>
                                </a:lnTo>
                                <a:lnTo>
                                  <a:pt x="860" y="142"/>
                                </a:lnTo>
                                <a:lnTo>
                                  <a:pt x="866" y="128"/>
                                </a:lnTo>
                                <a:close/>
                                <a:moveTo>
                                  <a:pt x="954" y="0"/>
                                </a:moveTo>
                                <a:lnTo>
                                  <a:pt x="891" y="0"/>
                                </a:lnTo>
                                <a:lnTo>
                                  <a:pt x="891" y="346"/>
                                </a:lnTo>
                                <a:lnTo>
                                  <a:pt x="954" y="346"/>
                                </a:lnTo>
                                <a:lnTo>
                                  <a:pt x="954" y="0"/>
                                </a:lnTo>
                                <a:close/>
                                <a:moveTo>
                                  <a:pt x="1239" y="0"/>
                                </a:moveTo>
                                <a:lnTo>
                                  <a:pt x="1176" y="0"/>
                                </a:lnTo>
                                <a:lnTo>
                                  <a:pt x="1176" y="138"/>
                                </a:lnTo>
                                <a:lnTo>
                                  <a:pt x="1176" y="165"/>
                                </a:lnTo>
                                <a:lnTo>
                                  <a:pt x="1176" y="302"/>
                                </a:lnTo>
                                <a:lnTo>
                                  <a:pt x="1164" y="311"/>
                                </a:lnTo>
                                <a:lnTo>
                                  <a:pt x="1151" y="319"/>
                                </a:lnTo>
                                <a:lnTo>
                                  <a:pt x="1138" y="324"/>
                                </a:lnTo>
                                <a:lnTo>
                                  <a:pt x="1122" y="326"/>
                                </a:lnTo>
                                <a:lnTo>
                                  <a:pt x="1100" y="321"/>
                                </a:lnTo>
                                <a:lnTo>
                                  <a:pt x="1080" y="306"/>
                                </a:lnTo>
                                <a:lnTo>
                                  <a:pt x="1064" y="277"/>
                                </a:lnTo>
                                <a:lnTo>
                                  <a:pt x="1058" y="234"/>
                                </a:lnTo>
                                <a:lnTo>
                                  <a:pt x="1068" y="185"/>
                                </a:lnTo>
                                <a:lnTo>
                                  <a:pt x="1094" y="151"/>
                                </a:lnTo>
                                <a:lnTo>
                                  <a:pt x="1132" y="142"/>
                                </a:lnTo>
                                <a:lnTo>
                                  <a:pt x="1176" y="165"/>
                                </a:lnTo>
                                <a:lnTo>
                                  <a:pt x="1176" y="138"/>
                                </a:lnTo>
                                <a:lnTo>
                                  <a:pt x="1161" y="129"/>
                                </a:lnTo>
                                <a:lnTo>
                                  <a:pt x="1144" y="122"/>
                                </a:lnTo>
                                <a:lnTo>
                                  <a:pt x="1125" y="118"/>
                                </a:lnTo>
                                <a:lnTo>
                                  <a:pt x="1105" y="116"/>
                                </a:lnTo>
                                <a:lnTo>
                                  <a:pt x="1072" y="121"/>
                                </a:lnTo>
                                <a:lnTo>
                                  <a:pt x="1034" y="139"/>
                                </a:lnTo>
                                <a:lnTo>
                                  <a:pt x="1002" y="176"/>
                                </a:lnTo>
                                <a:lnTo>
                                  <a:pt x="989" y="237"/>
                                </a:lnTo>
                                <a:lnTo>
                                  <a:pt x="1000" y="286"/>
                                </a:lnTo>
                                <a:lnTo>
                                  <a:pt x="1028" y="322"/>
                                </a:lnTo>
                                <a:lnTo>
                                  <a:pt x="1065" y="344"/>
                                </a:lnTo>
                                <a:lnTo>
                                  <a:pt x="1104" y="351"/>
                                </a:lnTo>
                                <a:lnTo>
                                  <a:pt x="1126" y="349"/>
                                </a:lnTo>
                                <a:lnTo>
                                  <a:pt x="1145" y="344"/>
                                </a:lnTo>
                                <a:lnTo>
                                  <a:pt x="1163" y="335"/>
                                </a:lnTo>
                                <a:lnTo>
                                  <a:pt x="1177" y="326"/>
                                </a:lnTo>
                                <a:lnTo>
                                  <a:pt x="1180" y="324"/>
                                </a:lnTo>
                                <a:lnTo>
                                  <a:pt x="1181" y="325"/>
                                </a:lnTo>
                                <a:lnTo>
                                  <a:pt x="1181" y="346"/>
                                </a:lnTo>
                                <a:lnTo>
                                  <a:pt x="1239" y="346"/>
                                </a:lnTo>
                                <a:lnTo>
                                  <a:pt x="1239" y="324"/>
                                </a:lnTo>
                                <a:lnTo>
                                  <a:pt x="1239" y="142"/>
                                </a:lnTo>
                                <a:lnTo>
                                  <a:pt x="1239" y="138"/>
                                </a:lnTo>
                                <a:lnTo>
                                  <a:pt x="1239" y="0"/>
                                </a:lnTo>
                                <a:close/>
                                <a:moveTo>
                                  <a:pt x="1672" y="42"/>
                                </a:moveTo>
                                <a:lnTo>
                                  <a:pt x="1637" y="42"/>
                                </a:lnTo>
                                <a:lnTo>
                                  <a:pt x="1545" y="256"/>
                                </a:lnTo>
                                <a:lnTo>
                                  <a:pt x="1454" y="42"/>
                                </a:lnTo>
                                <a:lnTo>
                                  <a:pt x="1378" y="42"/>
                                </a:lnTo>
                                <a:lnTo>
                                  <a:pt x="1513" y="346"/>
                                </a:lnTo>
                                <a:lnTo>
                                  <a:pt x="1539" y="346"/>
                                </a:lnTo>
                                <a:lnTo>
                                  <a:pt x="1578" y="256"/>
                                </a:lnTo>
                                <a:lnTo>
                                  <a:pt x="1672" y="42"/>
                                </a:lnTo>
                                <a:close/>
                                <a:moveTo>
                                  <a:pt x="1746" y="120"/>
                                </a:moveTo>
                                <a:lnTo>
                                  <a:pt x="1684" y="120"/>
                                </a:lnTo>
                                <a:lnTo>
                                  <a:pt x="1684" y="346"/>
                                </a:lnTo>
                                <a:lnTo>
                                  <a:pt x="1746" y="346"/>
                                </a:lnTo>
                                <a:lnTo>
                                  <a:pt x="1746" y="120"/>
                                </a:lnTo>
                                <a:close/>
                                <a:moveTo>
                                  <a:pt x="1756" y="51"/>
                                </a:moveTo>
                                <a:lnTo>
                                  <a:pt x="1753" y="38"/>
                                </a:lnTo>
                                <a:lnTo>
                                  <a:pt x="1746" y="27"/>
                                </a:lnTo>
                                <a:lnTo>
                                  <a:pt x="1736" y="20"/>
                                </a:lnTo>
                                <a:lnTo>
                                  <a:pt x="1723" y="18"/>
                                </a:lnTo>
                                <a:lnTo>
                                  <a:pt x="1710" y="20"/>
                                </a:lnTo>
                                <a:lnTo>
                                  <a:pt x="1699" y="27"/>
                                </a:lnTo>
                                <a:lnTo>
                                  <a:pt x="1692" y="38"/>
                                </a:lnTo>
                                <a:lnTo>
                                  <a:pt x="1690" y="51"/>
                                </a:lnTo>
                                <a:lnTo>
                                  <a:pt x="1692" y="64"/>
                                </a:lnTo>
                                <a:lnTo>
                                  <a:pt x="1699" y="74"/>
                                </a:lnTo>
                                <a:lnTo>
                                  <a:pt x="1710" y="81"/>
                                </a:lnTo>
                                <a:lnTo>
                                  <a:pt x="1723" y="84"/>
                                </a:lnTo>
                                <a:lnTo>
                                  <a:pt x="1736" y="81"/>
                                </a:lnTo>
                                <a:lnTo>
                                  <a:pt x="1746" y="74"/>
                                </a:lnTo>
                                <a:lnTo>
                                  <a:pt x="1753" y="64"/>
                                </a:lnTo>
                                <a:lnTo>
                                  <a:pt x="1756" y="51"/>
                                </a:lnTo>
                                <a:close/>
                                <a:moveTo>
                                  <a:pt x="1957" y="280"/>
                                </a:moveTo>
                                <a:lnTo>
                                  <a:pt x="1939" y="234"/>
                                </a:lnTo>
                                <a:lnTo>
                                  <a:pt x="1896" y="209"/>
                                </a:lnTo>
                                <a:lnTo>
                                  <a:pt x="1853" y="191"/>
                                </a:lnTo>
                                <a:lnTo>
                                  <a:pt x="1834" y="168"/>
                                </a:lnTo>
                                <a:lnTo>
                                  <a:pt x="1838" y="156"/>
                                </a:lnTo>
                                <a:lnTo>
                                  <a:pt x="1848" y="147"/>
                                </a:lnTo>
                                <a:lnTo>
                                  <a:pt x="1861" y="143"/>
                                </a:lnTo>
                                <a:lnTo>
                                  <a:pt x="1877" y="142"/>
                                </a:lnTo>
                                <a:lnTo>
                                  <a:pt x="1892" y="145"/>
                                </a:lnTo>
                                <a:lnTo>
                                  <a:pt x="1906" y="151"/>
                                </a:lnTo>
                                <a:lnTo>
                                  <a:pt x="1920" y="161"/>
                                </a:lnTo>
                                <a:lnTo>
                                  <a:pt x="1934" y="172"/>
                                </a:lnTo>
                                <a:lnTo>
                                  <a:pt x="1948" y="142"/>
                                </a:lnTo>
                                <a:lnTo>
                                  <a:pt x="1951" y="135"/>
                                </a:lnTo>
                                <a:lnTo>
                                  <a:pt x="1933" y="128"/>
                                </a:lnTo>
                                <a:lnTo>
                                  <a:pt x="1917" y="123"/>
                                </a:lnTo>
                                <a:lnTo>
                                  <a:pt x="1900" y="120"/>
                                </a:lnTo>
                                <a:lnTo>
                                  <a:pt x="1885" y="118"/>
                                </a:lnTo>
                                <a:lnTo>
                                  <a:pt x="1845" y="122"/>
                                </a:lnTo>
                                <a:lnTo>
                                  <a:pt x="1814" y="135"/>
                                </a:lnTo>
                                <a:lnTo>
                                  <a:pt x="1794" y="156"/>
                                </a:lnTo>
                                <a:lnTo>
                                  <a:pt x="1785" y="182"/>
                                </a:lnTo>
                                <a:lnTo>
                                  <a:pt x="1801" y="229"/>
                                </a:lnTo>
                                <a:lnTo>
                                  <a:pt x="1843" y="254"/>
                                </a:lnTo>
                                <a:lnTo>
                                  <a:pt x="1884" y="272"/>
                                </a:lnTo>
                                <a:lnTo>
                                  <a:pt x="1902" y="300"/>
                                </a:lnTo>
                                <a:lnTo>
                                  <a:pt x="1898" y="313"/>
                                </a:lnTo>
                                <a:lnTo>
                                  <a:pt x="1889" y="322"/>
                                </a:lnTo>
                                <a:lnTo>
                                  <a:pt x="1877" y="327"/>
                                </a:lnTo>
                                <a:lnTo>
                                  <a:pt x="1863" y="328"/>
                                </a:lnTo>
                                <a:lnTo>
                                  <a:pt x="1841" y="323"/>
                                </a:lnTo>
                                <a:lnTo>
                                  <a:pt x="1824" y="314"/>
                                </a:lnTo>
                                <a:lnTo>
                                  <a:pt x="1809" y="302"/>
                                </a:lnTo>
                                <a:lnTo>
                                  <a:pt x="1795" y="287"/>
                                </a:lnTo>
                                <a:lnTo>
                                  <a:pt x="1777" y="329"/>
                                </a:lnTo>
                                <a:lnTo>
                                  <a:pt x="1796" y="338"/>
                                </a:lnTo>
                                <a:lnTo>
                                  <a:pt x="1816" y="345"/>
                                </a:lnTo>
                                <a:lnTo>
                                  <a:pt x="1835" y="350"/>
                                </a:lnTo>
                                <a:lnTo>
                                  <a:pt x="1854" y="352"/>
                                </a:lnTo>
                                <a:lnTo>
                                  <a:pt x="1892" y="350"/>
                                </a:lnTo>
                                <a:lnTo>
                                  <a:pt x="1924" y="337"/>
                                </a:lnTo>
                                <a:lnTo>
                                  <a:pt x="1934" y="328"/>
                                </a:lnTo>
                                <a:lnTo>
                                  <a:pt x="1947" y="314"/>
                                </a:lnTo>
                                <a:lnTo>
                                  <a:pt x="1957" y="280"/>
                                </a:lnTo>
                                <a:close/>
                                <a:moveTo>
                                  <a:pt x="2060" y="120"/>
                                </a:moveTo>
                                <a:lnTo>
                                  <a:pt x="1997" y="120"/>
                                </a:lnTo>
                                <a:lnTo>
                                  <a:pt x="1997" y="346"/>
                                </a:lnTo>
                                <a:lnTo>
                                  <a:pt x="2060" y="346"/>
                                </a:lnTo>
                                <a:lnTo>
                                  <a:pt x="2060" y="120"/>
                                </a:lnTo>
                                <a:close/>
                                <a:moveTo>
                                  <a:pt x="2064" y="51"/>
                                </a:moveTo>
                                <a:lnTo>
                                  <a:pt x="2061" y="38"/>
                                </a:lnTo>
                                <a:lnTo>
                                  <a:pt x="2054" y="27"/>
                                </a:lnTo>
                                <a:lnTo>
                                  <a:pt x="2044" y="20"/>
                                </a:lnTo>
                                <a:lnTo>
                                  <a:pt x="2031" y="18"/>
                                </a:lnTo>
                                <a:lnTo>
                                  <a:pt x="2018" y="20"/>
                                </a:lnTo>
                                <a:lnTo>
                                  <a:pt x="2007" y="27"/>
                                </a:lnTo>
                                <a:lnTo>
                                  <a:pt x="2000" y="38"/>
                                </a:lnTo>
                                <a:lnTo>
                                  <a:pt x="1998" y="51"/>
                                </a:lnTo>
                                <a:lnTo>
                                  <a:pt x="2000" y="64"/>
                                </a:lnTo>
                                <a:lnTo>
                                  <a:pt x="2007" y="74"/>
                                </a:lnTo>
                                <a:lnTo>
                                  <a:pt x="2018" y="81"/>
                                </a:lnTo>
                                <a:lnTo>
                                  <a:pt x="2031" y="84"/>
                                </a:lnTo>
                                <a:lnTo>
                                  <a:pt x="2044" y="81"/>
                                </a:lnTo>
                                <a:lnTo>
                                  <a:pt x="2054" y="74"/>
                                </a:lnTo>
                                <a:lnTo>
                                  <a:pt x="2061" y="64"/>
                                </a:lnTo>
                                <a:lnTo>
                                  <a:pt x="2064" y="51"/>
                                </a:lnTo>
                                <a:close/>
                                <a:moveTo>
                                  <a:pt x="2346" y="233"/>
                                </a:moveTo>
                                <a:lnTo>
                                  <a:pt x="2338" y="188"/>
                                </a:lnTo>
                                <a:lnTo>
                                  <a:pt x="2314" y="152"/>
                                </a:lnTo>
                                <a:lnTo>
                                  <a:pt x="2294" y="139"/>
                                </a:lnTo>
                                <a:lnTo>
                                  <a:pt x="2280" y="130"/>
                                </a:lnTo>
                                <a:lnTo>
                                  <a:pt x="2280" y="233"/>
                                </a:lnTo>
                                <a:lnTo>
                                  <a:pt x="2277" y="270"/>
                                </a:lnTo>
                                <a:lnTo>
                                  <a:pt x="2267" y="300"/>
                                </a:lnTo>
                                <a:lnTo>
                                  <a:pt x="2249" y="320"/>
                                </a:lnTo>
                                <a:lnTo>
                                  <a:pt x="2224" y="327"/>
                                </a:lnTo>
                                <a:lnTo>
                                  <a:pt x="2198" y="320"/>
                                </a:lnTo>
                                <a:lnTo>
                                  <a:pt x="2181" y="300"/>
                                </a:lnTo>
                                <a:lnTo>
                                  <a:pt x="2170" y="270"/>
                                </a:lnTo>
                                <a:lnTo>
                                  <a:pt x="2167" y="233"/>
                                </a:lnTo>
                                <a:lnTo>
                                  <a:pt x="2170" y="196"/>
                                </a:lnTo>
                                <a:lnTo>
                                  <a:pt x="2181" y="167"/>
                                </a:lnTo>
                                <a:lnTo>
                                  <a:pt x="2198" y="147"/>
                                </a:lnTo>
                                <a:lnTo>
                                  <a:pt x="2224" y="139"/>
                                </a:lnTo>
                                <a:lnTo>
                                  <a:pt x="2249" y="147"/>
                                </a:lnTo>
                                <a:lnTo>
                                  <a:pt x="2267" y="167"/>
                                </a:lnTo>
                                <a:lnTo>
                                  <a:pt x="2277" y="196"/>
                                </a:lnTo>
                                <a:lnTo>
                                  <a:pt x="2280" y="233"/>
                                </a:lnTo>
                                <a:lnTo>
                                  <a:pt x="2280" y="130"/>
                                </a:lnTo>
                                <a:lnTo>
                                  <a:pt x="2275" y="127"/>
                                </a:lnTo>
                                <a:lnTo>
                                  <a:pt x="2224" y="118"/>
                                </a:lnTo>
                                <a:lnTo>
                                  <a:pt x="2173" y="127"/>
                                </a:lnTo>
                                <a:lnTo>
                                  <a:pt x="2134" y="152"/>
                                </a:lnTo>
                                <a:lnTo>
                                  <a:pt x="2109" y="188"/>
                                </a:lnTo>
                                <a:lnTo>
                                  <a:pt x="2101" y="233"/>
                                </a:lnTo>
                                <a:lnTo>
                                  <a:pt x="2109" y="278"/>
                                </a:lnTo>
                                <a:lnTo>
                                  <a:pt x="2134" y="315"/>
                                </a:lnTo>
                                <a:lnTo>
                                  <a:pt x="2173" y="340"/>
                                </a:lnTo>
                                <a:lnTo>
                                  <a:pt x="2224" y="349"/>
                                </a:lnTo>
                                <a:lnTo>
                                  <a:pt x="2275" y="340"/>
                                </a:lnTo>
                                <a:lnTo>
                                  <a:pt x="2294" y="327"/>
                                </a:lnTo>
                                <a:lnTo>
                                  <a:pt x="2314" y="315"/>
                                </a:lnTo>
                                <a:lnTo>
                                  <a:pt x="2338" y="278"/>
                                </a:lnTo>
                                <a:lnTo>
                                  <a:pt x="2346" y="233"/>
                                </a:lnTo>
                                <a:close/>
                                <a:moveTo>
                                  <a:pt x="2621" y="222"/>
                                </a:moveTo>
                                <a:lnTo>
                                  <a:pt x="2611" y="170"/>
                                </a:lnTo>
                                <a:lnTo>
                                  <a:pt x="2587" y="141"/>
                                </a:lnTo>
                                <a:lnTo>
                                  <a:pt x="2584" y="137"/>
                                </a:lnTo>
                                <a:lnTo>
                                  <a:pt x="2551" y="121"/>
                                </a:lnTo>
                                <a:lnTo>
                                  <a:pt x="2519" y="116"/>
                                </a:lnTo>
                                <a:lnTo>
                                  <a:pt x="2499" y="118"/>
                                </a:lnTo>
                                <a:lnTo>
                                  <a:pt x="2481" y="123"/>
                                </a:lnTo>
                                <a:lnTo>
                                  <a:pt x="2463" y="132"/>
                                </a:lnTo>
                                <a:lnTo>
                                  <a:pt x="2446" y="142"/>
                                </a:lnTo>
                                <a:lnTo>
                                  <a:pt x="2445" y="142"/>
                                </a:lnTo>
                                <a:lnTo>
                                  <a:pt x="2445" y="120"/>
                                </a:lnTo>
                                <a:lnTo>
                                  <a:pt x="2387" y="120"/>
                                </a:lnTo>
                                <a:lnTo>
                                  <a:pt x="2387" y="346"/>
                                </a:lnTo>
                                <a:lnTo>
                                  <a:pt x="2450" y="346"/>
                                </a:lnTo>
                                <a:lnTo>
                                  <a:pt x="2450" y="164"/>
                                </a:lnTo>
                                <a:lnTo>
                                  <a:pt x="2463" y="154"/>
                                </a:lnTo>
                                <a:lnTo>
                                  <a:pt x="2477" y="146"/>
                                </a:lnTo>
                                <a:lnTo>
                                  <a:pt x="2490" y="142"/>
                                </a:lnTo>
                                <a:lnTo>
                                  <a:pt x="2491" y="142"/>
                                </a:lnTo>
                                <a:lnTo>
                                  <a:pt x="2502" y="141"/>
                                </a:lnTo>
                                <a:lnTo>
                                  <a:pt x="2525" y="147"/>
                                </a:lnTo>
                                <a:lnTo>
                                  <a:pt x="2542" y="161"/>
                                </a:lnTo>
                                <a:lnTo>
                                  <a:pt x="2554" y="183"/>
                                </a:lnTo>
                                <a:lnTo>
                                  <a:pt x="2558" y="208"/>
                                </a:lnTo>
                                <a:lnTo>
                                  <a:pt x="2558" y="346"/>
                                </a:lnTo>
                                <a:lnTo>
                                  <a:pt x="2621" y="346"/>
                                </a:lnTo>
                                <a:lnTo>
                                  <a:pt x="2621" y="222"/>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7265F" id="Group 1" o:spid="_x0000_s1026" style="position:absolute;margin-left:600.35pt;margin-top:-11.1pt;width:154.05pt;height:31.8pt;z-index:251659264;mso-position-horizontal-relative:page" coordorigin="12007,-222" coordsize="3081,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vLS93RgAAByCAAAOAAAAZHJzL2Uyb0RvYy54bWzsXW1vIzly/h4g/0Hw&#10;xwRai+xWvxg7c5i1x4sDNskip/wAjSzbwsmSImnGuwny3/MUyWqRrWJX3+0hwCG7wE7LVjW7qh6y&#10;WG9sf/+HX962k2/r42mz3324Md/Nbibr3Wr/tNm9fLj5j8XjtLmZnM7L3dNyu9+tP9z8uj7d/OHj&#10;P/7D9++Hu7Xdv+63T+vjBIPsTnfvhw83r+fz4e729rR6Xb8tT9/tD+sdvnzeH9+WZ/x4fLl9Oi7f&#10;Mfrb9tbOZtXt+/74dDjuV+vTCb998F/efHTjPz+vV+d/e34+rc+T7Ycb8HZ2/x7dv1/o39uP3y/v&#10;Xo7Lw+tmFdhY/hVcvC03Ozy0G+pheV5Ovh43V0O9bVbH/Wn/fP5utX+73T8/b1ZrJwOkMbOeND8e&#10;918PTpaXu/eXQ6cmqLanp7962NW/fvv5ONk8AbubyW75BojcUyeGVPN+eLkDxY/Hw58OPx+9fPj4&#10;03715xO+vu1/Tz+/eOLJl/d/2T9huOXX896p5pfn4xsNAaEnvzgEfu0QWP9ynqzwS9POq7KY30xW&#10;+K6cFU0VIFq9Ake6zQD1+maCr6fWWo/f6vVzuL+YNZCDbq6Kir68Xd755zpeA28kGKbb6aLR02/T&#10;6J9el4e1A+pE+goatazRx+N6TVN4UnilOiLW6ClWZ/QNsXiC1lVFGuipr5FOn7M5Zr2kj+Xd6uvp&#10;/ON67zBZfvvpdPZr4QmfHNJPYT4sMMLz2xbL4p+nk9nEzGdNPaGHNl77Lx0hVO8J/+l2sphN3ieG&#10;Hh+G5dGglWg0AnFyQfIyVsFkGMsRvU4CpFhk3RNLpvKsgalWZg1T6sJamWGtYiI3WpY1KLsbK88a&#10;DF8kp9OXzFrLhKS1JsOaSUHAY42oNhNj4KhEvZkUhQHuTAzEwtgcfykSU2tamb8YCEcl85dCQfxl&#10;gDUxGgtT5fhL4cjzF6OR58+mcIC/EitDWhM2BmRhs6siBQRPbkT92RgORyXqz6ZwmBJmM8NfDMjC&#10;5paGTQGZ2lkl8xfD4ahk/lI4wF+bwdfGgCxsbn0UKSBT08jzr4jhcFQif0UKhyltXcn6K2JAFkVu&#10;fRQpIFNTyfjS3ncxLkQl85fCYbBn2gx/MSCLIrc+YMxjczXFiCK+RQyHoxL5K1M4TFnajP7KGJAF&#10;VpG8a5QpIFNj5iJ/ZQyHo5L5S+EAf21mTytjQBZlbn2UKSDTRlZfGaNBRDJ3KRimnFc57mI4FmVu&#10;dZATEG1G07IWlTePsSAikbt5CoUpq2Iuz715DMYCM1TGdp6CMZVXxjwGAjQybykMpqxnJsNbjMRi&#10;nlsX8xSKopQVF8MAGpE3uLIxCOCtKmXeqhiHRZVbE1UKRDMTeatiEEAj85ZCYMrGZjCtYhgWkEDG&#10;tOoBAcNNrlLfGaxiFAyIZO5SEMAdVo6421YxEAtYT5m7ugdFRnV1jIPJ6a5OYTBlWzQyd3UMxaLO&#10;rYc6BcNieUm6q2MkiEjUXd0DomzbzIqoYywW2O8yukvBsK3sv9cxEkQkctf0gJjPygx3FNd1G+MC&#10;WMjcNSkYtC1KumtiJIhI5i4FYiDyaWIsFk1uVTQpGKWRzUkTI0FEMncpEEPcxVgsmtyqaFMwSG+i&#10;8toYCkfV8Ydw+4UDyOUrx5SrX3YhqMSnyZJSQzOXEjjsTxTTLzAgQvaFC48xBKgoAs0QQ9VEXJMt&#10;UYkhOREjLBpDTcGOI5+PIwdOjrwdRU6hAJHDhx/DjA2C2nGSkqNMo8PDHTM6+a2OfJyoIcOwgP83&#10;ZnTy6mh0uGOjyIOocI9GkQdR4a+MISc3hJiBBzGKPKA6HycqbdY0OvbZMaPT/unIx4lKGxqRYysa&#10;MzrtMI58nKhk8h35OFHJBhM5rOcYZsgoOvJxojZBVJiXaHS/woP5OCKf28/kHm8myOR+oXuWd4fl&#10;mawOf5y8I2HoUmCvPiNIX7ztv60Xe0dydhnFWemf7FJVeN6FYLtLCJ04TMXf8fXgBoMJhcgsAX/H&#10;15iGdcjf8dXTeE0P02Crw7PKoC2+n69+HNoPiSFOhvK3fA1PC5MYRsGrnr/mqyezFCViNDjsQ2SF&#10;wb4JMrgAg2SNH80gnztEV2IhOhk628Nc8dVzNw8W0MAxGhpv3vpZb8HmEF1FnjPEsPNh5dWUGwFd&#10;MXPuLSYQ88VXz19N2zrR+Zxolq6hkBN0pTJeO/OTrZwP668N9m+uyGtmMy/wHA7okGIML5hLjp0l&#10;5WuYVkzYXzOr7f609o+gFev28W7p0oqPUtOn/Xbz9LjZbmnFno4vX+63x8m3Jeo5j0V1jz3Vj5OQ&#10;bZ3/sNvTbSwJ3Y60eLAOlCB39Zn/bo0tZz/YdvpYNfW0fCzn07aeNdOZaX9oK0hQPjz+D3krprx7&#10;3Tw9rXc/bXZrrhWZclzlIFStfJXHVYvINrVzbPJOrqyQM/efJCSKQ7snSLe8e10vnz6Hz+flZus/&#10;36YcOyVDbL46RaAq4qsMviTyZf/0KyoOx72vk6Guhw+v++N/3UzeUSP7cHP6z6/L4/pmsv3jDiWT&#10;FnkTzMGz+wHTkLKix/ibL/E3y90KQ324Od/ABaSP92dfiPt6OG5eXvEk43Sx239Cyeh5Q/UIx5/n&#10;KvyAqs3H7w+b1R3+DyDg0xUIeuEQd52/kiy++Pg2aoy35fHPXw9T1O4wXTdfNtvN+VdXhwTnxNTu&#10;28+bFVXK6IdLJQjrytfW8C09dOIWGNP4O7B5bVausjbZ7e9f4SWvP50O2PBIL5dfHY/7d8Ib6vdT&#10;Px3lln5MuPiy3Rx4+dDnIC9U36shCirz9cmH/err23p39gXX43oL0fe70+vmcALed+u3L+unDzfH&#10;Pz55/KRFZptPs1lrf5jez2f303JWf55+ast6Ws8+18idN+be3PMi+3paQw3L7cNh8zdYZc5SsP25&#10;mv7LO1KJW4HH1b9D2W49nc7H9XkFs7S8e4YFCb+HXeq+cGq+aJaUPrJWV7d+c5yGbcoZJVf7hBny&#10;pboC2Xtvtbhkejj6Ut2EPkDVYNQtFS7bgTUmIaY7w0dbUfILt+nQbySQ2ln7ufnclFMkaz8DpIeH&#10;6afH+3JaPYLXh+Lh/v7BMEjeEtK8+u0YET+J+U6t/CP9d20AI/Pmpzdkc/h6jf6dG/e3zRl9EdvN&#10;24ebptsBfpOl5zkKO0of8f//URkc890bPzLrrlI+cQ4abT0wkX+7Ojj1gzjPyTts0cqqkHl0VfAC&#10;vlC6tGJXg5dTlMS4lJqxOKMUurG2QsXFNSM4m3EhhLW+JKooTwXKq8Qn+ElGqyfM9GUg7BrdQMZS&#10;Nj6wP1ABtwaFV5EtOJXdaAtKUEls9fJTMyuwBS+2Gwg+qsxWLzdliwIZW0lb8O270Vz1W2KrV/2m&#10;p16rKyl9ZxnrV75tVdQyZ0LlW+QN89tL4LoG7KyReIu1TyQilojS4qGMnVOuVtKaUPUWeUthKFDm&#10;EPQWQ0AkIm/9ireFYyzzBpc8gtRVvCXeaElGeitQILzmLSl3E4nMWwoB9IZKmKg3yqldppvNLYNe&#10;tRtdSRJv8UIgEpm3FAJjEVJkeItx8JVuSW+9SrdpJL0lZW4iEXnrV7ltmVulQpVb5C0FwqJceo1p&#10;UuImEpm3q7WQw5RSkxdMXYVb5C0FopxJmCblbSIReetXt21Vo7tCWqdCdVvirVfdtmheuNZbUtom&#10;Epm3FALU1NApJPOWrAVX2RZ56wGBspXAW4yBAYnMWwoB9jRU6GTekrXg6toSb726tmkl25tUtYlE&#10;5K1f1bZ1DlOhqi3ylgIh71lJUTu7Z0HfsakEprm1gFRQtBZcVVvkLQUCkYeAKaXdunVFJKLe+lVt&#10;TMwMpkJVW+KtV9UWt6ykpp3bsaoUAFMYqhpLq1SoaYucpTDInMUAZDlL1Q/O5jmdxRj4erbEWa+e&#10;XdSSbUuq2UQi4tmvZhezOmM/hGq2yFsKAzmC1/YjqWUTicxbCsAAokItW+QtBYKaKgXeYgyIROSt&#10;X8kuDHolxdkmVLIl3nqVbDKq17wldeys3W1SCEyBFuoMb8me4OrYIm8pEEUp8hYvBSKR9ZZCQGsh&#10;p7cYB1/FlnjrVbHLmWTbkhI2kYi8tamLSvMts07bOFZboNtBDq8o9xP5vPKe0MYYZPeENoXAIGmE&#10;DjvJulG5o7Pji5b6OkS9pUCI1q2NIchZN9QR+IG+K7soGjQTSayZWRIr4M4Mcwa1kFhz4kZvqH7R&#10;SZrb6FG9YKrAXj3P7AsoHTIp9Wbjzix7PTTQPXO9WKnQdeHPgEacdWaWImGKusoyGAMCBqm1QwLX&#10;9CJosCIxmITQRCMz2I+hi9pk7InpBdGuf1xmMEVFVqCJ8cjqrx9GFzWaleX514ujXfu4zF4fE8mq&#10;IPcSA1xkzApYYTKegejxkxlMg2nQ5ADuhdNEKczAJJ4mGhngfvs4ncPJMRhDgvMB2SXSi6kt2ksl&#10;BuMlQjQZBvtwNNirMhqMMQGD2SXSD6xlG5NG1lkj0w+ti3aes4FpbA1DnoO410MuRzsmCa+z4Y7B&#10;8ajYoJqiwa4lazANsHFnlsEeKrUU/pskxjagkSHuB9lFA+smM5hG2WgMzTF4FWdLfjJa31k1sPoW&#10;e1eGwdRikQZzZiZtIkfVNMtgikpRSwEtOocjBokmw2APjqKBfctoMF0k2YAbTYb8aGe6CgQuwipO&#10;Qm6ikRnsx9xFAy9RZjANuslHzGx0vWbyEqZfYjC2WkSTYTCFA1N3njMzaeRt4BzlGExRweYkMhgD&#10;QjQyg/3oG6LkduI0/Dauq1zc6noBuOykmiQEz3qpph+EI6eWCSdNGoXjzpwGe73lsquQdJZnXYUq&#10;BQOmAzk/eQamreV0MicDcC8Yz7haSTSed7X64fiA/tJ4nILBHIN9wyXuxElIDh80MwOv+suLMqfB&#10;NCgn/zfHYIqKnEY2aYd5Lo+Mtv3EYuEoV9ZVSCNz3JljsBeby7ULpJv4ydhHssUL04/Oy2yUadI2&#10;c9yZZTA1XJnCT9Jnnq38gB2Ww7urpc0uEurh7CKwBQmSgbgXpduZlBUySZhONLIV7MfpgDhnBdNA&#10;3WQjddML1eWUPKo+kbzZnLzpB+vo6c9ZwTRax51ZDaaoZOqOScSeLTwiNmc5AsQ0+UU7iNcUMCnF&#10;xLgzw6DthewFRLneiQFqNBzRiBDbftBeZs0MJmc0IhjMLRIcYWVC78vg4JbEYOJsucNdQhkeqk0G&#10;w5m9XO3WzpJFQqDIi8T2g/ZWWiSo+POTAYgBjazBftBe4mxcBuI0aLfZoJ06aJMgAutd0GAStZNN&#10;yDCYwgE3PF9hjjFZ2GzYjlPUCYOyL4Oz6kwFDWZ9GdsP2/2hUSmvhSxxNOICd+Yg7oftYtBp07A9&#10;F3TaftiOc6MZM2N7hfBs2I42F5bELRKLc/gCxDijcrH7RNNBjK6s308E5Y4y0TRBp/fvJ4KuToSF&#10;HvjF7yeC+mfl/t+fCMoeDCTfjlYTnDLf4zd8jjAcA1nARRpD7moVNDyVGcbdAEfE38AHNIYZMuQY&#10;uBvGHlfszitiix3FEuW7/RNGCs0WymALGvUEPrWI5o6RN7DQIw8uGj65SJnOUSzx2UXKPI66gU8v&#10;UiZw3A2M9EhzhTPiAYeRRxhNOMOzMCMPMRrKRzmkRx5jNHyOkTI7o4Tmk4wGqZZxN7DQIw8zGj7N&#10;eDnRpSwgPs9IuYFRLPGJRorVx93ASCN2HncDC50ea8waMTjwAbiRZsywHcMrdEax5CI4mhoUe42R&#10;wUVU/oZxQrsIx90w0pBZNmR2pCGzbMjIdx8lAxsy8qXH3RCQtqkhgz+LSfgbzqO6nOsE51EpiqSj&#10;D5fjpv7UXBlOWZZ8CuRCkB6vw8EZN1U6Qv6ar368Iphk25kO/p6vns7yeczOYvD3fA101LQGdLtV&#10;zF/zNZBRVKWT4WUejkzjjhKhGE2RFWkMnQidOY6swEt7/FRgzvnqJcCbbcbRhUO2mgguzgR7RlMw&#10;pb1Ap/GHlOI4OqoSYDyNv6uJx+rg45rXc7U7I9udHM5N1irMGsomDim9ojKsU9LwadqK0h5E123q&#10;zC1fPYh82hdNT4PPZTqcVFDo/KKzSPMPyTGntC6BiNTaIB1VM4gO2YVBuuCUFJ05Yjn5GuSlbMuI&#10;8crWrzuNvzKcWtbkLYO8mv54PMqJDsnL/F28C5aTr6m8VBQdGm8e9KfOl4CHOl6QV+UvnPfT5B0/&#10;/7xjp89nb+Qufjjrja9Bf6wXpMqG9FeG1zNo45VU+6V1ieLu4HjBeGn2ANUQN546r8J4tlbkCPyh&#10;z3CYvyBvgT6EITl4XhVw6QfpqEhB61IZj+2ats7ZTmpysN3V9HJtyXme5K1/w2vFss5z1r9BztDN&#10;iu5oK4/OVz8bG+zvnm5Y6w3vEvADh7TeUIaaZqPyAow6ONFGWQU11fRovM6LZP756uWog7uirVK8&#10;As6P51+m647n+leO9MYL0Rmql4Py1h0dvxeBx+Fr4I/plF0Hr88bhQfTaS4LOhndeGPpDJoRhvCt&#10;sdodHvClB+nYCiuvLunmC3AZGq9hq4ldYJCOvR6FP3rPtZNDwfd6xTGu+VWKnhU3Nq+o7BoNbifT&#10;8ch8DSt0pHPKT9WQZrr+U/PyYO35yIJvyQlk0GKQSM6S8NVL1JGhg2sQzAshUh9DqHeE2ithYJY8&#10;NjgtoIzYbVvD2wwaboNfp1haBEFhQ8LGOSxMeM9MgRB6kHBGrRa0xaGwOkwYpMYZK4WQXr+JES1a&#10;H5URgx1Ah8QwYWcIFGHQh+kerVncDmvqXxp8NM9GfZp1xlnDutsth60ksPZBgba9oU2cCTUIeYNT&#10;JwV1rdKOqcRp6P0PCseiHdJjGxwzi7TuEB0GDGEv3ro4TAj3xc1brIhhwpDyLJQsBNQYlnWX3mWT&#10;w1c2PV0Ir0Idwjr10bzDdtlxfiRf+dEhWUpZhEGpXQcVLWvVooRsKiWclBHHJTg6S69tIhdCjUfe&#10;O9Rl3RFqmwIT8m7Eah7YwCpOZvF8y+5geDmBm5qKW2DmoV6qvasMbSl+ZmoDoqt43IND5lZFaB42&#10;bZ0wPFkV5UqLIzRfh5QeWpvCFM2rngP8jpTH52tYSFUgVCXjh48mvHDJjxyYVHUIsTqTk5UM5528&#10;vVPcHeZXyTihTOPdLE1RNbWx0FagPZf6nmjXZ4xYer6y4qm5jeiUjaDi0Ft5bkVNiRiv0yA/j6/d&#10;c/1OpcQIpgr8aa/Tq4O8MJ+DZpP1p8QcHR7qeGExqPyF+aLJezUDWW8Ds7YNdUoL39ELn522bbAg&#10;qjOIcxhh/iibahMEoz7TQc037MSgX1whDH6o75HKxvNo3Q2EStoS7+4IEXhXi2at8jXMyibs5+rO&#10;hoM+Tj3YC4aFacPrlIy2IFqsVLewweugelrWIzbAYcJOPRoheHOP1tydNrQN4ACY8uhQWtRSPIbf&#10;v3ltpfvIhBfhqt43v/mTQrNB9XRpCk1qftsczqMMj1gzj6hlDT86ZIQs3rY6TEjHqMg6KykXJIC9&#10;S2LVSREiBK1kgb/9Ehx6OCfDPHKSV1V45ywre03D7rc2zTiDVCiZRNPApSU90lt1h4UJ7UNq0qGm&#10;rnVCputh4AnL12BS6k5qBes6WFyc9FZ4pLO5JIxmexrMbEeovCwXRyI41NImLnsB2ogtK1wLMNma&#10;FRrWeNPlOAivd0NGJL+Foo09WN/OX8pvoZzm7kh5fL4G5NtAqLmq3cNHE15by0HRPLjdBpSTDHyE&#10;kHJ4AqKVhY3N4ETFqYFAx24JK4ivXlFooQn7j/ZcLmNp44U/bqj4tGg696BrC64NprDTIPPPV5Yj&#10;jKf4eK7Zndal4jOix8ibYMUH7fSn+LQdHup4AV+VvzBfVHlBQPJe6W9g1tJaoHsuJcvstCWDSaRa&#10;FdTyO9W1siq2Zc+wlm+z5HG7RyuNER3hRRyeO3wNc4jSuU5upTUCZwqCPcSkG9rScKDBR3hacwT+&#10;UomXWquaogUnuAaKBcTJkWBQNB4NnfcktDWpqVPAESodJuhtC8goLRIdj1oPQie11tTQ6VGfPQEZ&#10;fcQgtcojzx6tUeIvmI+jZziddaVVqFldnmaaJw8IQ6pDG9FwRKS0S+AsmF8KqqXgPnV1ufKIWmcA&#10;mjPD4lJaJjqptR6HbpppTRPoveS0t2YpgtlTDQAbUq1vAurzlkJVz7W5Z7s4sEdUoR8VqggmMLtH&#10;cEcImYVBazkPrVo4XKoR8h4xHM2gYTB4N0qVx85Ds6fWZwGDHqaxkgS0eCd8WJPDMRxeexWWGgp2&#10;g+opOfer5L5x3DyYg9GE2mZSMDJjCVV3uqQXccBkjSakSvOweliPSryOl/L4fYzaY4dHDPlULSOF&#10;SRGw1hQ+5xqhOsO54Kmk15CcCMkwJXWFpRDWTHdSgFc5X4MXNOeaNU4ED6qHCVUI2VaMJrwYFeaN&#10;LRESkr/hD67gWOtn8xikSt7Y/xf9mYHf/+AK/qz739cfXMHfYXm5e3/BX8rADHrBn4J53aweludl&#10;/LP7Ay13a7t/3W+f1seP/ysA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S8jv&#10;9OAAAAAMAQAADwAAAGRycy9kb3ducmV2LnhtbEyPQWvCQBCF74X+h2UKvekmqbYSsxGRticpqIXi&#10;bc2OSTA7G7JrEv99x1N7fMzjm+9lq9E2osfO144UxNMIBFLhTE2lgu/Dx2QBwgdNRjeOUMENPazy&#10;x4dMp8YNtMN+H0rBEPKpVlCF0KZS+qJCq/3UtUh8O7vO6sCxK6Xp9MBw28gkil6l1TXxh0q3uKmw&#10;uOyvVsHnoIf1S/zeby/nze14mH/9bGNU6vlpXC9BBBzDXxnu+qwOOTud3JWMFw1nxr9xV8EkSRIQ&#10;98o8WvCck4JZPAOZZ/L/iPwXAAD//wMAUEsDBAoAAAAAAAAAIQBuNHjs7AEAAOwBAAAUAAAAZHJz&#10;L21lZGlhL2ltYWdlMS5wbmeJUE5HDQoaCgAAAA1JSERSAAAAIAAAACwIBgAAAAS4uo8AAAAGYktH&#10;RAD/AP8A/6C9p5MAAAAJcEhZcwAADsQAAA7EAZUrDhsAAAGMSURBVFiF7ZcxSgNBGIW/mIiyYlAU&#10;LbNiExD0CPEGYqcn0NJrKN5FrFJ7Ay2sohisoo1ZkSVi8SxmhAUnkpkJ2cJ9MGQmu/nf2zf//++k&#10;JokIrNjPYWiARgw7kAKKETAXKaBlRzCm5UBpAlr/XkBatoBoB2KqYBNYA9btfOYCTgvzk9AgtcBO&#10;uAA8Axt2/YLZjk/fQKEOHBfIwWzBUVAkSb6jIelOv3Frr3nF83GgCZwBD8Cu4/oe0LP3NKflQF1S&#10;W9KlpMzx1OOQ2d+0bYyxHDVJCbAFbDtGCsx7uOTCF9AHHh3jqQEkmGTMgVegbkmXgFVMncdgCAww&#10;VdO3HLnlTCYpwxQ4AA6BzoSkN8AVcG1Jx8Mza/cl9f7Y+56kjk/MkEaUAPfWmSL6wA7G3okR0ohy&#10;4MLx/bkvOYS34kXME/+8hAaYShr5BgptxSOgW1h3Q8hjBIDpiK55JcALoUkI5l/RW2GezVoAwAfm&#10;TLgcGiD2UJpR8qn4vWwBpTtQCahyoBJQ5UAloMqBaAHfEvurnjfdYqsAAAAASUVORK5CYIJQSwEC&#10;LQAUAAYACAAAACEAsYJntgoBAAATAgAAEwAAAAAAAAAAAAAAAAAAAAAAW0NvbnRlbnRfVHlwZXNd&#10;LnhtbFBLAQItABQABgAIAAAAIQA4/SH/1gAAAJQBAAALAAAAAAAAAAAAAAAAADsBAABfcmVscy8u&#10;cmVsc1BLAQItABQABgAIAAAAIQCVvLS93RgAAByCAAAOAAAAAAAAAAAAAAAAADoCAABkcnMvZTJv&#10;RG9jLnhtbFBLAQItABQABgAIAAAAIQCqJg6+vAAAACEBAAAZAAAAAAAAAAAAAAAAAEMbAABkcnMv&#10;X3JlbHMvZTJvRG9jLnhtbC5yZWxzUEsBAi0AFAAGAAgAAAAhAEvI7/TgAAAADAEAAA8AAAAAAAAA&#10;AAAAAAAANhwAAGRycy9kb3ducmV2LnhtbFBLAQItAAoAAAAAAAAAIQBuNHjs7AEAAOwBAAAUAAAA&#10;AAAAAAAAAAAAAEMdAABkcnMvbWVkaWEvaW1hZ2UxLnBuZ1BLBQYAAAAABgAGAHwBAABhHwAAAAA=&#10;">
                <v:shape id="Freeform 3" o:spid="_x0000_s1027" style="position:absolute;left:14037;top:-222;width:1050;height:636;visibility:visible;mso-wrap-style:square;v-text-anchor:top" coordsize="105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8kSwgAAANoAAAAPAAAAZHJzL2Rvd25yZXYueG1sRI/RagIx&#10;FETfC/5DuELfalYL4m6NIoLgk23VD7hubrPbbm5iEnX7901B8HGYmTPMfNnbTlwpxNaxgvGoAEFc&#10;O92yUXA8bF5mIGJC1tg5JgW/FGG5GDzNsdLuxp903ScjMoRjhQqalHwlZawbshhHzhNn78sFiynL&#10;YKQOeMtw28lJUUylxZbzQoOe1g3VP/uLVXAK59J/v858/JgeTu3u3ZSlNEo9D/vVG4hEfXqE7+2t&#10;VjCB/yv5BsjFHwAAAP//AwBQSwECLQAUAAYACAAAACEA2+H2y+4AAACFAQAAEwAAAAAAAAAAAAAA&#10;AAAAAAAAW0NvbnRlbnRfVHlwZXNdLnhtbFBLAQItABQABgAIAAAAIQBa9CxbvwAAABUBAAALAAAA&#10;AAAAAAAAAAAAAB8BAABfcmVscy8ucmVsc1BLAQItABQABgAIAAAAIQDWR8kSwgAAANoAAAAPAAAA&#10;AAAAAAAAAAAAAAcCAABkcnMvZG93bnJldi54bWxQSwUGAAAAAAMAAwC3AAAA9gIAAAAA&#10;" path="m1049,l1,,,1,,3r1,l2,4,82,16r79,17l238,54r76,25l388,107r71,32l529,175r68,39l663,256r63,46l787,350r58,52l900,457r53,57l1003,574r46,62l1049,xe" fillcolor="#f36c21" stroked="f">
                  <v:path arrowok="t" o:connecttype="custom" o:connectlocs="1049,-222;1,-222;0,-221;0,-219;1,-219;2,-218;82,-206;161,-189;238,-168;314,-143;388,-115;459,-83;529,-47;597,-8;663,34;726,80;787,128;845,180;900,235;953,292;1003,352;1049,414;1049,-222" o:connectangles="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4794;top:-175;width:240;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EvwQAAANoAAAAPAAAAZHJzL2Rvd25yZXYueG1sRI/RisIw&#10;FETfhf2HcBd803QVRKtRlmVl9UmtfsAlubbF5iY0Wa1/bwTBx2FmzjCLVWcbcaU21I4VfA0zEMTa&#10;mZpLBafjejAFESKywcYxKbhTgNXyo7fA3LgbH+haxFIkCIccFVQx+lzKoCuyGIbOEyfv7FqLMcm2&#10;lKbFW4LbRo6ybCIt1pwWKvT0U5G+FP9WwWE3+5uZte5242NRj/Z66/3vVqn+Z/c9BxGpi+/wq70x&#10;CsbwvJJugFw+AAAA//8DAFBLAQItABQABgAIAAAAIQDb4fbL7gAAAIUBAAATAAAAAAAAAAAAAAAA&#10;AAAAAABbQ29udGVudF9UeXBlc10ueG1sUEsBAi0AFAAGAAgAAAAhAFr0LFu/AAAAFQEAAAsAAAAA&#10;AAAAAAAAAAAAHwEAAF9yZWxzLy5yZWxzUEsBAi0AFAAGAAgAAAAhAAm0kS/BAAAA2gAAAA8AAAAA&#10;AAAAAAAAAAAABwIAAGRycy9kb3ducmV2LnhtbFBLBQYAAAAAAwADALcAAAD1AgAAAAA=&#10;">
                  <v:imagedata r:id="rId11" o:title=""/>
                </v:shape>
                <v:shape id="AutoShape 5" o:spid="_x0000_s1029" style="position:absolute;left:12006;top:56;width:2622;height:353;visibility:visible;mso-wrap-style:square;v-text-anchor:top" coordsize="262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naRwgAAANoAAAAPAAAAZHJzL2Rvd25yZXYueG1sRI9fawIx&#10;EMTfC/0OYQt9q7lKsXIapZQeFR8K9c/7clkvh5fdcIl6/fZGEPo4zMxvmPly8J06Ux9bYQOvowIU&#10;cS225cbAblu9TEHFhGyxEyYDfxRhuXh8mGNp5cK/dN6kRmUIxxINuJRCqXWsHXmMIwnE2TtI7zFl&#10;2Tfa9njJcN/pcVFMtMeW84LDQJ+O6uPm5A1o91N978N6jdW7hGb8JaeJFmOen4aPGahEQ/oP39sr&#10;a+ANblfyDdCLKwAAAP//AwBQSwECLQAUAAYACAAAACEA2+H2y+4AAACFAQAAEwAAAAAAAAAAAAAA&#10;AAAAAAAAW0NvbnRlbnRfVHlwZXNdLnhtbFBLAQItABQABgAIAAAAIQBa9CxbvwAAABUBAAALAAAA&#10;AAAAAAAAAAAAAB8BAABfcmVscy8ucmVsc1BLAQItABQABgAIAAAAIQCdLnaRwgAAANoAAAAPAAAA&#10;AAAAAAAAAAAAAAcCAABkcnMvZG93bnJldi54bWxQSwUGAAAAAAMAAwC3AAAA9gIAAAAA&#10;" path="m438,44r-34,l325,255,288,159,255,71r-36,l148,255,72,44,,44,112,346r34,l182,255r37,-96l291,346r35,l360,255,438,44xm663,233r-8,-45l630,152,611,139r-14,-9l597,233r-3,37l584,300r-18,20l541,327r-26,-7l498,300,487,270r-3,-37l487,196r11,-29l515,147r26,-8l566,147r18,20l594,196r3,37l597,130r-5,-3l541,118r-52,9l451,152r-25,36l418,233r8,45l451,315r38,25l541,349r51,-9l611,327r19,-12l655,278r8,-45xm866,128r-10,-4l844,120r-14,-3l814,116r-17,2l783,123r-11,7l764,138r-3,4l761,141r,-21l701,120r,226l763,346r,-184l778,153r16,1l814,164r27,20l855,153r5,-11l866,128xm954,l891,r,346l954,346,954,xm1239,r-63,l1176,138r,27l1176,302r-12,9l1151,319r-13,5l1122,326r-22,-5l1080,306r-16,-29l1058,234r10,-49l1094,151r38,-9l1176,165r,-27l1161,129r-17,-7l1125,118r-20,-2l1072,121r-38,18l1002,176r-13,61l1000,286r28,36l1065,344r39,7l1126,349r19,-5l1163,335r14,-9l1180,324r1,1l1181,346r58,l1239,324r,-182l1239,138,1239,xm1672,42r-35,l1545,256,1454,42r-76,l1513,346r26,l1578,256,1672,42xm1746,120r-62,l1684,346r62,l1746,120xm1756,51r-3,-13l1746,27r-10,-7l1723,18r-13,2l1699,27r-7,11l1690,51r2,13l1699,74r11,7l1723,84r13,-3l1746,74r7,-10l1756,51xm1957,280r-18,-46l1896,209r-43,-18l1834,168r4,-12l1848,147r13,-4l1877,142r15,3l1906,151r14,10l1934,172r14,-30l1951,135r-18,-7l1917,123r-17,-3l1885,118r-40,4l1814,135r-20,21l1785,182r16,47l1843,254r41,18l1902,300r-4,13l1889,322r-12,5l1863,328r-22,-5l1824,314r-15,-12l1795,287r-18,42l1796,338r20,7l1835,350r19,2l1892,350r32,-13l1934,328r13,-14l1957,280xm2060,120r-63,l1997,346r63,l2060,120xm2064,51r-3,-13l2054,27r-10,-7l2031,18r-13,2l2007,27r-7,11l1998,51r2,13l2007,74r11,7l2031,84r13,-3l2054,74r7,-10l2064,51xm2346,233r-8,-45l2314,152r-20,-13l2280,130r,103l2277,270r-10,30l2249,320r-25,7l2198,320r-17,-20l2170,270r-3,-37l2170,196r11,-29l2198,147r26,-8l2249,147r18,20l2277,196r3,37l2280,130r-5,-3l2224,118r-51,9l2134,152r-25,36l2101,233r8,45l2134,315r39,25l2224,349r51,-9l2294,327r20,-12l2338,278r8,-45xm2621,222r-10,-52l2587,141r-3,-4l2551,121r-32,-5l2499,118r-18,5l2463,132r-17,10l2445,142r,-22l2387,120r,226l2450,346r,-182l2463,154r14,-8l2490,142r1,l2502,141r23,6l2542,161r12,22l2558,208r,138l2621,346r,-124xe" fillcolor="#221e1f" stroked="f">
                  <v:path arrowok="t" o:connecttype="custom" o:connectlocs="255,127;112,402;326,402;630,208;584,356;487,326;541,195;597,186;426,244;541,405;663,289;814,172;761,198;763,402;841,240;891,56;1176,56;1151,375;1064,333;1176,221;1105,172;1000,342;1145,400;1181,402;1239,56;1378,98;1746,176;1756,107;1710,76;1699,130;1753,120;1853,247;1877,198;1948,198;1885,174;1801,285;1889,378;1809,358;1835,406;1947,370;2060,402;2044,76;1998,107;2044,137;2338,244;2277,326;2181,356;2198,203;2280,289;2134,208;2173,396;2338,334;2584,193;2463,188;2387,402;2490,198;2554,239" o:connectangles="0,0,0,0,0,0,0,0,0,0,0,0,0,0,0,0,0,0,0,0,0,0,0,0,0,0,0,0,0,0,0,0,0,0,0,0,0,0,0,0,0,0,0,0,0,0,0,0,0,0,0,0,0,0,0,0,0"/>
                </v:shape>
                <w10:wrap anchorx="page"/>
              </v:group>
            </w:pict>
          </mc:Fallback>
        </mc:AlternateContent>
      </w:r>
      <w:r w:rsidR="004B0547" w:rsidRPr="00C507A6">
        <w:rPr>
          <w:sz w:val="40"/>
        </w:rPr>
        <w:fldChar w:fldCharType="begin"/>
      </w:r>
      <w:r w:rsidR="004B0547" w:rsidRPr="00C507A6">
        <w:rPr>
          <w:sz w:val="40"/>
        </w:rPr>
        <w:instrText xml:space="preserve"> HYPERLINK  \l "_top" \o " The job description provides a set of responsibilities for candidates, new employees, and managers to ensure agreement and understanding of the expectations for a specific role. It allows candidates to asses if they are suitable for an open position and provides a guide for recruiters to screen candidates and streamline the recruitment process.</w:instrText>
      </w:r>
    </w:p>
    <w:p w14:paraId="33A70B09" w14:textId="77777777" w:rsidR="004B0547" w:rsidRPr="00C507A6" w:rsidRDefault="004B0547" w:rsidP="00823F17">
      <w:pPr>
        <w:pStyle w:val="Title"/>
        <w:rPr>
          <w:sz w:val="40"/>
        </w:rPr>
      </w:pPr>
    </w:p>
    <w:p w14:paraId="2A5F381B" w14:textId="77777777" w:rsidR="004B0547" w:rsidRPr="00C507A6" w:rsidRDefault="004B0547" w:rsidP="00823F17">
      <w:pPr>
        <w:pStyle w:val="Title"/>
        <w:rPr>
          <w:sz w:val="40"/>
        </w:rPr>
      </w:pPr>
      <w:r w:rsidRPr="00C507A6">
        <w:rPr>
          <w:sz w:val="40"/>
        </w:rPr>
        <w:instrText>After a candidate is selected and on-boarded, the job description can be used as a guide for setting goals and targets when determining annual performance objectives. It can also assist in formulating training and development plans.</w:instrText>
      </w:r>
    </w:p>
    <w:p w14:paraId="21F82380" w14:textId="77777777" w:rsidR="004B0547" w:rsidRPr="00C507A6" w:rsidRDefault="004B0547" w:rsidP="00823F17">
      <w:pPr>
        <w:pStyle w:val="Title"/>
        <w:rPr>
          <w:sz w:val="40"/>
        </w:rPr>
      </w:pPr>
    </w:p>
    <w:p w14:paraId="3CF6B9B7" w14:textId="29166C7F" w:rsidR="00C507A6" w:rsidRPr="00C507A6" w:rsidRDefault="004B0547" w:rsidP="004A3172">
      <w:pPr>
        <w:pStyle w:val="Title"/>
        <w:spacing w:after="240"/>
        <w:rPr>
          <w:color w:val="231F20"/>
          <w:sz w:val="40"/>
        </w:rPr>
      </w:pPr>
      <w:r w:rsidRPr="00C507A6">
        <w:rPr>
          <w:sz w:val="40"/>
        </w:rPr>
        <w:instrText xml:space="preserve"> " </w:instrText>
      </w:r>
      <w:r w:rsidRPr="00C507A6">
        <w:rPr>
          <w:sz w:val="40"/>
        </w:rPr>
        <w:fldChar w:fldCharType="separate"/>
      </w:r>
      <w:r w:rsidR="00823F17" w:rsidRPr="00C507A6">
        <w:rPr>
          <w:rStyle w:val="Hyperlink"/>
          <w:sz w:val="40"/>
          <w:u w:val="none"/>
        </w:rPr>
        <w:t>Job Description</w:t>
      </w:r>
      <w:r w:rsidRPr="00C507A6">
        <w:rPr>
          <w:sz w:val="40"/>
        </w:rPr>
        <w:fldChar w:fldCharType="end"/>
      </w: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2061"/>
        <w:gridCol w:w="5123"/>
        <w:gridCol w:w="2096"/>
        <w:gridCol w:w="5110"/>
      </w:tblGrid>
      <w:tr w:rsidR="00823F17" w14:paraId="4B46D171" w14:textId="77777777" w:rsidTr="00AB0E32">
        <w:trPr>
          <w:trHeight w:val="182"/>
        </w:trPr>
        <w:tc>
          <w:tcPr>
            <w:tcW w:w="14390" w:type="dxa"/>
            <w:gridSpan w:val="4"/>
            <w:shd w:val="clear" w:color="auto" w:fill="ED7D31" w:themeFill="accent2"/>
          </w:tcPr>
          <w:p w14:paraId="08F8C915" w14:textId="22AC812B" w:rsidR="00823F17" w:rsidRPr="00823F17" w:rsidRDefault="006126BE" w:rsidP="006126BE">
            <w:pPr>
              <w:rPr>
                <w:rFonts w:ascii="Gill Sans MT" w:hAnsi="Gill Sans MT"/>
                <w:b/>
              </w:rPr>
            </w:pPr>
            <w:r>
              <w:rPr>
                <w:rFonts w:ascii="Gill Sans MT" w:hAnsi="Gill Sans MT"/>
                <w:b/>
                <w:color w:val="FFFFFF" w:themeColor="background1"/>
              </w:rPr>
              <w:t>JOB</w:t>
            </w:r>
            <w:r w:rsidR="00823F17" w:rsidRPr="00823F17">
              <w:rPr>
                <w:rFonts w:ascii="Gill Sans MT" w:hAnsi="Gill Sans MT"/>
                <w:b/>
                <w:color w:val="FFFFFF" w:themeColor="background1"/>
              </w:rPr>
              <w:t xml:space="preserve"> INFORMATION</w:t>
            </w:r>
          </w:p>
        </w:tc>
      </w:tr>
      <w:tr w:rsidR="00927079" w14:paraId="1EEB3CD1" w14:textId="77777777" w:rsidTr="00927079">
        <w:tc>
          <w:tcPr>
            <w:tcW w:w="2061" w:type="dxa"/>
            <w:shd w:val="clear" w:color="auto" w:fill="F7CAAC" w:themeFill="accent2" w:themeFillTint="66"/>
          </w:tcPr>
          <w:p w14:paraId="76DDB955" w14:textId="77777777" w:rsidR="00927079" w:rsidRPr="001D2FEC" w:rsidRDefault="00927079" w:rsidP="00927079">
            <w:pPr>
              <w:rPr>
                <w:rFonts w:ascii="Lato" w:hAnsi="Lato"/>
              </w:rPr>
            </w:pPr>
            <w:r w:rsidRPr="001D2FEC">
              <w:rPr>
                <w:rFonts w:ascii="Lato" w:hAnsi="Lato"/>
              </w:rPr>
              <w:t>Job Title</w:t>
            </w:r>
          </w:p>
        </w:tc>
        <w:tc>
          <w:tcPr>
            <w:tcW w:w="5123" w:type="dxa"/>
          </w:tcPr>
          <w:p w14:paraId="331BF78D" w14:textId="3DADE1C5" w:rsidR="00927079" w:rsidRPr="001D2FEC" w:rsidRDefault="006036CF" w:rsidP="00927079">
            <w:pPr>
              <w:rPr>
                <w:rFonts w:ascii="Lato" w:hAnsi="Lato"/>
                <w:lang w:val="en-US"/>
              </w:rPr>
            </w:pPr>
            <w:r w:rsidRPr="001D2FEC">
              <w:rPr>
                <w:rFonts w:ascii="Lato" w:hAnsi="Lato"/>
              </w:rPr>
              <w:t>Senior Communications and Public Engagement Officer</w:t>
            </w:r>
          </w:p>
        </w:tc>
        <w:tc>
          <w:tcPr>
            <w:tcW w:w="2096" w:type="dxa"/>
            <w:shd w:val="clear" w:color="auto" w:fill="F7CAAC" w:themeFill="accent2" w:themeFillTint="66"/>
          </w:tcPr>
          <w:p w14:paraId="52F4B7DC" w14:textId="408554FC" w:rsidR="00927079" w:rsidRPr="001D2FEC" w:rsidRDefault="00927079" w:rsidP="00927079">
            <w:pPr>
              <w:rPr>
                <w:rFonts w:ascii="Lato" w:hAnsi="Lato"/>
              </w:rPr>
            </w:pPr>
            <w:r w:rsidRPr="001D2FEC">
              <w:rPr>
                <w:rFonts w:ascii="Lato" w:hAnsi="Lato"/>
              </w:rPr>
              <w:t>Line Manager Title</w:t>
            </w:r>
          </w:p>
        </w:tc>
        <w:tc>
          <w:tcPr>
            <w:tcW w:w="5110" w:type="dxa"/>
          </w:tcPr>
          <w:p w14:paraId="113E5262" w14:textId="4CD2D296" w:rsidR="00927079" w:rsidRPr="001D2FEC" w:rsidRDefault="006036CF" w:rsidP="00927079">
            <w:pPr>
              <w:rPr>
                <w:rFonts w:ascii="Lato" w:hAnsi="Lato"/>
              </w:rPr>
            </w:pPr>
            <w:r w:rsidRPr="001D2FEC">
              <w:rPr>
                <w:rFonts w:ascii="Lato" w:hAnsi="Lato"/>
              </w:rPr>
              <w:t>Strategy, Public Engagement &amp; Communications Director</w:t>
            </w:r>
          </w:p>
        </w:tc>
      </w:tr>
      <w:tr w:rsidR="004D615B" w14:paraId="4DAA42F2" w14:textId="77777777" w:rsidTr="00927079">
        <w:tc>
          <w:tcPr>
            <w:tcW w:w="2061" w:type="dxa"/>
            <w:vMerge w:val="restart"/>
            <w:shd w:val="clear" w:color="auto" w:fill="F7CAAC" w:themeFill="accent2" w:themeFillTint="66"/>
          </w:tcPr>
          <w:p w14:paraId="4188CEC7" w14:textId="64C74B0A" w:rsidR="004D615B" w:rsidRPr="001D2FEC" w:rsidRDefault="004D615B" w:rsidP="00927079">
            <w:pPr>
              <w:rPr>
                <w:rFonts w:ascii="Lato" w:hAnsi="Lato"/>
              </w:rPr>
            </w:pPr>
            <w:r w:rsidRPr="001D2FEC">
              <w:rPr>
                <w:rFonts w:ascii="Lato" w:hAnsi="Lato"/>
              </w:rPr>
              <w:t>Grade Level</w:t>
            </w:r>
          </w:p>
        </w:tc>
        <w:tc>
          <w:tcPr>
            <w:tcW w:w="5123" w:type="dxa"/>
            <w:vMerge w:val="restart"/>
          </w:tcPr>
          <w:p w14:paraId="3871929E" w14:textId="3D31A6DF" w:rsidR="004D615B" w:rsidRPr="001D2FEC" w:rsidRDefault="006036CF" w:rsidP="00927079">
            <w:pPr>
              <w:rPr>
                <w:rFonts w:ascii="Lato" w:hAnsi="Lato"/>
              </w:rPr>
            </w:pPr>
            <w:r w:rsidRPr="001D2FEC">
              <w:rPr>
                <w:rFonts w:ascii="Lato" w:hAnsi="Lato"/>
              </w:rPr>
              <w:t>14</w:t>
            </w:r>
          </w:p>
        </w:tc>
        <w:tc>
          <w:tcPr>
            <w:tcW w:w="2096" w:type="dxa"/>
            <w:shd w:val="clear" w:color="auto" w:fill="F7CAAC" w:themeFill="accent2" w:themeFillTint="66"/>
          </w:tcPr>
          <w:p w14:paraId="78128792" w14:textId="77777777" w:rsidR="004D615B" w:rsidRPr="001D2FEC" w:rsidRDefault="004D615B" w:rsidP="00927079">
            <w:pPr>
              <w:rPr>
                <w:rFonts w:ascii="Lato" w:hAnsi="Lato"/>
              </w:rPr>
            </w:pPr>
            <w:r w:rsidRPr="001D2FEC">
              <w:rPr>
                <w:rFonts w:ascii="Lato" w:hAnsi="Lato"/>
              </w:rPr>
              <w:t>Department/Office</w:t>
            </w:r>
          </w:p>
        </w:tc>
        <w:tc>
          <w:tcPr>
            <w:tcW w:w="5110" w:type="dxa"/>
          </w:tcPr>
          <w:p w14:paraId="79E7D383" w14:textId="2821338D" w:rsidR="004D615B" w:rsidRPr="001D2FEC" w:rsidRDefault="006036CF" w:rsidP="00927079">
            <w:pPr>
              <w:rPr>
                <w:rFonts w:ascii="Lato" w:hAnsi="Lato"/>
              </w:rPr>
            </w:pPr>
            <w:r w:rsidRPr="001D2FEC">
              <w:rPr>
                <w:rFonts w:ascii="Lato" w:hAnsi="Lato"/>
              </w:rPr>
              <w:t>Communications Department</w:t>
            </w:r>
          </w:p>
        </w:tc>
      </w:tr>
      <w:tr w:rsidR="004D615B" w14:paraId="47DBD98C" w14:textId="77777777" w:rsidTr="00927079">
        <w:tc>
          <w:tcPr>
            <w:tcW w:w="2061" w:type="dxa"/>
            <w:vMerge/>
            <w:shd w:val="clear" w:color="auto" w:fill="F7CAAC" w:themeFill="accent2" w:themeFillTint="66"/>
          </w:tcPr>
          <w:p w14:paraId="7847F6D1" w14:textId="77777777" w:rsidR="004D615B" w:rsidRPr="001D2FEC" w:rsidRDefault="004D615B" w:rsidP="00927079">
            <w:pPr>
              <w:rPr>
                <w:rFonts w:ascii="Lato" w:hAnsi="Lato"/>
              </w:rPr>
            </w:pPr>
          </w:p>
        </w:tc>
        <w:tc>
          <w:tcPr>
            <w:tcW w:w="5123" w:type="dxa"/>
            <w:vMerge/>
          </w:tcPr>
          <w:p w14:paraId="7BD4AE7A" w14:textId="77777777" w:rsidR="004D615B" w:rsidRPr="001D2FEC" w:rsidRDefault="004D615B" w:rsidP="00927079">
            <w:pPr>
              <w:rPr>
                <w:rFonts w:ascii="Lato" w:hAnsi="Lato"/>
              </w:rPr>
            </w:pPr>
          </w:p>
        </w:tc>
        <w:tc>
          <w:tcPr>
            <w:tcW w:w="2096" w:type="dxa"/>
            <w:shd w:val="clear" w:color="auto" w:fill="F7CAAC" w:themeFill="accent2" w:themeFillTint="66"/>
          </w:tcPr>
          <w:p w14:paraId="29367695" w14:textId="1A1583EB" w:rsidR="004D615B" w:rsidRPr="001D2FEC" w:rsidRDefault="004D615B" w:rsidP="00927079">
            <w:pPr>
              <w:rPr>
                <w:rFonts w:ascii="Lato" w:hAnsi="Lato"/>
              </w:rPr>
            </w:pPr>
            <w:r w:rsidRPr="001D2FEC">
              <w:rPr>
                <w:rFonts w:ascii="Lato" w:hAnsi="Lato"/>
              </w:rPr>
              <w:t>Work Location</w:t>
            </w:r>
          </w:p>
        </w:tc>
        <w:tc>
          <w:tcPr>
            <w:tcW w:w="5110" w:type="dxa"/>
          </w:tcPr>
          <w:p w14:paraId="296FFA23" w14:textId="4AC13238" w:rsidR="004D615B" w:rsidRPr="001D2FEC" w:rsidRDefault="006036CF" w:rsidP="00927079">
            <w:pPr>
              <w:rPr>
                <w:rFonts w:ascii="Lato" w:hAnsi="Lato"/>
              </w:rPr>
            </w:pPr>
            <w:r w:rsidRPr="001D2FEC">
              <w:rPr>
                <w:rFonts w:ascii="Lato" w:hAnsi="Lato"/>
              </w:rPr>
              <w:t xml:space="preserve">Ha </w:t>
            </w:r>
            <w:proofErr w:type="spellStart"/>
            <w:r w:rsidRPr="001D2FEC">
              <w:rPr>
                <w:rFonts w:ascii="Lato" w:hAnsi="Lato"/>
              </w:rPr>
              <w:t>Noi</w:t>
            </w:r>
            <w:proofErr w:type="spellEnd"/>
          </w:p>
        </w:tc>
      </w:tr>
    </w:tbl>
    <w:p w14:paraId="648B09AE" w14:textId="18781BC8" w:rsidR="00823F17" w:rsidRDefault="00823F17" w:rsidP="00332BD5">
      <w:pPr>
        <w:spacing w:after="60"/>
        <w:rPr>
          <w:sz w:val="16"/>
          <w:szCs w:val="16"/>
        </w:rPr>
      </w:pPr>
    </w:p>
    <w:tbl>
      <w:tblPr>
        <w:tblStyle w:val="TableGrid"/>
        <w:tblW w:w="0" w:type="auto"/>
        <w:tblLook w:val="04A0" w:firstRow="1" w:lastRow="0" w:firstColumn="1" w:lastColumn="0" w:noHBand="0" w:noVBand="1"/>
      </w:tblPr>
      <w:tblGrid>
        <w:gridCol w:w="1252"/>
        <w:gridCol w:w="1303"/>
        <w:gridCol w:w="3438"/>
        <w:gridCol w:w="1768"/>
        <w:gridCol w:w="1975"/>
        <w:gridCol w:w="457"/>
        <w:gridCol w:w="2125"/>
        <w:gridCol w:w="2072"/>
      </w:tblGrid>
      <w:tr w:rsidR="000C5914" w:rsidRPr="00A2585A" w14:paraId="1C40BD19" w14:textId="77777777" w:rsidTr="000C5914">
        <w:tc>
          <w:tcPr>
            <w:tcW w:w="14390" w:type="dxa"/>
            <w:gridSpan w:val="8"/>
            <w:shd w:val="clear" w:color="auto" w:fill="ED7D31" w:themeFill="accent2"/>
          </w:tcPr>
          <w:p w14:paraId="58FCFA80" w14:textId="77777777" w:rsidR="000C5914" w:rsidRPr="00A2585A" w:rsidRDefault="000C5914" w:rsidP="0072290B">
            <w:pPr>
              <w:rPr>
                <w:rFonts w:ascii="Gill Sans MT" w:hAnsi="Gill Sans MT"/>
                <w:b/>
                <w:color w:val="FFFFFF" w:themeColor="background1"/>
              </w:rPr>
            </w:pPr>
            <w:r w:rsidRPr="00A2585A">
              <w:rPr>
                <w:rFonts w:ascii="Gill Sans MT" w:hAnsi="Gill Sans MT"/>
                <w:b/>
                <w:color w:val="FFFFFF" w:themeColor="background1"/>
              </w:rPr>
              <w:fldChar w:fldCharType="begin"/>
            </w:r>
            <w:r w:rsidRPr="00A2585A">
              <w:rPr>
                <w:rFonts w:ascii="Gill Sans MT" w:hAnsi="Gill Sans MT"/>
                <w:b/>
                <w:color w:val="FFFFFF" w:themeColor="background1"/>
              </w:rPr>
              <w:instrText xml:space="preserve"> HYPERLINK  \l "JOB_PURPOSE" \o "The job purpose should state the reason the position exists, its objective, and the degree of supervision needed. Typically, one or two concise sentences capture the main purpose of the job.</w:instrText>
            </w:r>
          </w:p>
          <w:p w14:paraId="7C22F2C3" w14:textId="77777777" w:rsidR="000C5914" w:rsidRPr="00A2585A" w:rsidRDefault="000C5914" w:rsidP="0072290B">
            <w:pPr>
              <w:rPr>
                <w:rFonts w:ascii="Gill Sans MT" w:hAnsi="Gill Sans MT"/>
                <w:b/>
                <w:color w:val="FFFFFF" w:themeColor="background1"/>
              </w:rPr>
            </w:pPr>
          </w:p>
          <w:p w14:paraId="63C8231D" w14:textId="77777777" w:rsidR="000C5914" w:rsidRDefault="000C5914" w:rsidP="0072290B">
            <w:pPr>
              <w:rPr>
                <w:rFonts w:ascii="Gill Sans MT" w:hAnsi="Gill Sans MT"/>
                <w:b/>
                <w:color w:val="FFFFFF" w:themeColor="background1"/>
              </w:rPr>
            </w:pPr>
            <w:r w:rsidRPr="00A2585A">
              <w:rPr>
                <w:rFonts w:ascii="Gill Sans MT" w:hAnsi="Gill Sans MT"/>
                <w:b/>
                <w:color w:val="FFFFFF" w:themeColor="background1"/>
              </w:rPr>
              <w:instrText xml:space="preserve">Example: Under general supervision, this role will develop and deliver on key finance initiatives in order to etc… </w:instrText>
            </w:r>
          </w:p>
          <w:p w14:paraId="0FF80E8B" w14:textId="77777777" w:rsidR="000C5914" w:rsidRDefault="000C5914" w:rsidP="0072290B">
            <w:pPr>
              <w:rPr>
                <w:rFonts w:ascii="Gill Sans MT" w:hAnsi="Gill Sans MT"/>
                <w:b/>
                <w:color w:val="FFFFFF" w:themeColor="background1"/>
              </w:rPr>
            </w:pPr>
          </w:p>
          <w:p w14:paraId="3A529967" w14:textId="77777777" w:rsidR="000C5914" w:rsidRDefault="000C5914" w:rsidP="0072290B">
            <w:pPr>
              <w:rPr>
                <w:rFonts w:ascii="Gill Sans MT" w:hAnsi="Gill Sans MT"/>
                <w:b/>
                <w:color w:val="FFFFFF" w:themeColor="background1"/>
              </w:rPr>
            </w:pPr>
            <w:r w:rsidRPr="00A2585A">
              <w:rPr>
                <w:rFonts w:ascii="Gill Sans MT" w:hAnsi="Gill Sans MT"/>
                <w:b/>
                <w:color w:val="FFFFFF" w:themeColor="background1"/>
              </w:rPr>
              <w:instrText>All components of the job description should be written in a manner that a layperson can understand, with all acronyms spelled out the first time they are used within the description.</w:instrText>
            </w:r>
          </w:p>
          <w:p w14:paraId="0DD3D305" w14:textId="77777777" w:rsidR="000C5914" w:rsidRDefault="000C5914" w:rsidP="0072290B">
            <w:pPr>
              <w:rPr>
                <w:rFonts w:ascii="Gill Sans MT" w:hAnsi="Gill Sans MT"/>
                <w:b/>
                <w:color w:val="FFFFFF" w:themeColor="background1"/>
              </w:rPr>
            </w:pPr>
          </w:p>
          <w:p w14:paraId="12532F0D" w14:textId="6337C5D5" w:rsidR="000C5914" w:rsidRPr="00A2585A" w:rsidRDefault="000C5914" w:rsidP="0072290B">
            <w:pPr>
              <w:rPr>
                <w:rFonts w:ascii="Gill Sans MT" w:hAnsi="Gill Sans MT"/>
                <w:b/>
              </w:rPr>
            </w:pPr>
            <w:r w:rsidRPr="00A2585A">
              <w:rPr>
                <w:rFonts w:ascii="Gill Sans MT" w:hAnsi="Gill Sans MT"/>
                <w:b/>
                <w:color w:val="FFFFFF" w:themeColor="background1"/>
              </w:rPr>
              <w:instrText xml:space="preserve">" </w:instrText>
            </w:r>
            <w:r w:rsidRPr="00A2585A">
              <w:rPr>
                <w:rFonts w:ascii="Gill Sans MT" w:hAnsi="Gill Sans MT"/>
                <w:b/>
                <w:color w:val="FFFFFF" w:themeColor="background1"/>
              </w:rPr>
              <w:fldChar w:fldCharType="separate"/>
            </w:r>
            <w:r>
              <w:rPr>
                <w:rFonts w:ascii="Gill Sans MT" w:hAnsi="Gill Sans MT"/>
                <w:b/>
                <w:color w:val="FFFFFF" w:themeColor="background1"/>
              </w:rPr>
              <w:t>CONTEXT</w:t>
            </w:r>
            <w:r w:rsidRPr="00A2585A">
              <w:rPr>
                <w:rStyle w:val="Hyperlink"/>
                <w:rFonts w:ascii="Gill Sans MT" w:hAnsi="Gill Sans MT"/>
                <w:b/>
                <w:color w:val="FFFFFF" w:themeColor="background1"/>
                <w:u w:val="none"/>
              </w:rPr>
              <w:t xml:space="preserve"> </w:t>
            </w:r>
            <w:r w:rsidRPr="00A2585A">
              <w:rPr>
                <w:rFonts w:ascii="Gill Sans MT" w:hAnsi="Gill Sans MT"/>
                <w:b/>
                <w:color w:val="FFFFFF" w:themeColor="background1"/>
              </w:rPr>
              <w:fldChar w:fldCharType="end"/>
            </w:r>
          </w:p>
        </w:tc>
      </w:tr>
      <w:tr w:rsidR="000C5914" w:rsidRPr="00332BD5" w14:paraId="37446676" w14:textId="77777777" w:rsidTr="001D4B1E">
        <w:trPr>
          <w:trHeight w:hRule="exact" w:val="6253"/>
        </w:trPr>
        <w:tc>
          <w:tcPr>
            <w:tcW w:w="14390" w:type="dxa"/>
            <w:gridSpan w:val="8"/>
          </w:tcPr>
          <w:p w14:paraId="7AA32479" w14:textId="77777777" w:rsidR="000C5914" w:rsidRPr="001D4B1E" w:rsidRDefault="000C5914" w:rsidP="0072290B">
            <w:pPr>
              <w:rPr>
                <w:rFonts w:ascii="Lato" w:hAnsi="Lato"/>
              </w:rPr>
            </w:pPr>
          </w:p>
          <w:p w14:paraId="2C235BCD" w14:textId="77777777" w:rsidR="009937BB" w:rsidRPr="008A1B32" w:rsidRDefault="009937BB" w:rsidP="009937BB">
            <w:pPr>
              <w:jc w:val="both"/>
              <w:rPr>
                <w:rFonts w:ascii="Lato" w:hAnsi="Lato"/>
              </w:rPr>
            </w:pPr>
            <w:r w:rsidRPr="008A1B32">
              <w:rPr>
                <w:rFonts w:ascii="Lato" w:hAnsi="Lato"/>
              </w:rPr>
              <w:t>World Vision is a Christian relief</w:t>
            </w:r>
            <w:r>
              <w:rPr>
                <w:rFonts w:ascii="Lato" w:hAnsi="Lato"/>
              </w:rPr>
              <w:t xml:space="preserve">, </w:t>
            </w:r>
            <w:r w:rsidRPr="008A1B32">
              <w:rPr>
                <w:rFonts w:ascii="Lato" w:hAnsi="Lato"/>
              </w:rPr>
              <w:t xml:space="preserve">development </w:t>
            </w:r>
            <w:r>
              <w:rPr>
                <w:rFonts w:ascii="Lato" w:hAnsi="Lato"/>
              </w:rPr>
              <w:t xml:space="preserve">and advocacy </w:t>
            </w:r>
            <w:r w:rsidRPr="008A1B32">
              <w:rPr>
                <w:rFonts w:ascii="Lato" w:hAnsi="Lato"/>
              </w:rPr>
              <w:t xml:space="preserve">organization working to </w:t>
            </w:r>
            <w:r>
              <w:rPr>
                <w:rFonts w:ascii="Lato" w:hAnsi="Lato"/>
              </w:rPr>
              <w:t xml:space="preserve">improve the quality of life of people, especially children who are marginalized and living </w:t>
            </w:r>
            <w:r w:rsidRPr="008A1B32">
              <w:rPr>
                <w:rFonts w:ascii="Lato" w:hAnsi="Lato"/>
              </w:rPr>
              <w:t xml:space="preserve">in poverty. World Vision </w:t>
            </w:r>
            <w:r>
              <w:rPr>
                <w:rFonts w:ascii="Lato" w:hAnsi="Lato"/>
              </w:rPr>
              <w:t>helps all who are in need,</w:t>
            </w:r>
            <w:r w:rsidRPr="008A1B32">
              <w:rPr>
                <w:rFonts w:ascii="Lato" w:hAnsi="Lato"/>
              </w:rPr>
              <w:t xml:space="preserve"> regardless of </w:t>
            </w:r>
            <w:r>
              <w:rPr>
                <w:rFonts w:ascii="Lato" w:hAnsi="Lato"/>
              </w:rPr>
              <w:t xml:space="preserve">their </w:t>
            </w:r>
            <w:r w:rsidRPr="008A1B32">
              <w:rPr>
                <w:rFonts w:ascii="Lato" w:hAnsi="Lato"/>
              </w:rPr>
              <w:t xml:space="preserve">religion, race, ethnicity or gender. As a child-focused organization, WV’s work focuses on children, ensuring they are protected and their basic needs are met. World Vision Vietnam (WVV) has been funded from 13 support countries in Europe, Asia, the Americas and Australia. Funding of WVV consists of sponsorship program funding (70%) and </w:t>
            </w:r>
            <w:r>
              <w:rPr>
                <w:rFonts w:ascii="Lato" w:hAnsi="Lato"/>
              </w:rPr>
              <w:t>Private Non-Sponsorship (</w:t>
            </w:r>
            <w:r w:rsidRPr="008A1B32">
              <w:rPr>
                <w:rFonts w:ascii="Lato" w:hAnsi="Lato"/>
              </w:rPr>
              <w:t>PNS</w:t>
            </w:r>
            <w:r>
              <w:rPr>
                <w:rFonts w:ascii="Lato" w:hAnsi="Lato"/>
              </w:rPr>
              <w:t>)</w:t>
            </w:r>
            <w:r w:rsidRPr="008A1B32">
              <w:rPr>
                <w:rFonts w:ascii="Lato" w:hAnsi="Lato"/>
              </w:rPr>
              <w:t xml:space="preserve">/grants (30%). WVV employs about 430 staff, of which 93% are Vietnamese nationals. </w:t>
            </w:r>
          </w:p>
          <w:p w14:paraId="63857EFE" w14:textId="77777777" w:rsidR="009937BB" w:rsidRPr="008A1B32" w:rsidRDefault="009937BB" w:rsidP="009937BB">
            <w:pPr>
              <w:jc w:val="both"/>
              <w:rPr>
                <w:rFonts w:ascii="Lato" w:hAnsi="Lato"/>
              </w:rPr>
            </w:pPr>
          </w:p>
          <w:p w14:paraId="61DA5374" w14:textId="710432A8" w:rsidR="000C5914" w:rsidRDefault="009937BB" w:rsidP="00DD3528">
            <w:pPr>
              <w:jc w:val="both"/>
              <w:rPr>
                <w:rFonts w:ascii="Lato" w:hAnsi="Lato"/>
              </w:rPr>
            </w:pPr>
            <w:r w:rsidRPr="008A1B32">
              <w:rPr>
                <w:rFonts w:ascii="Lato" w:hAnsi="Lato"/>
              </w:rPr>
              <w:t>WVV is operating in 4 zones: North 1 (Hoa Binh, Dien Bien), North 2 (Yen Bai, Tuyen Quang, Hai Phong), Central (Thanh Hoa, Quang Tri and Da Nang) and South (Quang Nam</w:t>
            </w:r>
            <w:r>
              <w:rPr>
                <w:rFonts w:ascii="Lato" w:hAnsi="Lato"/>
              </w:rPr>
              <w:t xml:space="preserve">, </w:t>
            </w:r>
            <w:r w:rsidRPr="008A1B32">
              <w:rPr>
                <w:rFonts w:ascii="Lato" w:hAnsi="Lato"/>
              </w:rPr>
              <w:t xml:space="preserve">Quang Ngai, Binh Thuan, Ho Chi Minh, </w:t>
            </w:r>
            <w:proofErr w:type="spellStart"/>
            <w:r w:rsidRPr="008A1B32">
              <w:rPr>
                <w:rFonts w:ascii="Lato" w:hAnsi="Lato"/>
              </w:rPr>
              <w:t>DakNong</w:t>
            </w:r>
            <w:proofErr w:type="spellEnd"/>
            <w:r w:rsidRPr="008A1B32">
              <w:rPr>
                <w:rFonts w:ascii="Lato" w:hAnsi="Lato"/>
              </w:rPr>
              <w:t>). WVV’s Area Program (AP) usually focuses within one administrative district of a province which populated by ethnic minority people with high rates of poverty. A uniqueness of WVV’s Development Program Approach (DPA) is that AP team members are based at district level where the AP is located, which enables them to work closely with government partners and communities on a daily basis. Beside the APs, WVV is also implementing different Special and Grant Projects to meet the specific needs of vulnerable children in both AP and non-AP areas.</w:t>
            </w:r>
          </w:p>
          <w:p w14:paraId="491859EE" w14:textId="77777777" w:rsidR="001D4B1E" w:rsidRDefault="001D4B1E" w:rsidP="00DD3528">
            <w:pPr>
              <w:jc w:val="both"/>
              <w:rPr>
                <w:rFonts w:ascii="Lato" w:hAnsi="Lato"/>
              </w:rPr>
            </w:pPr>
          </w:p>
          <w:p w14:paraId="5F1F832A" w14:textId="77777777" w:rsidR="001D4B1E" w:rsidRPr="001D4B1E" w:rsidRDefault="001D4B1E" w:rsidP="001D4B1E">
            <w:pPr>
              <w:pStyle w:val="BodyText31"/>
              <w:jc w:val="both"/>
              <w:rPr>
                <w:rFonts w:ascii="Lato" w:eastAsiaTheme="minorHAnsi" w:hAnsi="Lato" w:cstheme="minorBidi"/>
                <w:color w:val="auto"/>
                <w:szCs w:val="22"/>
                <w:lang w:val="en-GB"/>
              </w:rPr>
            </w:pPr>
            <w:r w:rsidRPr="001D4B1E">
              <w:rPr>
                <w:rFonts w:ascii="Lato" w:eastAsiaTheme="minorHAnsi" w:hAnsi="Lato" w:cstheme="minorBidi"/>
                <w:color w:val="auto"/>
                <w:szCs w:val="22"/>
                <w:lang w:val="en-GB"/>
              </w:rPr>
              <w:t>In order to bring visibility to WV Vietnam’s work on the ground, WV Vietnam owns several external communications channels including website and social media pages. The Senior Communications and Public Engagement Officer will re-purpose available contents and/or produce fit-for-purpose contents to strengthen WV Vietnam’s digital presence across all existing channels, and thus drive public attention and support to WV Vietnam’s work. If and when the need arises, the Senior Communications and Public Engagement Officer shall conduct adequate assessments and develop a viable strategy to expand WV Vietnam’s presence to new social media platforms needed to amplify the impact of WV Vietnam’s intervention. A strong digital presence will also contribute to positioning WV Vietnam for advocacy work and future fundraising efforts.</w:t>
            </w:r>
          </w:p>
          <w:p w14:paraId="706FF91A" w14:textId="16D27D09" w:rsidR="001D4B1E" w:rsidRPr="001D4B1E" w:rsidRDefault="001D4B1E" w:rsidP="001D4B1E">
            <w:pPr>
              <w:pStyle w:val="BodyText31"/>
              <w:jc w:val="both"/>
              <w:rPr>
                <w:rFonts w:ascii="Lato" w:eastAsiaTheme="minorHAnsi" w:hAnsi="Lato" w:cstheme="minorBidi"/>
                <w:color w:val="auto"/>
                <w:szCs w:val="22"/>
                <w:lang w:val="en-GB"/>
              </w:rPr>
            </w:pPr>
            <w:r w:rsidRPr="001D4B1E">
              <w:rPr>
                <w:rFonts w:ascii="Lato" w:eastAsiaTheme="minorHAnsi" w:hAnsi="Lato" w:cstheme="minorBidi"/>
                <w:color w:val="auto"/>
                <w:szCs w:val="22"/>
                <w:lang w:val="en-GB"/>
              </w:rPr>
              <w:t xml:space="preserve"> </w:t>
            </w:r>
          </w:p>
          <w:p w14:paraId="12B4412D" w14:textId="77777777" w:rsidR="001D4B1E" w:rsidRPr="001D4B1E" w:rsidRDefault="001D4B1E" w:rsidP="001D4B1E">
            <w:pPr>
              <w:widowControl w:val="0"/>
              <w:tabs>
                <w:tab w:val="left" w:pos="360"/>
                <w:tab w:val="left" w:pos="810"/>
              </w:tabs>
              <w:ind w:right="-720"/>
              <w:jc w:val="both"/>
              <w:rPr>
                <w:rFonts w:ascii="Lato" w:hAnsi="Lato"/>
              </w:rPr>
            </w:pPr>
          </w:p>
          <w:p w14:paraId="4D82C236" w14:textId="77777777" w:rsidR="001D4B1E" w:rsidRPr="00DD3528" w:rsidRDefault="001D4B1E" w:rsidP="00DD3528">
            <w:pPr>
              <w:jc w:val="both"/>
              <w:rPr>
                <w:rFonts w:ascii="Lato" w:hAnsi="Lato"/>
              </w:rPr>
            </w:pPr>
          </w:p>
          <w:p w14:paraId="0FC06B00" w14:textId="77777777" w:rsidR="000C5914" w:rsidRPr="001D4B1E" w:rsidRDefault="000C5914" w:rsidP="0072290B">
            <w:pPr>
              <w:rPr>
                <w:rFonts w:ascii="Lato" w:hAnsi="Lato"/>
              </w:rPr>
            </w:pPr>
          </w:p>
          <w:p w14:paraId="63D59B04" w14:textId="77777777" w:rsidR="000C5914" w:rsidRPr="001D4B1E" w:rsidRDefault="000C5914" w:rsidP="0072290B">
            <w:pPr>
              <w:rPr>
                <w:rFonts w:ascii="Lato" w:hAnsi="Lato"/>
              </w:rPr>
            </w:pPr>
          </w:p>
          <w:p w14:paraId="14A8D541" w14:textId="77777777" w:rsidR="000C5914" w:rsidRPr="001D4B1E" w:rsidRDefault="000C5914" w:rsidP="0072290B">
            <w:pPr>
              <w:rPr>
                <w:rFonts w:ascii="Lato" w:hAnsi="Lato"/>
              </w:rPr>
            </w:pPr>
          </w:p>
          <w:p w14:paraId="2C09C833" w14:textId="77777777" w:rsidR="000C5914" w:rsidRPr="001D4B1E" w:rsidRDefault="000C5914" w:rsidP="0072290B">
            <w:pPr>
              <w:rPr>
                <w:rFonts w:ascii="Lato" w:hAnsi="Lato"/>
              </w:rPr>
            </w:pPr>
          </w:p>
          <w:p w14:paraId="0E521F1A" w14:textId="77777777" w:rsidR="000C5914" w:rsidRPr="001D4B1E" w:rsidRDefault="000C5914" w:rsidP="0072290B">
            <w:pPr>
              <w:jc w:val="right"/>
              <w:rPr>
                <w:rFonts w:ascii="Lato" w:hAnsi="Lato"/>
              </w:rPr>
            </w:pPr>
          </w:p>
          <w:p w14:paraId="7F7FE25D" w14:textId="77777777" w:rsidR="000C5914" w:rsidRPr="001D4B1E" w:rsidRDefault="000C5914" w:rsidP="0072290B">
            <w:pPr>
              <w:rPr>
                <w:rFonts w:ascii="Lato" w:hAnsi="Lato"/>
              </w:rPr>
            </w:pPr>
          </w:p>
          <w:p w14:paraId="681BF348" w14:textId="77777777" w:rsidR="000C5914" w:rsidRPr="001D4B1E" w:rsidRDefault="000C5914" w:rsidP="0072290B">
            <w:pPr>
              <w:rPr>
                <w:rFonts w:ascii="Lato" w:hAnsi="Lato"/>
              </w:rPr>
            </w:pPr>
          </w:p>
          <w:p w14:paraId="135107C5" w14:textId="77777777" w:rsidR="000C5914" w:rsidRPr="001D4B1E" w:rsidRDefault="000C5914" w:rsidP="0072290B">
            <w:pPr>
              <w:rPr>
                <w:rFonts w:ascii="Lato" w:hAnsi="Lato"/>
              </w:rPr>
            </w:pPr>
          </w:p>
          <w:p w14:paraId="26A3D8A6" w14:textId="77777777" w:rsidR="000C5914" w:rsidRPr="001D4B1E" w:rsidRDefault="000C5914" w:rsidP="0072290B">
            <w:pPr>
              <w:rPr>
                <w:rFonts w:ascii="Lato" w:hAnsi="Lato"/>
              </w:rPr>
            </w:pPr>
          </w:p>
          <w:p w14:paraId="76BB281A" w14:textId="77777777" w:rsidR="000C5914" w:rsidRPr="001D4B1E" w:rsidRDefault="000C5914" w:rsidP="0072290B">
            <w:pPr>
              <w:rPr>
                <w:rFonts w:ascii="Lato" w:hAnsi="Lato"/>
              </w:rPr>
            </w:pPr>
          </w:p>
          <w:p w14:paraId="04FE5872" w14:textId="77777777" w:rsidR="000C5914" w:rsidRPr="001D4B1E" w:rsidRDefault="000C5914" w:rsidP="0072290B">
            <w:pPr>
              <w:rPr>
                <w:rFonts w:ascii="Lato" w:hAnsi="Lato"/>
              </w:rPr>
            </w:pPr>
          </w:p>
          <w:p w14:paraId="2C93CF94" w14:textId="77777777" w:rsidR="000C5914" w:rsidRPr="001D4B1E" w:rsidRDefault="000C5914" w:rsidP="0072290B">
            <w:pPr>
              <w:rPr>
                <w:rFonts w:ascii="Lato" w:hAnsi="Lato"/>
              </w:rPr>
            </w:pPr>
          </w:p>
          <w:p w14:paraId="3D8F2327" w14:textId="77777777" w:rsidR="000C5914" w:rsidRPr="001D4B1E" w:rsidRDefault="000C5914" w:rsidP="0072290B">
            <w:pPr>
              <w:rPr>
                <w:rFonts w:ascii="Lato" w:hAnsi="Lato"/>
              </w:rPr>
            </w:pPr>
          </w:p>
        </w:tc>
      </w:tr>
      <w:bookmarkStart w:id="1" w:name="JOB_PURPOSE"/>
      <w:tr w:rsidR="008621EF" w14:paraId="7F092D32"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0" w:type="dxa"/>
            <w:gridSpan w:val="8"/>
            <w:shd w:val="clear" w:color="auto" w:fill="ED7D31" w:themeFill="accent2"/>
          </w:tcPr>
          <w:p w14:paraId="44FF4E73" w14:textId="77777777" w:rsidR="00A2585A" w:rsidRPr="00A2585A" w:rsidRDefault="00A2585A" w:rsidP="00A2585A">
            <w:pPr>
              <w:rPr>
                <w:rFonts w:ascii="Gill Sans MT" w:hAnsi="Gill Sans MT"/>
                <w:b/>
                <w:color w:val="FFFFFF" w:themeColor="background1"/>
              </w:rPr>
            </w:pPr>
            <w:r w:rsidRPr="00A2585A">
              <w:rPr>
                <w:rFonts w:ascii="Gill Sans MT" w:hAnsi="Gill Sans MT"/>
                <w:b/>
                <w:color w:val="FFFFFF" w:themeColor="background1"/>
              </w:rPr>
              <w:lastRenderedPageBreak/>
              <w:fldChar w:fldCharType="begin"/>
            </w:r>
            <w:r w:rsidRPr="00A2585A">
              <w:rPr>
                <w:rFonts w:ascii="Gill Sans MT" w:hAnsi="Gill Sans MT"/>
                <w:b/>
                <w:color w:val="FFFFFF" w:themeColor="background1"/>
              </w:rPr>
              <w:instrText xml:space="preserve"> HYPERLINK  \l "JOB_PURPOSE" \o "The job purpose should state the reason the position exists, its objective, and the degree of supervision needed. Typically, one or two concise sentences capture the main purpose of the job.</w:instrText>
            </w:r>
          </w:p>
          <w:p w14:paraId="11715D62" w14:textId="77777777" w:rsidR="00A2585A" w:rsidRPr="00A2585A" w:rsidRDefault="00A2585A" w:rsidP="00A2585A">
            <w:pPr>
              <w:rPr>
                <w:rFonts w:ascii="Gill Sans MT" w:hAnsi="Gill Sans MT"/>
                <w:b/>
                <w:color w:val="FFFFFF" w:themeColor="background1"/>
              </w:rPr>
            </w:pPr>
          </w:p>
          <w:p w14:paraId="451836A4" w14:textId="77777777" w:rsidR="00A2585A" w:rsidRDefault="00A2585A" w:rsidP="00A2585A">
            <w:pPr>
              <w:rPr>
                <w:rFonts w:ascii="Gill Sans MT" w:hAnsi="Gill Sans MT"/>
                <w:b/>
                <w:color w:val="FFFFFF" w:themeColor="background1"/>
              </w:rPr>
            </w:pPr>
            <w:r w:rsidRPr="00A2585A">
              <w:rPr>
                <w:rFonts w:ascii="Gill Sans MT" w:hAnsi="Gill Sans MT"/>
                <w:b/>
                <w:color w:val="FFFFFF" w:themeColor="background1"/>
              </w:rPr>
              <w:instrText xml:space="preserve">Example: Under general supervision, this role will develop and deliver on key finance initiatives in order to etc… </w:instrText>
            </w:r>
          </w:p>
          <w:p w14:paraId="4CF51AB4" w14:textId="77777777" w:rsidR="00A2585A" w:rsidRDefault="00A2585A" w:rsidP="00A2585A">
            <w:pPr>
              <w:rPr>
                <w:rFonts w:ascii="Gill Sans MT" w:hAnsi="Gill Sans MT"/>
                <w:b/>
                <w:color w:val="FFFFFF" w:themeColor="background1"/>
              </w:rPr>
            </w:pPr>
          </w:p>
          <w:p w14:paraId="720E3F28" w14:textId="77777777" w:rsidR="00A2585A" w:rsidRDefault="00A2585A" w:rsidP="00A2585A">
            <w:pPr>
              <w:rPr>
                <w:rFonts w:ascii="Gill Sans MT" w:hAnsi="Gill Sans MT"/>
                <w:b/>
                <w:color w:val="FFFFFF" w:themeColor="background1"/>
              </w:rPr>
            </w:pPr>
            <w:r w:rsidRPr="00A2585A">
              <w:rPr>
                <w:rFonts w:ascii="Gill Sans MT" w:hAnsi="Gill Sans MT"/>
                <w:b/>
                <w:color w:val="FFFFFF" w:themeColor="background1"/>
              </w:rPr>
              <w:instrText>All components of the job description should be written in a manner that a layperson can understand, with all acronyms spelled out the first time they are used within the description.</w:instrText>
            </w:r>
          </w:p>
          <w:p w14:paraId="2799E495" w14:textId="77777777" w:rsidR="00A2585A" w:rsidRDefault="00A2585A" w:rsidP="00A2585A">
            <w:pPr>
              <w:rPr>
                <w:rFonts w:ascii="Gill Sans MT" w:hAnsi="Gill Sans MT"/>
                <w:b/>
                <w:color w:val="FFFFFF" w:themeColor="background1"/>
              </w:rPr>
            </w:pPr>
          </w:p>
          <w:p w14:paraId="55E2F621" w14:textId="6DAD6460" w:rsidR="008621EF" w:rsidRPr="00A2585A" w:rsidRDefault="00A2585A" w:rsidP="00A2585A">
            <w:pPr>
              <w:rPr>
                <w:rFonts w:ascii="Gill Sans MT" w:hAnsi="Gill Sans MT"/>
                <w:b/>
              </w:rPr>
            </w:pPr>
            <w:r w:rsidRPr="00A2585A">
              <w:rPr>
                <w:rFonts w:ascii="Gill Sans MT" w:hAnsi="Gill Sans MT"/>
                <w:b/>
                <w:color w:val="FFFFFF" w:themeColor="background1"/>
              </w:rPr>
              <w:instrText xml:space="preserve">" </w:instrText>
            </w:r>
            <w:r w:rsidRPr="00A2585A">
              <w:rPr>
                <w:rFonts w:ascii="Gill Sans MT" w:hAnsi="Gill Sans MT"/>
                <w:b/>
                <w:color w:val="FFFFFF" w:themeColor="background1"/>
              </w:rPr>
              <w:fldChar w:fldCharType="separate"/>
            </w:r>
            <w:r w:rsidR="008621EF" w:rsidRPr="00A2585A">
              <w:rPr>
                <w:rStyle w:val="Hyperlink"/>
                <w:rFonts w:ascii="Gill Sans MT" w:hAnsi="Gill Sans MT"/>
                <w:b/>
                <w:color w:val="FFFFFF" w:themeColor="background1"/>
                <w:u w:val="none"/>
              </w:rPr>
              <w:t xml:space="preserve">JOB PURPOSE </w:t>
            </w:r>
            <w:bookmarkEnd w:id="1"/>
            <w:r w:rsidRPr="00A2585A">
              <w:rPr>
                <w:rFonts w:ascii="Gill Sans MT" w:hAnsi="Gill Sans MT"/>
                <w:b/>
                <w:color w:val="FFFFFF" w:themeColor="background1"/>
              </w:rPr>
              <w:fldChar w:fldCharType="end"/>
            </w:r>
          </w:p>
        </w:tc>
      </w:tr>
      <w:tr w:rsidR="008621EF" w14:paraId="3ECF9908" w14:textId="77777777" w:rsidTr="001D4B1E">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hRule="exact" w:val="6591"/>
        </w:trPr>
        <w:tc>
          <w:tcPr>
            <w:tcW w:w="14390" w:type="dxa"/>
            <w:gridSpan w:val="8"/>
          </w:tcPr>
          <w:p w14:paraId="4A9EE084" w14:textId="77777777" w:rsidR="001D4B1E" w:rsidRPr="001D4B1E" w:rsidRDefault="001D4B1E" w:rsidP="001D4B1E">
            <w:pPr>
              <w:spacing w:after="120"/>
              <w:jc w:val="both"/>
              <w:rPr>
                <w:rFonts w:ascii="Lato" w:hAnsi="Lato"/>
              </w:rPr>
            </w:pPr>
            <w:r w:rsidRPr="001D4B1E">
              <w:rPr>
                <w:rFonts w:ascii="Lato" w:hAnsi="Lato"/>
              </w:rPr>
              <w:t>To raise awareness of and support for World Vision’s work in Vietnam, by undertaking these core functions:</w:t>
            </w:r>
          </w:p>
          <w:p w14:paraId="4C180DDB" w14:textId="77777777" w:rsidR="001D4B1E" w:rsidRPr="001D4B1E" w:rsidRDefault="001D4B1E" w:rsidP="001D4B1E">
            <w:pPr>
              <w:jc w:val="both"/>
              <w:rPr>
                <w:rFonts w:ascii="Lato" w:hAnsi="Lato"/>
              </w:rPr>
            </w:pPr>
            <w:r w:rsidRPr="001D4B1E">
              <w:rPr>
                <w:rFonts w:ascii="Lato" w:hAnsi="Lato"/>
                <w:b/>
              </w:rPr>
              <w:t>Public engagement</w:t>
            </w:r>
            <w:r w:rsidRPr="001D4B1E">
              <w:rPr>
                <w:rFonts w:ascii="Lato" w:hAnsi="Lato"/>
              </w:rPr>
              <w:t xml:space="preserve"> </w:t>
            </w:r>
          </w:p>
          <w:p w14:paraId="51D86599" w14:textId="77777777" w:rsidR="001D4B1E" w:rsidRPr="001D4B1E" w:rsidRDefault="001D4B1E" w:rsidP="001D4B1E">
            <w:pPr>
              <w:jc w:val="both"/>
              <w:rPr>
                <w:rFonts w:ascii="Lato" w:hAnsi="Lato"/>
              </w:rPr>
            </w:pPr>
            <w:r w:rsidRPr="001D4B1E">
              <w:rPr>
                <w:rFonts w:ascii="Lato" w:hAnsi="Lato"/>
              </w:rPr>
              <w:t xml:space="preserve">Formulate and implement content plan and public engagement plan for WV Vietnam’s website and all existing social media platforms to increase WV Vietnam’s visibility and achieve the desirable awareness/support from the target audiences. When needed, liaise with communications team of other agencies in conducting joint events to draw public attention to child-related issues and call for actions from concerned stakeholders. </w:t>
            </w:r>
          </w:p>
          <w:p w14:paraId="255B4D36" w14:textId="77777777" w:rsidR="001D4B1E" w:rsidRPr="001D4B1E" w:rsidRDefault="001D4B1E" w:rsidP="001D4B1E">
            <w:pPr>
              <w:jc w:val="both"/>
              <w:rPr>
                <w:rFonts w:ascii="Lato" w:hAnsi="Lato"/>
                <w:b/>
              </w:rPr>
            </w:pPr>
            <w:r w:rsidRPr="001D4B1E">
              <w:rPr>
                <w:rFonts w:ascii="Lato" w:hAnsi="Lato"/>
                <w:b/>
              </w:rPr>
              <w:t>Organizational materials development</w:t>
            </w:r>
          </w:p>
          <w:p w14:paraId="3AADE4EA" w14:textId="77777777" w:rsidR="001D4B1E" w:rsidRPr="001D4B1E" w:rsidRDefault="001D4B1E" w:rsidP="001D4B1E">
            <w:pPr>
              <w:jc w:val="both"/>
              <w:rPr>
                <w:rFonts w:ascii="Lato" w:hAnsi="Lato"/>
              </w:rPr>
            </w:pPr>
            <w:r w:rsidRPr="001D4B1E">
              <w:rPr>
                <w:rFonts w:ascii="Lato" w:hAnsi="Lato"/>
              </w:rPr>
              <w:t>Play lead role in developing materials that accommodate grants and advocacy functions with needed resources, including annual report, country profile, program briefings, policy briefs, fact sheets, and capacity statements along with other written and video resources when needed. Give technical guidance and input to all communication products developed by other functions to ensure compliance to WV’s brand guidelines and consistency in messaging.</w:t>
            </w:r>
          </w:p>
          <w:p w14:paraId="211E08E2" w14:textId="77777777" w:rsidR="001D4B1E" w:rsidRPr="001D4B1E" w:rsidRDefault="001D4B1E" w:rsidP="001D4B1E">
            <w:pPr>
              <w:jc w:val="both"/>
              <w:rPr>
                <w:rFonts w:ascii="Lato" w:hAnsi="Lato"/>
              </w:rPr>
            </w:pPr>
            <w:r w:rsidRPr="001D4B1E">
              <w:rPr>
                <w:rFonts w:ascii="Lato" w:hAnsi="Lato"/>
                <w:b/>
              </w:rPr>
              <w:t>Content creation</w:t>
            </w:r>
          </w:p>
          <w:p w14:paraId="184789EA" w14:textId="04EA9D87" w:rsidR="001D4B1E" w:rsidRPr="001D4B1E" w:rsidRDefault="001D4B1E" w:rsidP="001D4B1E">
            <w:pPr>
              <w:jc w:val="both"/>
              <w:rPr>
                <w:rFonts w:ascii="Lato" w:hAnsi="Lato"/>
              </w:rPr>
            </w:pPr>
            <w:r w:rsidRPr="001D4B1E">
              <w:rPr>
                <w:rFonts w:ascii="Lato" w:hAnsi="Lato"/>
              </w:rPr>
              <w:t xml:space="preserve">Write compelling feature length child-focused stories from communities where WV Vietnam is working to fulfil requests from within the Partnership. Proactively identify stories and key issues for pitching to WV’s various stakeholders and internal platforms (such as </w:t>
            </w:r>
            <w:proofErr w:type="spellStart"/>
            <w:r w:rsidRPr="001D4B1E">
              <w:rPr>
                <w:rFonts w:ascii="Lato" w:hAnsi="Lato"/>
              </w:rPr>
              <w:t>StoryHub</w:t>
            </w:r>
            <w:proofErr w:type="spellEnd"/>
            <w:r w:rsidRPr="001D4B1E">
              <w:rPr>
                <w:rFonts w:ascii="Lato" w:hAnsi="Lato"/>
              </w:rPr>
              <w:t xml:space="preserve">, </w:t>
            </w:r>
            <w:proofErr w:type="spellStart"/>
            <w:r w:rsidRPr="001D4B1E">
              <w:rPr>
                <w:rFonts w:ascii="Lato" w:hAnsi="Lato"/>
              </w:rPr>
              <w:t>KissFlow</w:t>
            </w:r>
            <w:proofErr w:type="spellEnd"/>
            <w:r w:rsidRPr="001D4B1E">
              <w:rPr>
                <w:rFonts w:ascii="Lato" w:hAnsi="Lato"/>
              </w:rPr>
              <w:t>, The Beacon, Ignite). Ensure safeguarding standards are understood and followed by all involved in the content creation process. Build WV Vietnam’s digital media library in order to support public engagement activities.</w:t>
            </w:r>
          </w:p>
          <w:p w14:paraId="2C17723E" w14:textId="77777777" w:rsidR="001D4B1E" w:rsidRPr="001D4B1E" w:rsidRDefault="001D4B1E" w:rsidP="001D4B1E">
            <w:pPr>
              <w:jc w:val="both"/>
              <w:rPr>
                <w:rFonts w:ascii="Lato" w:hAnsi="Lato"/>
                <w:b/>
              </w:rPr>
            </w:pPr>
            <w:r w:rsidRPr="001D4B1E">
              <w:rPr>
                <w:rFonts w:ascii="Lato" w:hAnsi="Lato"/>
                <w:b/>
              </w:rPr>
              <w:t xml:space="preserve">Advocacy communications </w:t>
            </w:r>
          </w:p>
          <w:p w14:paraId="1A8687B2" w14:textId="77777777" w:rsidR="001D4B1E" w:rsidRPr="001D4B1E" w:rsidRDefault="001D4B1E" w:rsidP="001D4B1E">
            <w:pPr>
              <w:jc w:val="both"/>
              <w:rPr>
                <w:rFonts w:ascii="Lato" w:hAnsi="Lato"/>
              </w:rPr>
            </w:pPr>
            <w:r w:rsidRPr="001D4B1E">
              <w:rPr>
                <w:rFonts w:ascii="Lato" w:hAnsi="Lato"/>
              </w:rPr>
              <w:t>Play a co-lead role alongside Child Protection under the “It takes a world” campaign to design and implement appropriate engagement activities for the target groups to maximize advocacy impact. Partner with other technical functions in all other advocacy-related initiatives.</w:t>
            </w:r>
          </w:p>
          <w:p w14:paraId="0725C960" w14:textId="77777777" w:rsidR="001D4B1E" w:rsidRPr="001D4B1E" w:rsidRDefault="001D4B1E" w:rsidP="001D4B1E">
            <w:pPr>
              <w:jc w:val="both"/>
              <w:rPr>
                <w:rFonts w:ascii="Lato" w:hAnsi="Lato"/>
                <w:b/>
              </w:rPr>
            </w:pPr>
            <w:r w:rsidRPr="001D4B1E">
              <w:rPr>
                <w:rFonts w:ascii="Lato" w:hAnsi="Lato"/>
                <w:b/>
              </w:rPr>
              <w:t>Internal communications</w:t>
            </w:r>
          </w:p>
          <w:p w14:paraId="4FAB13C8" w14:textId="77777777" w:rsidR="001D4B1E" w:rsidRPr="001D4B1E" w:rsidRDefault="001D4B1E" w:rsidP="001D4B1E">
            <w:pPr>
              <w:jc w:val="both"/>
              <w:rPr>
                <w:rFonts w:ascii="Lato" w:hAnsi="Lato"/>
              </w:rPr>
            </w:pPr>
            <w:r w:rsidRPr="001D4B1E">
              <w:rPr>
                <w:rFonts w:ascii="Lato" w:hAnsi="Lato"/>
              </w:rPr>
              <w:t>Support the Senior Executive Communications and Media Relations Officer in producing contents needed for internal communication events and channel.</w:t>
            </w:r>
          </w:p>
          <w:p w14:paraId="5EBCB194" w14:textId="77777777" w:rsidR="001D4B1E" w:rsidRPr="001D4B1E" w:rsidRDefault="001D4B1E" w:rsidP="001D4B1E">
            <w:pPr>
              <w:jc w:val="both"/>
              <w:rPr>
                <w:rFonts w:ascii="Lato" w:hAnsi="Lato"/>
                <w:b/>
              </w:rPr>
            </w:pPr>
            <w:r w:rsidRPr="001D4B1E">
              <w:rPr>
                <w:rFonts w:ascii="Lato" w:hAnsi="Lato"/>
                <w:b/>
              </w:rPr>
              <w:t>Emergency communications</w:t>
            </w:r>
          </w:p>
          <w:p w14:paraId="07F56FE2" w14:textId="77777777" w:rsidR="001D4B1E" w:rsidRPr="001D4B1E" w:rsidRDefault="001D4B1E" w:rsidP="001D4B1E">
            <w:pPr>
              <w:jc w:val="both"/>
              <w:rPr>
                <w:rFonts w:ascii="Lato" w:hAnsi="Lato"/>
              </w:rPr>
            </w:pPr>
            <w:r w:rsidRPr="001D4B1E">
              <w:rPr>
                <w:rFonts w:ascii="Lato" w:hAnsi="Lato" w:cs="Arial"/>
              </w:rPr>
              <w:t>Support the Senior Executive Communications and Media Relations Officer in coordinating with the affected APs/projects to develop HEA-related contents as requested by Support Offices and donors.</w:t>
            </w:r>
          </w:p>
          <w:p w14:paraId="1374857C" w14:textId="77777777" w:rsidR="00332BD5" w:rsidRPr="001D4B1E" w:rsidRDefault="00332BD5" w:rsidP="001D4B1E">
            <w:pPr>
              <w:jc w:val="both"/>
              <w:rPr>
                <w:rFonts w:ascii="Lato" w:hAnsi="Lato"/>
                <w:sz w:val="20"/>
                <w:szCs w:val="20"/>
              </w:rPr>
            </w:pPr>
          </w:p>
          <w:p w14:paraId="7831A5BC" w14:textId="77777777" w:rsidR="00332BD5" w:rsidRPr="001D4B1E" w:rsidRDefault="00332BD5" w:rsidP="001D4B1E">
            <w:pPr>
              <w:jc w:val="both"/>
              <w:rPr>
                <w:rFonts w:ascii="Lato" w:hAnsi="Lato"/>
                <w:sz w:val="20"/>
                <w:szCs w:val="20"/>
              </w:rPr>
            </w:pPr>
          </w:p>
          <w:p w14:paraId="23B00646" w14:textId="77777777" w:rsidR="00332BD5" w:rsidRPr="001D4B1E" w:rsidRDefault="00332BD5" w:rsidP="001D4B1E">
            <w:pPr>
              <w:jc w:val="both"/>
              <w:rPr>
                <w:rFonts w:ascii="Lato" w:hAnsi="Lato"/>
                <w:sz w:val="20"/>
                <w:szCs w:val="20"/>
              </w:rPr>
            </w:pPr>
          </w:p>
          <w:p w14:paraId="32ED7157" w14:textId="77777777" w:rsidR="00332BD5" w:rsidRPr="001D4B1E" w:rsidRDefault="00332BD5" w:rsidP="001D4B1E">
            <w:pPr>
              <w:jc w:val="both"/>
              <w:rPr>
                <w:rFonts w:ascii="Lato" w:hAnsi="Lato"/>
                <w:sz w:val="20"/>
                <w:szCs w:val="20"/>
              </w:rPr>
            </w:pPr>
          </w:p>
          <w:p w14:paraId="5A21DC23" w14:textId="77777777" w:rsidR="00552B1D" w:rsidRPr="001D4B1E" w:rsidRDefault="00552B1D" w:rsidP="001D4B1E">
            <w:pPr>
              <w:jc w:val="both"/>
              <w:rPr>
                <w:rFonts w:ascii="Lato" w:hAnsi="Lato"/>
                <w:sz w:val="20"/>
                <w:szCs w:val="20"/>
              </w:rPr>
            </w:pPr>
          </w:p>
          <w:p w14:paraId="60071A22" w14:textId="77777777" w:rsidR="001650EF" w:rsidRPr="001D4B1E" w:rsidRDefault="001650EF" w:rsidP="001D4B1E">
            <w:pPr>
              <w:jc w:val="both"/>
              <w:rPr>
                <w:rFonts w:ascii="Lato" w:hAnsi="Lato"/>
                <w:sz w:val="20"/>
                <w:szCs w:val="20"/>
              </w:rPr>
            </w:pPr>
          </w:p>
          <w:p w14:paraId="0B826804" w14:textId="77777777" w:rsidR="001650EF" w:rsidRPr="001D4B1E" w:rsidRDefault="001650EF" w:rsidP="001D4B1E">
            <w:pPr>
              <w:jc w:val="both"/>
              <w:rPr>
                <w:rFonts w:ascii="Lato" w:hAnsi="Lato"/>
                <w:sz w:val="20"/>
                <w:szCs w:val="20"/>
              </w:rPr>
            </w:pPr>
          </w:p>
          <w:p w14:paraId="24DD16E1" w14:textId="77777777" w:rsidR="001650EF" w:rsidRPr="001D4B1E" w:rsidRDefault="001650EF" w:rsidP="001D4B1E">
            <w:pPr>
              <w:jc w:val="both"/>
              <w:rPr>
                <w:rFonts w:ascii="Lato" w:hAnsi="Lato"/>
                <w:sz w:val="20"/>
                <w:szCs w:val="20"/>
              </w:rPr>
            </w:pPr>
          </w:p>
          <w:p w14:paraId="50C37CC5" w14:textId="77777777" w:rsidR="001650EF" w:rsidRPr="001D4B1E" w:rsidRDefault="001650EF" w:rsidP="001D4B1E">
            <w:pPr>
              <w:jc w:val="both"/>
              <w:rPr>
                <w:rFonts w:ascii="Lato" w:hAnsi="Lato"/>
                <w:sz w:val="20"/>
                <w:szCs w:val="20"/>
              </w:rPr>
            </w:pPr>
          </w:p>
          <w:p w14:paraId="769672E5" w14:textId="77777777" w:rsidR="00552B1D" w:rsidRPr="001D4B1E" w:rsidRDefault="00552B1D" w:rsidP="001D4B1E">
            <w:pPr>
              <w:jc w:val="both"/>
              <w:rPr>
                <w:rFonts w:ascii="Lato" w:hAnsi="Lato"/>
                <w:sz w:val="20"/>
                <w:szCs w:val="20"/>
              </w:rPr>
            </w:pPr>
          </w:p>
          <w:p w14:paraId="04C2B986" w14:textId="77777777" w:rsidR="00552B1D" w:rsidRPr="001D4B1E" w:rsidRDefault="00552B1D" w:rsidP="001D4B1E">
            <w:pPr>
              <w:jc w:val="both"/>
              <w:rPr>
                <w:rFonts w:ascii="Lato" w:hAnsi="Lato"/>
                <w:sz w:val="20"/>
                <w:szCs w:val="20"/>
              </w:rPr>
            </w:pPr>
          </w:p>
          <w:p w14:paraId="3D5406BF" w14:textId="77777777" w:rsidR="00552B1D" w:rsidRPr="001D4B1E" w:rsidRDefault="00552B1D" w:rsidP="001D4B1E">
            <w:pPr>
              <w:jc w:val="both"/>
              <w:rPr>
                <w:rFonts w:ascii="Lato" w:hAnsi="Lato"/>
                <w:sz w:val="20"/>
                <w:szCs w:val="20"/>
              </w:rPr>
            </w:pPr>
          </w:p>
          <w:p w14:paraId="5B93A8A6" w14:textId="77777777" w:rsidR="00332BD5" w:rsidRPr="001D4B1E" w:rsidRDefault="00332BD5" w:rsidP="001D4B1E">
            <w:pPr>
              <w:jc w:val="both"/>
              <w:rPr>
                <w:rFonts w:ascii="Lato" w:hAnsi="Lato"/>
                <w:sz w:val="20"/>
                <w:szCs w:val="20"/>
              </w:rPr>
            </w:pPr>
          </w:p>
          <w:p w14:paraId="4AB9CB49" w14:textId="77777777" w:rsidR="00332BD5" w:rsidRPr="001D4B1E" w:rsidRDefault="00332BD5" w:rsidP="001D4B1E">
            <w:pPr>
              <w:jc w:val="both"/>
              <w:rPr>
                <w:rFonts w:ascii="Lato" w:hAnsi="Lato"/>
                <w:sz w:val="20"/>
                <w:szCs w:val="20"/>
              </w:rPr>
            </w:pPr>
          </w:p>
          <w:p w14:paraId="54B88756" w14:textId="77777777" w:rsidR="00332BD5" w:rsidRPr="001D4B1E" w:rsidRDefault="00332BD5" w:rsidP="001D4B1E">
            <w:pPr>
              <w:jc w:val="both"/>
              <w:rPr>
                <w:rFonts w:ascii="Lato" w:hAnsi="Lato"/>
                <w:sz w:val="20"/>
                <w:szCs w:val="20"/>
              </w:rPr>
            </w:pPr>
          </w:p>
          <w:p w14:paraId="462CC396" w14:textId="77777777" w:rsidR="00332BD5" w:rsidRPr="001D4B1E" w:rsidRDefault="00332BD5" w:rsidP="001D4B1E">
            <w:pPr>
              <w:jc w:val="both"/>
              <w:rPr>
                <w:rFonts w:ascii="Lato" w:hAnsi="Lato"/>
                <w:sz w:val="20"/>
                <w:szCs w:val="20"/>
              </w:rPr>
            </w:pPr>
          </w:p>
          <w:p w14:paraId="3E582710" w14:textId="77777777" w:rsidR="00332BD5" w:rsidRPr="001D4B1E" w:rsidRDefault="00332BD5" w:rsidP="001D4B1E">
            <w:pPr>
              <w:jc w:val="both"/>
              <w:rPr>
                <w:rFonts w:ascii="Lato" w:hAnsi="Lato"/>
                <w:sz w:val="20"/>
                <w:szCs w:val="20"/>
              </w:rPr>
            </w:pPr>
          </w:p>
          <w:p w14:paraId="56DF54EC" w14:textId="77777777" w:rsidR="00332BD5" w:rsidRPr="001D4B1E" w:rsidRDefault="00332BD5" w:rsidP="001D4B1E">
            <w:pPr>
              <w:jc w:val="both"/>
              <w:rPr>
                <w:rFonts w:ascii="Lato" w:hAnsi="Lato"/>
                <w:sz w:val="20"/>
                <w:szCs w:val="20"/>
              </w:rPr>
            </w:pPr>
          </w:p>
          <w:p w14:paraId="50C9BFD8" w14:textId="77777777" w:rsidR="00332BD5" w:rsidRPr="001D4B1E" w:rsidRDefault="00332BD5" w:rsidP="001D4B1E">
            <w:pPr>
              <w:jc w:val="both"/>
              <w:rPr>
                <w:rFonts w:ascii="Lato" w:hAnsi="Lato"/>
                <w:sz w:val="20"/>
                <w:szCs w:val="20"/>
              </w:rPr>
            </w:pPr>
          </w:p>
          <w:p w14:paraId="66D1A0B3" w14:textId="77777777" w:rsidR="00332BD5" w:rsidRPr="001D4B1E" w:rsidRDefault="00332BD5" w:rsidP="001D4B1E">
            <w:pPr>
              <w:jc w:val="both"/>
              <w:rPr>
                <w:rFonts w:ascii="Lato" w:hAnsi="Lato"/>
                <w:sz w:val="20"/>
                <w:szCs w:val="20"/>
              </w:rPr>
            </w:pPr>
          </w:p>
          <w:p w14:paraId="130EEE10" w14:textId="77777777" w:rsidR="00332BD5" w:rsidRPr="001D4B1E" w:rsidRDefault="00332BD5" w:rsidP="001D4B1E">
            <w:pPr>
              <w:jc w:val="both"/>
              <w:rPr>
                <w:rFonts w:ascii="Lato" w:hAnsi="Lato"/>
                <w:sz w:val="20"/>
                <w:szCs w:val="20"/>
              </w:rPr>
            </w:pPr>
          </w:p>
        </w:tc>
      </w:tr>
      <w:bookmarkStart w:id="2" w:name="MAJOR_RESPONSIBILITES"/>
      <w:tr w:rsidR="000E7569" w:rsidRPr="000E7569" w14:paraId="4F31C3E4"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0" w:type="dxa"/>
            <w:gridSpan w:val="8"/>
            <w:shd w:val="clear" w:color="auto" w:fill="ED7D31" w:themeFill="accent2"/>
          </w:tcPr>
          <w:p w14:paraId="3D2E8ABE" w14:textId="77777777" w:rsidR="00A2585A" w:rsidRPr="00A2585A" w:rsidRDefault="00A2585A" w:rsidP="00A2585A">
            <w:pPr>
              <w:rPr>
                <w:rFonts w:ascii="Gill Sans MT" w:hAnsi="Gill Sans MT"/>
                <w:b/>
                <w:color w:val="FFFFFF" w:themeColor="background1"/>
                <w:szCs w:val="20"/>
              </w:rPr>
            </w:pPr>
            <w:r w:rsidRPr="00A2585A">
              <w:rPr>
                <w:rFonts w:ascii="Gill Sans MT" w:hAnsi="Gill Sans MT"/>
                <w:b/>
                <w:color w:val="FFFFFF" w:themeColor="background1"/>
                <w:szCs w:val="20"/>
              </w:rPr>
              <w:fldChar w:fldCharType="begin"/>
            </w:r>
            <w:r w:rsidRPr="00A2585A">
              <w:rPr>
                <w:rFonts w:ascii="Gill Sans MT" w:hAnsi="Gill Sans MT"/>
                <w:b/>
                <w:color w:val="FFFFFF" w:themeColor="background1"/>
                <w:szCs w:val="20"/>
              </w:rPr>
              <w:instrText xml:space="preserve"> HYPERLINK  \l "MAJOR_RESPONSIBILITES" \o "</w:instrText>
            </w:r>
            <w:r>
              <w:instrText xml:space="preserve"> </w:instrText>
            </w:r>
            <w:r w:rsidRPr="00A2585A">
              <w:rPr>
                <w:rFonts w:ascii="Gill Sans MT" w:hAnsi="Gill Sans MT"/>
                <w:b/>
                <w:color w:val="FFFFFF" w:themeColor="background1"/>
                <w:szCs w:val="20"/>
              </w:rPr>
              <w:instrText>Th</w:instrText>
            </w:r>
            <w:r>
              <w:rPr>
                <w:rFonts w:ascii="Gill Sans MT" w:hAnsi="Gill Sans MT"/>
                <w:b/>
                <w:color w:val="FFFFFF" w:themeColor="background1"/>
                <w:szCs w:val="20"/>
              </w:rPr>
              <w:instrText>is</w:instrText>
            </w:r>
            <w:r w:rsidRPr="00A2585A">
              <w:rPr>
                <w:rFonts w:ascii="Gill Sans MT" w:hAnsi="Gill Sans MT"/>
                <w:b/>
                <w:color w:val="FFFFFF" w:themeColor="background1"/>
                <w:szCs w:val="20"/>
              </w:rPr>
              <w:instrText xml:space="preserve"> is the fou</w:instrText>
            </w:r>
            <w:r>
              <w:rPr>
                <w:rFonts w:ascii="Gill Sans MT" w:hAnsi="Gill Sans MT"/>
                <w:b/>
                <w:color w:val="FFFFFF" w:themeColor="background1"/>
                <w:szCs w:val="20"/>
              </w:rPr>
              <w:instrText>ndation of the job description.</w:instrText>
            </w:r>
            <w:r w:rsidRPr="00A2585A">
              <w:rPr>
                <w:rFonts w:ascii="Gill Sans MT" w:hAnsi="Gill Sans MT"/>
                <w:b/>
                <w:color w:val="FFFFFF" w:themeColor="background1"/>
                <w:szCs w:val="20"/>
              </w:rPr>
              <w:instrText xml:space="preserve"> It conveys the complexity, scope and level of responsibility of the job. As such, it is important to describe the duties and responsibilities as accurately, concisely and completely as possible.    </w:instrText>
            </w:r>
          </w:p>
          <w:p w14:paraId="3D8D75C3" w14:textId="77777777" w:rsidR="00A2585A" w:rsidRPr="00A2585A" w:rsidRDefault="00A2585A" w:rsidP="00A2585A">
            <w:pPr>
              <w:rPr>
                <w:rFonts w:ascii="Gill Sans MT" w:hAnsi="Gill Sans MT"/>
                <w:b/>
                <w:color w:val="FFFFFF" w:themeColor="background1"/>
                <w:szCs w:val="20"/>
              </w:rPr>
            </w:pPr>
          </w:p>
          <w:p w14:paraId="76EB9267" w14:textId="77777777" w:rsidR="00A2585A" w:rsidRPr="00A2585A" w:rsidRDefault="00A2585A" w:rsidP="00A2585A">
            <w:pPr>
              <w:rPr>
                <w:rFonts w:ascii="Gill Sans MT" w:hAnsi="Gill Sans MT"/>
                <w:b/>
                <w:color w:val="FFFFFF" w:themeColor="background1"/>
                <w:szCs w:val="20"/>
              </w:rPr>
            </w:pPr>
            <w:r w:rsidRPr="00A2585A">
              <w:rPr>
                <w:rFonts w:ascii="Gill Sans MT" w:hAnsi="Gill Sans MT"/>
                <w:b/>
                <w:color w:val="FFFFFF" w:themeColor="background1"/>
                <w:szCs w:val="20"/>
              </w:rPr>
              <w:instrText>There are three sections in which to doc</w:instrText>
            </w:r>
            <w:r>
              <w:rPr>
                <w:rFonts w:ascii="Gill Sans MT" w:hAnsi="Gill Sans MT"/>
                <w:b/>
                <w:color w:val="FFFFFF" w:themeColor="background1"/>
                <w:szCs w:val="20"/>
              </w:rPr>
              <w:instrText>ument</w:instrText>
            </w:r>
            <w:r w:rsidRPr="00A2585A">
              <w:rPr>
                <w:rFonts w:ascii="Gill Sans MT" w:hAnsi="Gill Sans MT"/>
                <w:b/>
                <w:color w:val="FFFFFF" w:themeColor="background1"/>
                <w:szCs w:val="20"/>
              </w:rPr>
              <w:instrText xml:space="preserve">. They are broken up into percent of time, activity and end results.  When developing this section group the responsibility into 3 to 5 buckets that capture the main components of the role. It is helpful to divide the tasks and/or responsibility into daily, weekly, monthly, quarterly or annual to aid in understanding the amount of time each area of responsibility will take. Each main responsibility should include related tasks in the delivery of each responsibility.  </w:instrText>
            </w:r>
          </w:p>
          <w:p w14:paraId="465C6E15" w14:textId="77777777" w:rsidR="00A2585A" w:rsidRPr="00A2585A" w:rsidRDefault="00A2585A" w:rsidP="00A2585A">
            <w:pPr>
              <w:rPr>
                <w:rFonts w:ascii="Gill Sans MT" w:hAnsi="Gill Sans MT"/>
                <w:b/>
                <w:color w:val="FFFFFF" w:themeColor="background1"/>
                <w:szCs w:val="20"/>
              </w:rPr>
            </w:pPr>
          </w:p>
          <w:p w14:paraId="62F7EE6C" w14:textId="77777777" w:rsidR="00A2585A" w:rsidRDefault="00A2585A" w:rsidP="00A2585A">
            <w:pPr>
              <w:rPr>
                <w:rFonts w:ascii="Gill Sans MT" w:hAnsi="Gill Sans MT"/>
                <w:b/>
                <w:color w:val="FFFFFF" w:themeColor="background1"/>
                <w:szCs w:val="20"/>
              </w:rPr>
            </w:pPr>
            <w:r w:rsidRPr="00A2585A">
              <w:rPr>
                <w:rFonts w:ascii="Gill Sans MT" w:hAnsi="Gill Sans MT"/>
                <w:b/>
                <w:color w:val="FFFFFF" w:themeColor="background1"/>
                <w:szCs w:val="20"/>
              </w:rPr>
              <w:instrText>Next, list the expectation of how each responsibility</w:instrText>
            </w:r>
            <w:r w:rsidR="00E77506">
              <w:rPr>
                <w:rFonts w:ascii="Gill Sans MT" w:hAnsi="Gill Sans MT"/>
                <w:b/>
                <w:color w:val="FFFFFF" w:themeColor="background1"/>
                <w:szCs w:val="20"/>
              </w:rPr>
              <w:instrText xml:space="preserve"> will be carried out under End Results</w:instrText>
            </w:r>
            <w:r w:rsidRPr="00A2585A">
              <w:rPr>
                <w:rFonts w:ascii="Gill Sans MT" w:hAnsi="Gill Sans MT"/>
                <w:b/>
                <w:color w:val="FFFFFF" w:themeColor="background1"/>
                <w:szCs w:val="20"/>
              </w:rPr>
              <w:instrText>. End results should be measurable, and time bound and written in a manner that can inform the development of a</w:instrText>
            </w:r>
            <w:r>
              <w:rPr>
                <w:rFonts w:ascii="Gill Sans MT" w:hAnsi="Gill Sans MT"/>
                <w:b/>
                <w:color w:val="FFFFFF" w:themeColor="background1"/>
                <w:szCs w:val="20"/>
              </w:rPr>
              <w:instrText xml:space="preserve">nnual performance objectives.  </w:instrText>
            </w:r>
          </w:p>
          <w:p w14:paraId="5C829A6C" w14:textId="77777777" w:rsidR="00E77506" w:rsidRDefault="00E77506" w:rsidP="00A2585A">
            <w:pPr>
              <w:rPr>
                <w:rFonts w:ascii="Gill Sans MT" w:hAnsi="Gill Sans MT"/>
                <w:b/>
                <w:color w:val="FFFFFF" w:themeColor="background1"/>
                <w:szCs w:val="20"/>
              </w:rPr>
            </w:pPr>
          </w:p>
          <w:p w14:paraId="196AFE5F" w14:textId="77777777" w:rsidR="00E77506" w:rsidRDefault="00E77506" w:rsidP="00A2585A">
            <w:pPr>
              <w:rPr>
                <w:rFonts w:ascii="Gill Sans MT" w:hAnsi="Gill Sans MT"/>
                <w:b/>
                <w:color w:val="FFFFFF" w:themeColor="background1"/>
                <w:szCs w:val="20"/>
              </w:rPr>
            </w:pPr>
            <w:r w:rsidRPr="00E77506">
              <w:rPr>
                <w:rFonts w:ascii="Gill Sans MT" w:hAnsi="Gill Sans MT"/>
                <w:b/>
                <w:color w:val="FFFFFF" w:themeColor="background1"/>
                <w:szCs w:val="20"/>
              </w:rPr>
              <w:instrText>All components of the job description should be written in a manner that a layperson can understand, with all acronyms spelled out the first time they are used within the description.</w:instrText>
            </w:r>
          </w:p>
          <w:p w14:paraId="38AD53E2" w14:textId="77777777" w:rsidR="00A2585A" w:rsidRDefault="00A2585A" w:rsidP="00A2585A">
            <w:pPr>
              <w:rPr>
                <w:rFonts w:ascii="Gill Sans MT" w:hAnsi="Gill Sans MT"/>
                <w:b/>
                <w:color w:val="FFFFFF" w:themeColor="background1"/>
                <w:szCs w:val="20"/>
              </w:rPr>
            </w:pPr>
          </w:p>
          <w:p w14:paraId="6C77E8FB" w14:textId="564B8730" w:rsidR="000E7569" w:rsidRPr="00A2585A" w:rsidRDefault="00A2585A" w:rsidP="00A2585A">
            <w:pPr>
              <w:rPr>
                <w:rFonts w:ascii="Gill Sans MT" w:hAnsi="Gill Sans MT"/>
                <w:b/>
                <w:sz w:val="20"/>
                <w:szCs w:val="20"/>
              </w:rPr>
            </w:pPr>
            <w:r w:rsidRPr="00A2585A">
              <w:rPr>
                <w:rFonts w:ascii="Gill Sans MT" w:hAnsi="Gill Sans MT"/>
                <w:b/>
                <w:color w:val="FFFFFF" w:themeColor="background1"/>
                <w:szCs w:val="20"/>
              </w:rPr>
              <w:instrText xml:space="preserve">" </w:instrText>
            </w:r>
            <w:r w:rsidRPr="00A2585A">
              <w:rPr>
                <w:rFonts w:ascii="Gill Sans MT" w:hAnsi="Gill Sans MT"/>
                <w:b/>
                <w:color w:val="FFFFFF" w:themeColor="background1"/>
                <w:szCs w:val="20"/>
              </w:rPr>
              <w:fldChar w:fldCharType="separate"/>
            </w:r>
            <w:r w:rsidR="000E7569" w:rsidRPr="00A2585A">
              <w:rPr>
                <w:rStyle w:val="Hyperlink"/>
                <w:rFonts w:ascii="Gill Sans MT" w:hAnsi="Gill Sans MT"/>
                <w:b/>
                <w:color w:val="FFFFFF" w:themeColor="background1"/>
                <w:szCs w:val="20"/>
                <w:u w:val="none"/>
              </w:rPr>
              <w:t>MAJOR RESPONSIBILIT</w:t>
            </w:r>
            <w:r w:rsidR="000C5914">
              <w:rPr>
                <w:rStyle w:val="Hyperlink"/>
                <w:rFonts w:ascii="Gill Sans MT" w:hAnsi="Gill Sans MT"/>
                <w:b/>
                <w:color w:val="FFFFFF" w:themeColor="background1"/>
                <w:szCs w:val="20"/>
                <w:u w:val="none"/>
              </w:rPr>
              <w:t>I</w:t>
            </w:r>
            <w:r w:rsidR="000E7569" w:rsidRPr="00A2585A">
              <w:rPr>
                <w:rStyle w:val="Hyperlink"/>
                <w:rFonts w:ascii="Gill Sans MT" w:hAnsi="Gill Sans MT"/>
                <w:b/>
                <w:color w:val="FFFFFF" w:themeColor="background1"/>
                <w:szCs w:val="20"/>
                <w:u w:val="none"/>
              </w:rPr>
              <w:t>ES</w:t>
            </w:r>
            <w:bookmarkEnd w:id="2"/>
            <w:r w:rsidRPr="00A2585A">
              <w:rPr>
                <w:rFonts w:ascii="Gill Sans MT" w:hAnsi="Gill Sans MT"/>
                <w:b/>
                <w:color w:val="FFFFFF" w:themeColor="background1"/>
                <w:szCs w:val="20"/>
              </w:rPr>
              <w:fldChar w:fldCharType="end"/>
            </w:r>
          </w:p>
        </w:tc>
      </w:tr>
      <w:tr w:rsidR="000E7569" w:rsidRPr="000E7569" w14:paraId="6E635B94" w14:textId="77777777" w:rsidTr="000C5914">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255" w:type="dxa"/>
            <w:shd w:val="clear" w:color="auto" w:fill="F7CAAC" w:themeFill="accent2" w:themeFillTint="66"/>
          </w:tcPr>
          <w:p w14:paraId="4334F272" w14:textId="77777777" w:rsidR="000E7569" w:rsidRPr="00A3736C" w:rsidRDefault="000E7569">
            <w:pPr>
              <w:rPr>
                <w:rFonts w:ascii="Lato" w:hAnsi="Lato"/>
              </w:rPr>
            </w:pPr>
            <w:r w:rsidRPr="00A3736C">
              <w:rPr>
                <w:rFonts w:ascii="Lato" w:hAnsi="Lato"/>
              </w:rPr>
              <w:t>% of time</w:t>
            </w:r>
          </w:p>
        </w:tc>
        <w:tc>
          <w:tcPr>
            <w:tcW w:w="7740" w:type="dxa"/>
            <w:gridSpan w:val="4"/>
            <w:shd w:val="clear" w:color="auto" w:fill="F7CAAC" w:themeFill="accent2" w:themeFillTint="66"/>
          </w:tcPr>
          <w:p w14:paraId="6145D97A" w14:textId="294850AB" w:rsidR="000E7569" w:rsidRPr="00A3736C" w:rsidRDefault="000E7569">
            <w:pPr>
              <w:rPr>
                <w:rFonts w:ascii="Lato" w:hAnsi="Lato"/>
              </w:rPr>
            </w:pPr>
            <w:r w:rsidRPr="00A3736C">
              <w:rPr>
                <w:rFonts w:ascii="Lato" w:hAnsi="Lato"/>
              </w:rPr>
              <w:t>Activity</w:t>
            </w:r>
          </w:p>
        </w:tc>
        <w:tc>
          <w:tcPr>
            <w:tcW w:w="5395" w:type="dxa"/>
            <w:gridSpan w:val="3"/>
            <w:shd w:val="clear" w:color="auto" w:fill="F7CAAC" w:themeFill="accent2" w:themeFillTint="66"/>
          </w:tcPr>
          <w:p w14:paraId="4FB503E6" w14:textId="77777777" w:rsidR="000E7569" w:rsidRPr="00A3736C" w:rsidRDefault="000E7569">
            <w:pPr>
              <w:rPr>
                <w:rFonts w:ascii="Lato" w:hAnsi="Lato"/>
              </w:rPr>
            </w:pPr>
            <w:r w:rsidRPr="00A3736C">
              <w:rPr>
                <w:rFonts w:ascii="Lato" w:hAnsi="Lato"/>
              </w:rPr>
              <w:t>End Results</w:t>
            </w:r>
          </w:p>
        </w:tc>
      </w:tr>
      <w:tr w:rsidR="00EC093A" w:rsidRPr="000E7569" w14:paraId="767699D1" w14:textId="77777777" w:rsidTr="000C5914">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728"/>
        </w:trPr>
        <w:tc>
          <w:tcPr>
            <w:tcW w:w="1255" w:type="dxa"/>
          </w:tcPr>
          <w:p w14:paraId="74BD327A" w14:textId="57EC60BA" w:rsidR="0059499B" w:rsidRPr="00FB4541" w:rsidRDefault="001D4B1E" w:rsidP="00EC093A">
            <w:pPr>
              <w:rPr>
                <w:rFonts w:ascii="Lato" w:hAnsi="Lato"/>
              </w:rPr>
            </w:pPr>
            <w:r w:rsidRPr="00FB4541">
              <w:rPr>
                <w:rFonts w:ascii="Lato" w:hAnsi="Lato"/>
              </w:rPr>
              <w:t>30%</w:t>
            </w:r>
          </w:p>
        </w:tc>
        <w:tc>
          <w:tcPr>
            <w:tcW w:w="7740" w:type="dxa"/>
            <w:gridSpan w:val="4"/>
          </w:tcPr>
          <w:p w14:paraId="33223CCC" w14:textId="77777777" w:rsidR="00EC093A" w:rsidRPr="00FB4541" w:rsidRDefault="001D4B1E" w:rsidP="001D4B1E">
            <w:pPr>
              <w:pStyle w:val="ListParagraph"/>
              <w:overflowPunct w:val="0"/>
              <w:autoSpaceDE w:val="0"/>
              <w:autoSpaceDN w:val="0"/>
              <w:adjustRightInd w:val="0"/>
              <w:ind w:left="360"/>
              <w:jc w:val="both"/>
              <w:textAlignment w:val="baseline"/>
              <w:rPr>
                <w:rFonts w:ascii="Lato" w:hAnsi="Lato" w:cs="Arial"/>
                <w:b/>
                <w:color w:val="000000"/>
              </w:rPr>
            </w:pPr>
            <w:r w:rsidRPr="00FB4541">
              <w:rPr>
                <w:rFonts w:ascii="Lato" w:hAnsi="Lato" w:cs="Arial"/>
                <w:b/>
                <w:color w:val="000000"/>
              </w:rPr>
              <w:t>Public Engagement</w:t>
            </w:r>
          </w:p>
          <w:p w14:paraId="421CEDB5" w14:textId="77777777" w:rsidR="001D4B1E" w:rsidRPr="00FB4541" w:rsidRDefault="001D4B1E" w:rsidP="00415E80">
            <w:pPr>
              <w:pStyle w:val="ListParagraph"/>
              <w:numPr>
                <w:ilvl w:val="0"/>
                <w:numId w:val="14"/>
              </w:numPr>
              <w:jc w:val="both"/>
              <w:rPr>
                <w:rFonts w:ascii="Lato" w:hAnsi="Lato"/>
              </w:rPr>
            </w:pPr>
            <w:r w:rsidRPr="00FB4541">
              <w:rPr>
                <w:rFonts w:ascii="Lato" w:hAnsi="Lato"/>
              </w:rPr>
              <w:t>All existing online platforms are well administered, increase in viewership, reinforce WV Vietnam’s brand and visibility, and contribute to advocacy goals</w:t>
            </w:r>
          </w:p>
          <w:p w14:paraId="194659F3" w14:textId="6AD800E8" w:rsidR="001D4B1E" w:rsidRPr="00FB4541" w:rsidRDefault="001D4B1E" w:rsidP="00415E80">
            <w:pPr>
              <w:pStyle w:val="ListParagraph"/>
              <w:numPr>
                <w:ilvl w:val="0"/>
                <w:numId w:val="14"/>
              </w:numPr>
              <w:jc w:val="both"/>
              <w:rPr>
                <w:rFonts w:ascii="Lato" w:eastAsia="Calibri" w:hAnsi="Lato" w:cs="Calibri"/>
              </w:rPr>
            </w:pPr>
            <w:r w:rsidRPr="00FB4541">
              <w:rPr>
                <w:rFonts w:ascii="Lato" w:hAnsi="Lato"/>
              </w:rPr>
              <w:t>Online and offline initiatives are developed in collaboration with relevant functions/stakeholders to achieve the desirable awareness and support from the target audience.</w:t>
            </w:r>
          </w:p>
        </w:tc>
        <w:tc>
          <w:tcPr>
            <w:tcW w:w="5395" w:type="dxa"/>
            <w:gridSpan w:val="3"/>
          </w:tcPr>
          <w:p w14:paraId="08A3377D" w14:textId="77777777" w:rsidR="008A424D" w:rsidRDefault="008A424D" w:rsidP="008A424D">
            <w:pPr>
              <w:pStyle w:val="ListParagraph"/>
              <w:jc w:val="both"/>
              <w:rPr>
                <w:rFonts w:ascii="Lato" w:hAnsi="Lato"/>
              </w:rPr>
            </w:pPr>
          </w:p>
          <w:p w14:paraId="3A886197" w14:textId="3D372C17" w:rsidR="008A424D" w:rsidRDefault="008A424D" w:rsidP="008A424D">
            <w:pPr>
              <w:pStyle w:val="ListParagraph"/>
              <w:numPr>
                <w:ilvl w:val="0"/>
                <w:numId w:val="14"/>
              </w:numPr>
              <w:jc w:val="both"/>
              <w:rPr>
                <w:rFonts w:ascii="Lato" w:hAnsi="Lato"/>
              </w:rPr>
            </w:pPr>
            <w:r w:rsidRPr="006C70FA">
              <w:rPr>
                <w:rFonts w:ascii="Lato" w:hAnsi="Lato"/>
              </w:rPr>
              <w:t xml:space="preserve">Continually enrich </w:t>
            </w:r>
            <w:r>
              <w:rPr>
                <w:rFonts w:ascii="Lato" w:hAnsi="Lato"/>
              </w:rPr>
              <w:t>WVI Vietnam</w:t>
            </w:r>
            <w:r w:rsidRPr="006C70FA">
              <w:rPr>
                <w:rFonts w:ascii="Lato" w:hAnsi="Lato"/>
              </w:rPr>
              <w:t>’s high-quality digital assets for media/donor/public engagement purposes.</w:t>
            </w:r>
          </w:p>
          <w:p w14:paraId="3AF57AD9" w14:textId="1D14ACD5" w:rsidR="00EC093A" w:rsidRPr="00FB4541" w:rsidRDefault="008A424D" w:rsidP="008A424D">
            <w:pPr>
              <w:pStyle w:val="ListParagraph"/>
              <w:numPr>
                <w:ilvl w:val="0"/>
                <w:numId w:val="14"/>
              </w:numPr>
              <w:rPr>
                <w:rFonts w:ascii="Lato" w:hAnsi="Lato"/>
              </w:rPr>
            </w:pPr>
            <w:r>
              <w:rPr>
                <w:rFonts w:ascii="Lato" w:hAnsi="Lato"/>
              </w:rPr>
              <w:t>WVI Vietnam’s visibility is enhanced</w:t>
            </w:r>
          </w:p>
        </w:tc>
      </w:tr>
      <w:tr w:rsidR="00EC093A" w:rsidRPr="000E7569" w14:paraId="2C759178" w14:textId="77777777" w:rsidTr="009E2DAC">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347"/>
        </w:trPr>
        <w:tc>
          <w:tcPr>
            <w:tcW w:w="1255" w:type="dxa"/>
          </w:tcPr>
          <w:p w14:paraId="3EF7CF9A" w14:textId="7AB39D77" w:rsidR="00EC093A" w:rsidRPr="00FB4541" w:rsidRDefault="001D4B1E" w:rsidP="00EC093A">
            <w:pPr>
              <w:rPr>
                <w:rFonts w:ascii="Lato" w:hAnsi="Lato"/>
              </w:rPr>
            </w:pPr>
            <w:r w:rsidRPr="00FB4541">
              <w:rPr>
                <w:rFonts w:ascii="Lato" w:hAnsi="Lato"/>
              </w:rPr>
              <w:lastRenderedPageBreak/>
              <w:t>15%</w:t>
            </w:r>
          </w:p>
        </w:tc>
        <w:tc>
          <w:tcPr>
            <w:tcW w:w="7740" w:type="dxa"/>
            <w:gridSpan w:val="4"/>
          </w:tcPr>
          <w:p w14:paraId="1E037851" w14:textId="77777777" w:rsidR="00EC093A" w:rsidRPr="00FB4541" w:rsidRDefault="001D4B1E" w:rsidP="001D4B1E">
            <w:pPr>
              <w:pStyle w:val="ListParagraph"/>
              <w:overflowPunct w:val="0"/>
              <w:autoSpaceDE w:val="0"/>
              <w:autoSpaceDN w:val="0"/>
              <w:adjustRightInd w:val="0"/>
              <w:ind w:left="360"/>
              <w:textAlignment w:val="baseline"/>
              <w:rPr>
                <w:rFonts w:ascii="Lato" w:hAnsi="Lato" w:cs="Arial"/>
                <w:b/>
                <w:color w:val="000000"/>
              </w:rPr>
            </w:pPr>
            <w:r w:rsidRPr="00FB4541">
              <w:rPr>
                <w:rFonts w:ascii="Lato" w:hAnsi="Lato" w:cs="Arial"/>
                <w:b/>
                <w:color w:val="000000"/>
              </w:rPr>
              <w:t>Organizational Materials</w:t>
            </w:r>
          </w:p>
          <w:p w14:paraId="1ADEEC14" w14:textId="77777777" w:rsidR="001D4B1E" w:rsidRPr="00FB4541" w:rsidRDefault="001D4B1E" w:rsidP="00415E80">
            <w:pPr>
              <w:pStyle w:val="ListParagraph"/>
              <w:numPr>
                <w:ilvl w:val="0"/>
                <w:numId w:val="14"/>
              </w:numPr>
              <w:jc w:val="both"/>
              <w:rPr>
                <w:rFonts w:ascii="Lato" w:hAnsi="Lato"/>
              </w:rPr>
            </w:pPr>
            <w:r w:rsidRPr="00415E80">
              <w:rPr>
                <w:rFonts w:ascii="Lato" w:hAnsi="Lato"/>
              </w:rPr>
              <w:t>Informative</w:t>
            </w:r>
            <w:r w:rsidRPr="00FB4541">
              <w:rPr>
                <w:rFonts w:ascii="Lato" w:hAnsi="Lato"/>
                <w:u w:color="000000"/>
              </w:rPr>
              <w:t xml:space="preserve"> and well-designed materials are produced and used for WV Vietnam’s engagement with government, donors, partners, communities and media.</w:t>
            </w:r>
          </w:p>
          <w:p w14:paraId="43E41758" w14:textId="76E3C3E4" w:rsidR="001D4B1E" w:rsidRPr="00FB4541" w:rsidRDefault="001D4B1E" w:rsidP="00415E80">
            <w:pPr>
              <w:pStyle w:val="ListParagraph"/>
              <w:numPr>
                <w:ilvl w:val="0"/>
                <w:numId w:val="14"/>
              </w:numPr>
              <w:jc w:val="both"/>
              <w:rPr>
                <w:rFonts w:ascii="Lato" w:hAnsi="Lato"/>
              </w:rPr>
            </w:pPr>
            <w:r w:rsidRPr="00FB4541">
              <w:rPr>
                <w:rFonts w:ascii="Lato" w:hAnsi="Lato"/>
              </w:rPr>
              <w:t>Alignment to all WV Policies and Guidelines is ensured.</w:t>
            </w:r>
          </w:p>
        </w:tc>
        <w:tc>
          <w:tcPr>
            <w:tcW w:w="5395" w:type="dxa"/>
            <w:gridSpan w:val="3"/>
          </w:tcPr>
          <w:p w14:paraId="206060FD" w14:textId="65D3A3F5" w:rsidR="00EC093A" w:rsidRPr="009E2DAC" w:rsidRDefault="008A424D" w:rsidP="009E2DAC">
            <w:pPr>
              <w:pStyle w:val="ListParagraph"/>
              <w:numPr>
                <w:ilvl w:val="0"/>
                <w:numId w:val="14"/>
              </w:numPr>
              <w:rPr>
                <w:rFonts w:ascii="Lato" w:hAnsi="Lato"/>
                <w:b/>
              </w:rPr>
            </w:pPr>
            <w:r w:rsidRPr="006C5DAA">
              <w:rPr>
                <w:rFonts w:ascii="Lato" w:hAnsi="Lato"/>
                <w:u w:color="000000"/>
              </w:rPr>
              <w:t xml:space="preserve">Informative and well-designed materials are produced and used for WVV’s engagement with </w:t>
            </w:r>
            <w:r w:rsidRPr="008A424D">
              <w:rPr>
                <w:rFonts w:ascii="Lato" w:hAnsi="Lato"/>
              </w:rPr>
              <w:t>government</w:t>
            </w:r>
            <w:r w:rsidRPr="006C5DAA">
              <w:rPr>
                <w:rFonts w:ascii="Lato" w:hAnsi="Lato"/>
                <w:u w:color="000000"/>
              </w:rPr>
              <w:t>, donors, partners, communities and media.</w:t>
            </w:r>
            <w:r w:rsidRPr="006C5DAA">
              <w:rPr>
                <w:rFonts w:ascii="Lato" w:hAnsi="Lato"/>
              </w:rPr>
              <w:t xml:space="preserve"> </w:t>
            </w:r>
          </w:p>
        </w:tc>
      </w:tr>
      <w:tr w:rsidR="00EC093A" w:rsidRPr="000E7569" w14:paraId="47F3F86A" w14:textId="77777777" w:rsidTr="000C5914">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728"/>
        </w:trPr>
        <w:tc>
          <w:tcPr>
            <w:tcW w:w="1255" w:type="dxa"/>
          </w:tcPr>
          <w:p w14:paraId="355A6DFA" w14:textId="240DF3FE" w:rsidR="00EC093A" w:rsidRPr="00FB4541" w:rsidRDefault="001D4B1E" w:rsidP="00EC093A">
            <w:pPr>
              <w:rPr>
                <w:rFonts w:ascii="Lato" w:hAnsi="Lato"/>
              </w:rPr>
            </w:pPr>
            <w:r w:rsidRPr="00FB4541">
              <w:rPr>
                <w:rFonts w:ascii="Lato" w:hAnsi="Lato"/>
              </w:rPr>
              <w:t>20%</w:t>
            </w:r>
          </w:p>
        </w:tc>
        <w:tc>
          <w:tcPr>
            <w:tcW w:w="7740" w:type="dxa"/>
            <w:gridSpan w:val="4"/>
          </w:tcPr>
          <w:p w14:paraId="4DD84207" w14:textId="77777777" w:rsidR="00EC093A" w:rsidRPr="00FB4541" w:rsidRDefault="001D4B1E" w:rsidP="001D4B1E">
            <w:pPr>
              <w:pStyle w:val="ListParagraph"/>
              <w:shd w:val="clear" w:color="auto" w:fill="FFFFFF"/>
              <w:ind w:left="360"/>
              <w:jc w:val="both"/>
              <w:rPr>
                <w:rFonts w:ascii="Lato" w:hAnsi="Lato"/>
                <w:b/>
              </w:rPr>
            </w:pPr>
            <w:r w:rsidRPr="00FB4541">
              <w:rPr>
                <w:rFonts w:ascii="Lato" w:hAnsi="Lato"/>
                <w:b/>
              </w:rPr>
              <w:t>Content creation</w:t>
            </w:r>
          </w:p>
          <w:p w14:paraId="7C69D24B" w14:textId="77777777" w:rsidR="001D4B1E" w:rsidRPr="00FB4541" w:rsidRDefault="001D4B1E" w:rsidP="00415E80">
            <w:pPr>
              <w:pStyle w:val="ListParagraph"/>
              <w:numPr>
                <w:ilvl w:val="0"/>
                <w:numId w:val="14"/>
              </w:numPr>
              <w:jc w:val="both"/>
              <w:rPr>
                <w:rFonts w:ascii="Lato" w:hAnsi="Lato"/>
                <w:u w:color="000000"/>
              </w:rPr>
            </w:pPr>
            <w:r w:rsidRPr="00415E80">
              <w:rPr>
                <w:rFonts w:ascii="Lato" w:hAnsi="Lato"/>
              </w:rPr>
              <w:t>Compelling</w:t>
            </w:r>
            <w:r w:rsidRPr="00FB4541">
              <w:rPr>
                <w:rFonts w:ascii="Lato" w:hAnsi="Lato"/>
                <w:u w:color="000000"/>
              </w:rPr>
              <w:t xml:space="preserve"> and inspiring child-focused stories are written as testimonies of WV Vietnam’s work and impacts in country, which in turn solidifies Support Office’s and sponsors’ confidence in WV Vietnam’s use of their resources.</w:t>
            </w:r>
          </w:p>
          <w:p w14:paraId="02B57997" w14:textId="77777777" w:rsidR="001D4B1E" w:rsidRPr="00FB4541" w:rsidRDefault="001D4B1E" w:rsidP="00415E80">
            <w:pPr>
              <w:pStyle w:val="ListParagraph"/>
              <w:numPr>
                <w:ilvl w:val="0"/>
                <w:numId w:val="14"/>
              </w:numPr>
              <w:jc w:val="both"/>
              <w:rPr>
                <w:rFonts w:ascii="Lato" w:hAnsi="Lato"/>
                <w:u w:color="000000"/>
              </w:rPr>
            </w:pPr>
            <w:r w:rsidRPr="00415E80">
              <w:rPr>
                <w:rFonts w:ascii="Lato" w:hAnsi="Lato"/>
              </w:rPr>
              <w:t>Created</w:t>
            </w:r>
            <w:r w:rsidRPr="00FB4541">
              <w:rPr>
                <w:rFonts w:ascii="Lato" w:hAnsi="Lato"/>
                <w:u w:color="000000"/>
              </w:rPr>
              <w:t xml:space="preserve"> contents are published on appropriate internal and external channels to promote WV Vietnam’s intervention and impact.</w:t>
            </w:r>
          </w:p>
          <w:p w14:paraId="6939F14D" w14:textId="7DDACC30" w:rsidR="001D4B1E" w:rsidRPr="00FB4541" w:rsidRDefault="001D4B1E" w:rsidP="001D4B1E">
            <w:pPr>
              <w:pStyle w:val="ListParagraph"/>
              <w:shd w:val="clear" w:color="auto" w:fill="FFFFFF"/>
              <w:ind w:left="360"/>
              <w:jc w:val="both"/>
              <w:rPr>
                <w:rFonts w:ascii="Lato" w:hAnsi="Lato" w:cstheme="minorHAnsi"/>
                <w:color w:val="212529"/>
              </w:rPr>
            </w:pPr>
          </w:p>
        </w:tc>
        <w:tc>
          <w:tcPr>
            <w:tcW w:w="5395" w:type="dxa"/>
            <w:gridSpan w:val="3"/>
          </w:tcPr>
          <w:p w14:paraId="1A560B95" w14:textId="77777777" w:rsidR="00EC093A" w:rsidRDefault="00EC093A" w:rsidP="00EC093A">
            <w:pPr>
              <w:pStyle w:val="ListParagraph"/>
              <w:ind w:left="0"/>
              <w:rPr>
                <w:rFonts w:ascii="Lato" w:hAnsi="Lato"/>
              </w:rPr>
            </w:pPr>
          </w:p>
          <w:p w14:paraId="6EEAFCDF" w14:textId="4E923F90" w:rsidR="002B314C" w:rsidRPr="00FB4541" w:rsidRDefault="009C4F96" w:rsidP="002B314C">
            <w:pPr>
              <w:pStyle w:val="ListParagraph"/>
              <w:numPr>
                <w:ilvl w:val="0"/>
                <w:numId w:val="14"/>
              </w:numPr>
              <w:rPr>
                <w:rFonts w:ascii="Lato" w:hAnsi="Lato"/>
              </w:rPr>
            </w:pPr>
            <w:r w:rsidRPr="00FB4541">
              <w:rPr>
                <w:rFonts w:ascii="Lato" w:hAnsi="Lato"/>
                <w:u w:color="000000"/>
              </w:rPr>
              <w:t>WV Vietnam’s intervention and impact</w:t>
            </w:r>
            <w:r>
              <w:rPr>
                <w:rFonts w:ascii="Lato" w:hAnsi="Lato"/>
                <w:u w:color="000000"/>
              </w:rPr>
              <w:t xml:space="preserve"> are promoted </w:t>
            </w:r>
            <w:r w:rsidR="00B8002D">
              <w:rPr>
                <w:rFonts w:ascii="Lato" w:hAnsi="Lato"/>
                <w:u w:color="000000"/>
              </w:rPr>
              <w:t>effectively</w:t>
            </w:r>
          </w:p>
        </w:tc>
      </w:tr>
      <w:tr w:rsidR="00EC093A" w:rsidRPr="000E7569" w14:paraId="1EB7C973" w14:textId="77777777" w:rsidTr="000C5914">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728"/>
        </w:trPr>
        <w:tc>
          <w:tcPr>
            <w:tcW w:w="1255" w:type="dxa"/>
          </w:tcPr>
          <w:p w14:paraId="758DC8A8" w14:textId="5E10AEA8" w:rsidR="00EC093A" w:rsidRPr="00FB4541" w:rsidRDefault="001D4B1E" w:rsidP="00EC093A">
            <w:pPr>
              <w:rPr>
                <w:rFonts w:ascii="Lato" w:hAnsi="Lato"/>
              </w:rPr>
            </w:pPr>
            <w:r w:rsidRPr="00FB4541">
              <w:rPr>
                <w:rFonts w:ascii="Lato" w:hAnsi="Lato"/>
              </w:rPr>
              <w:t>15%</w:t>
            </w:r>
          </w:p>
        </w:tc>
        <w:tc>
          <w:tcPr>
            <w:tcW w:w="7740" w:type="dxa"/>
            <w:gridSpan w:val="4"/>
          </w:tcPr>
          <w:p w14:paraId="1F4AD0D1" w14:textId="77777777" w:rsidR="00EC093A" w:rsidRPr="00FB4541" w:rsidRDefault="001D4B1E" w:rsidP="00716C7B">
            <w:pPr>
              <w:pStyle w:val="ListParagraph"/>
              <w:overflowPunct w:val="0"/>
              <w:autoSpaceDE w:val="0"/>
              <w:autoSpaceDN w:val="0"/>
              <w:adjustRightInd w:val="0"/>
              <w:ind w:left="360"/>
              <w:jc w:val="both"/>
              <w:textAlignment w:val="baseline"/>
              <w:rPr>
                <w:rFonts w:ascii="Lato" w:hAnsi="Lato" w:cs="Arial"/>
                <w:b/>
                <w:color w:val="000000"/>
              </w:rPr>
            </w:pPr>
            <w:r w:rsidRPr="00FB4541">
              <w:rPr>
                <w:rFonts w:ascii="Lato" w:hAnsi="Lato" w:cs="Arial"/>
                <w:b/>
                <w:color w:val="000000"/>
              </w:rPr>
              <w:t>Advocacy Communications</w:t>
            </w:r>
          </w:p>
          <w:p w14:paraId="5EDD0830" w14:textId="6097EA7A" w:rsidR="001D4B1E" w:rsidRPr="00FB4541" w:rsidRDefault="001D4B1E" w:rsidP="00415E80">
            <w:pPr>
              <w:pStyle w:val="ListParagraph"/>
              <w:numPr>
                <w:ilvl w:val="0"/>
                <w:numId w:val="14"/>
              </w:numPr>
              <w:jc w:val="both"/>
              <w:rPr>
                <w:rFonts w:ascii="Lato" w:hAnsi="Lato"/>
                <w:u w:color="000000"/>
              </w:rPr>
            </w:pPr>
            <w:r w:rsidRPr="00FB4541">
              <w:rPr>
                <w:rFonts w:ascii="Lato" w:hAnsi="Lato"/>
              </w:rPr>
              <w:t xml:space="preserve">Creative public engagement activities are initiated to promote WV Vietnam’s advocacy campaigns (including “It takes a world” campaign) and inspire positive </w:t>
            </w:r>
            <w:r w:rsidR="008F739B" w:rsidRPr="00FB4541">
              <w:rPr>
                <w:rFonts w:ascii="Lato" w:hAnsi="Lato"/>
              </w:rPr>
              <w:t>behavioural</w:t>
            </w:r>
            <w:r w:rsidRPr="00FB4541">
              <w:rPr>
                <w:rFonts w:ascii="Lato" w:hAnsi="Lato"/>
              </w:rPr>
              <w:t xml:space="preserve"> change within the target communities as well as the society.</w:t>
            </w:r>
          </w:p>
          <w:p w14:paraId="5B57C02D" w14:textId="79E4F021" w:rsidR="001D4B1E" w:rsidRPr="00FB4541" w:rsidRDefault="001D4B1E" w:rsidP="00415E80">
            <w:pPr>
              <w:pStyle w:val="ListParagraph"/>
              <w:numPr>
                <w:ilvl w:val="0"/>
                <w:numId w:val="14"/>
              </w:numPr>
              <w:jc w:val="both"/>
              <w:rPr>
                <w:rFonts w:ascii="Lato" w:hAnsi="Lato"/>
                <w:u w:color="000000"/>
              </w:rPr>
            </w:pPr>
            <w:r w:rsidRPr="00FB4541">
              <w:rPr>
                <w:rFonts w:ascii="Lato" w:hAnsi="Lato"/>
              </w:rPr>
              <w:t>Communications resources are developed and smartly packaged for national advocacy events, regional initiatives and/or global movements.</w:t>
            </w:r>
          </w:p>
        </w:tc>
        <w:tc>
          <w:tcPr>
            <w:tcW w:w="5395" w:type="dxa"/>
            <w:gridSpan w:val="3"/>
          </w:tcPr>
          <w:p w14:paraId="6F7F4A2F" w14:textId="77777777" w:rsidR="00EC093A" w:rsidRDefault="00EC093A" w:rsidP="00EC093A">
            <w:pPr>
              <w:pStyle w:val="ListParagraph"/>
              <w:ind w:left="0"/>
              <w:rPr>
                <w:rFonts w:ascii="Lato" w:hAnsi="Lato"/>
              </w:rPr>
            </w:pPr>
          </w:p>
          <w:p w14:paraId="2394E590" w14:textId="77777777" w:rsidR="00387E18" w:rsidRDefault="00387E18" w:rsidP="00EC093A">
            <w:pPr>
              <w:pStyle w:val="ListParagraph"/>
              <w:ind w:left="0"/>
              <w:rPr>
                <w:rFonts w:ascii="Lato" w:hAnsi="Lato"/>
              </w:rPr>
            </w:pPr>
          </w:p>
          <w:p w14:paraId="507474F5" w14:textId="2D1426B3" w:rsidR="00387E18" w:rsidRPr="00FB4541" w:rsidRDefault="000B555A" w:rsidP="00387E18">
            <w:pPr>
              <w:pStyle w:val="ListParagraph"/>
              <w:numPr>
                <w:ilvl w:val="0"/>
                <w:numId w:val="14"/>
              </w:numPr>
              <w:rPr>
                <w:rFonts w:ascii="Lato" w:hAnsi="Lato"/>
              </w:rPr>
            </w:pPr>
            <w:r>
              <w:rPr>
                <w:rFonts w:ascii="Lato" w:hAnsi="Lato"/>
              </w:rPr>
              <w:t>Success</w:t>
            </w:r>
            <w:r w:rsidR="00CD0796">
              <w:rPr>
                <w:rFonts w:ascii="Lato" w:hAnsi="Lato"/>
              </w:rPr>
              <w:t>ful</w:t>
            </w:r>
            <w:r>
              <w:rPr>
                <w:rFonts w:ascii="Lato" w:hAnsi="Lato"/>
              </w:rPr>
              <w:t xml:space="preserve"> </w:t>
            </w:r>
            <w:r w:rsidR="00CD0796">
              <w:rPr>
                <w:rFonts w:ascii="Lato" w:hAnsi="Lato"/>
              </w:rPr>
              <w:t>c</w:t>
            </w:r>
            <w:r w:rsidR="00387E18" w:rsidRPr="006C70FA">
              <w:rPr>
                <w:rFonts w:ascii="Lato" w:hAnsi="Lato"/>
              </w:rPr>
              <w:t>o-lead in campaigns and all other advocacy-related efforts.</w:t>
            </w:r>
          </w:p>
        </w:tc>
      </w:tr>
      <w:tr w:rsidR="008F739B" w:rsidRPr="000E7569" w14:paraId="2564CC0F" w14:textId="77777777" w:rsidTr="008F739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906"/>
        </w:trPr>
        <w:tc>
          <w:tcPr>
            <w:tcW w:w="1255" w:type="dxa"/>
          </w:tcPr>
          <w:p w14:paraId="511B7E7A" w14:textId="27E46084" w:rsidR="008F739B" w:rsidRPr="00FB4541" w:rsidRDefault="008F739B" w:rsidP="00EC093A">
            <w:pPr>
              <w:rPr>
                <w:rFonts w:ascii="Lato" w:hAnsi="Lato"/>
              </w:rPr>
            </w:pPr>
            <w:r w:rsidRPr="00FB4541">
              <w:rPr>
                <w:rFonts w:ascii="Lato" w:hAnsi="Lato"/>
              </w:rPr>
              <w:t>10%</w:t>
            </w:r>
          </w:p>
        </w:tc>
        <w:tc>
          <w:tcPr>
            <w:tcW w:w="7740" w:type="dxa"/>
            <w:gridSpan w:val="4"/>
          </w:tcPr>
          <w:p w14:paraId="5A57A336" w14:textId="77777777" w:rsidR="008F739B" w:rsidRPr="00FB4541" w:rsidRDefault="008F739B" w:rsidP="00716C7B">
            <w:pPr>
              <w:pStyle w:val="ListParagraph"/>
              <w:overflowPunct w:val="0"/>
              <w:autoSpaceDE w:val="0"/>
              <w:autoSpaceDN w:val="0"/>
              <w:adjustRightInd w:val="0"/>
              <w:ind w:left="360"/>
              <w:jc w:val="both"/>
              <w:textAlignment w:val="baseline"/>
              <w:rPr>
                <w:rFonts w:ascii="Lato" w:hAnsi="Lato" w:cs="Arial"/>
                <w:b/>
                <w:color w:val="000000"/>
              </w:rPr>
            </w:pPr>
            <w:r w:rsidRPr="00FB4541">
              <w:rPr>
                <w:rFonts w:ascii="Lato" w:hAnsi="Lato" w:cs="Arial"/>
                <w:b/>
                <w:color w:val="000000"/>
              </w:rPr>
              <w:t>Internal communications</w:t>
            </w:r>
          </w:p>
          <w:p w14:paraId="26CFF5E0" w14:textId="5CE6AF81" w:rsidR="008F739B" w:rsidRPr="00FB4541" w:rsidRDefault="008F739B" w:rsidP="00415E80">
            <w:pPr>
              <w:pStyle w:val="ListParagraph"/>
              <w:numPr>
                <w:ilvl w:val="0"/>
                <w:numId w:val="14"/>
              </w:numPr>
              <w:jc w:val="both"/>
              <w:rPr>
                <w:rFonts w:ascii="Lato" w:hAnsi="Lato" w:cs="Arial"/>
                <w:color w:val="000000"/>
              </w:rPr>
            </w:pPr>
            <w:r w:rsidRPr="00FB4541">
              <w:rPr>
                <w:rFonts w:ascii="Lato" w:hAnsi="Lato"/>
              </w:rPr>
              <w:t>Needed contents are produced for internal communications events and channel.</w:t>
            </w:r>
          </w:p>
        </w:tc>
        <w:tc>
          <w:tcPr>
            <w:tcW w:w="5395" w:type="dxa"/>
            <w:gridSpan w:val="3"/>
          </w:tcPr>
          <w:p w14:paraId="4038B240" w14:textId="77777777" w:rsidR="008F739B" w:rsidRDefault="008F739B" w:rsidP="00EC093A">
            <w:pPr>
              <w:pStyle w:val="ListParagraph"/>
              <w:ind w:left="0"/>
              <w:rPr>
                <w:rFonts w:ascii="Lato" w:hAnsi="Lato"/>
              </w:rPr>
            </w:pPr>
          </w:p>
          <w:p w14:paraId="131846E7" w14:textId="5A1B1698" w:rsidR="002B314C" w:rsidRPr="00FB4541" w:rsidRDefault="002B314C" w:rsidP="002B314C">
            <w:pPr>
              <w:pStyle w:val="ListParagraph"/>
              <w:numPr>
                <w:ilvl w:val="0"/>
                <w:numId w:val="14"/>
              </w:numPr>
              <w:rPr>
                <w:rFonts w:ascii="Lato" w:hAnsi="Lato"/>
              </w:rPr>
            </w:pPr>
            <w:r w:rsidRPr="002F6700">
              <w:rPr>
                <w:rFonts w:ascii="Lato" w:hAnsi="Lato"/>
                <w:u w:color="000000"/>
              </w:rPr>
              <w:t xml:space="preserve">Internal communication is innovative, effective and </w:t>
            </w:r>
            <w:r w:rsidRPr="002B314C">
              <w:rPr>
                <w:rFonts w:ascii="Lato" w:hAnsi="Lato"/>
              </w:rPr>
              <w:t>delivered</w:t>
            </w:r>
            <w:r w:rsidRPr="002F6700">
              <w:rPr>
                <w:rFonts w:ascii="Lato" w:hAnsi="Lato"/>
                <w:u w:color="000000"/>
              </w:rPr>
              <w:t xml:space="preserve"> regularly.</w:t>
            </w:r>
          </w:p>
        </w:tc>
      </w:tr>
      <w:tr w:rsidR="008F739B" w:rsidRPr="000E7569" w14:paraId="0B38ABDD" w14:textId="77777777" w:rsidTr="008F739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906"/>
        </w:trPr>
        <w:tc>
          <w:tcPr>
            <w:tcW w:w="1255" w:type="dxa"/>
          </w:tcPr>
          <w:p w14:paraId="04704A46" w14:textId="4D04F054" w:rsidR="008F739B" w:rsidRPr="00FB4541" w:rsidRDefault="008F739B" w:rsidP="00EC093A">
            <w:pPr>
              <w:rPr>
                <w:rFonts w:ascii="Lato" w:hAnsi="Lato"/>
              </w:rPr>
            </w:pPr>
            <w:r w:rsidRPr="00FB4541">
              <w:rPr>
                <w:rFonts w:ascii="Lato" w:hAnsi="Lato"/>
              </w:rPr>
              <w:t>10%</w:t>
            </w:r>
          </w:p>
        </w:tc>
        <w:tc>
          <w:tcPr>
            <w:tcW w:w="7740" w:type="dxa"/>
            <w:gridSpan w:val="4"/>
          </w:tcPr>
          <w:p w14:paraId="2805AEF3" w14:textId="18117470" w:rsidR="008F739B" w:rsidRPr="00FB4541" w:rsidRDefault="008F739B" w:rsidP="00716C7B">
            <w:pPr>
              <w:pStyle w:val="ListParagraph"/>
              <w:overflowPunct w:val="0"/>
              <w:autoSpaceDE w:val="0"/>
              <w:autoSpaceDN w:val="0"/>
              <w:adjustRightInd w:val="0"/>
              <w:ind w:left="360"/>
              <w:jc w:val="both"/>
              <w:textAlignment w:val="baseline"/>
              <w:rPr>
                <w:rFonts w:ascii="Lato" w:hAnsi="Lato"/>
                <w:b/>
              </w:rPr>
            </w:pPr>
            <w:r w:rsidRPr="00FB4541">
              <w:rPr>
                <w:rFonts w:ascii="Lato" w:hAnsi="Lato"/>
                <w:b/>
              </w:rPr>
              <w:t>Resource Requisition, HEA-DRR and Others</w:t>
            </w:r>
          </w:p>
          <w:p w14:paraId="3898D282" w14:textId="07C5B76B" w:rsidR="00FB4541" w:rsidRDefault="00BE3498" w:rsidP="00415E80">
            <w:pPr>
              <w:pStyle w:val="ListParagraph"/>
              <w:numPr>
                <w:ilvl w:val="0"/>
                <w:numId w:val="14"/>
              </w:numPr>
              <w:jc w:val="both"/>
              <w:rPr>
                <w:rFonts w:ascii="Lato" w:eastAsia="Lato" w:hAnsi="Lato" w:cs="Lato"/>
                <w:color w:val="000000" w:themeColor="text1"/>
              </w:rPr>
            </w:pPr>
            <w:r w:rsidRPr="00415E80">
              <w:rPr>
                <w:rFonts w:ascii="Lato" w:hAnsi="Lato"/>
              </w:rPr>
              <w:t>Develop</w:t>
            </w:r>
            <w:r>
              <w:rPr>
                <w:rFonts w:ascii="Lato" w:eastAsia="Lato" w:hAnsi="Lato" w:cs="Lato"/>
                <w:color w:val="000000" w:themeColor="text1"/>
              </w:rPr>
              <w:t xml:space="preserve"> communication plan for Grant/Projects’ proposal</w:t>
            </w:r>
          </w:p>
          <w:p w14:paraId="5A33CEC7" w14:textId="77777777" w:rsidR="00716C7B" w:rsidRPr="00716C7B" w:rsidRDefault="00716C7B" w:rsidP="00415E80">
            <w:pPr>
              <w:pStyle w:val="ListParagraph"/>
              <w:numPr>
                <w:ilvl w:val="0"/>
                <w:numId w:val="14"/>
              </w:numPr>
              <w:jc w:val="both"/>
              <w:rPr>
                <w:rFonts w:ascii="Lato" w:eastAsia="Lato" w:hAnsi="Lato" w:cs="Lato"/>
                <w:color w:val="000000" w:themeColor="text1"/>
              </w:rPr>
            </w:pPr>
            <w:r w:rsidRPr="00716C7B">
              <w:rPr>
                <w:rFonts w:ascii="Lato" w:eastAsia="Lato" w:hAnsi="Lato" w:cs="Lato"/>
                <w:color w:val="000000" w:themeColor="text1"/>
              </w:rPr>
              <w:t xml:space="preserve">Provide training and coaching for project team on communication requirements of the </w:t>
            </w:r>
            <w:r w:rsidRPr="00415E80">
              <w:rPr>
                <w:rFonts w:ascii="Lato" w:hAnsi="Lato"/>
              </w:rPr>
              <w:t>project</w:t>
            </w:r>
            <w:r w:rsidRPr="00716C7B">
              <w:rPr>
                <w:rFonts w:ascii="Lato" w:eastAsia="Lato" w:hAnsi="Lato" w:cs="Lato"/>
                <w:color w:val="000000" w:themeColor="text1"/>
              </w:rPr>
              <w:t xml:space="preserve"> in line with donor specifications</w:t>
            </w:r>
          </w:p>
          <w:p w14:paraId="73FC0A42" w14:textId="72F83F14" w:rsidR="00FB4541" w:rsidRPr="00415E80" w:rsidRDefault="00FB4541" w:rsidP="00415E80">
            <w:pPr>
              <w:pStyle w:val="ListParagraph"/>
              <w:numPr>
                <w:ilvl w:val="0"/>
                <w:numId w:val="14"/>
              </w:numPr>
              <w:jc w:val="both"/>
              <w:rPr>
                <w:rFonts w:ascii="Lato" w:hAnsi="Lato"/>
              </w:rPr>
            </w:pPr>
            <w:r w:rsidRPr="00415E80">
              <w:rPr>
                <w:rFonts w:ascii="Lato" w:hAnsi="Lato"/>
              </w:rPr>
              <w:t>Communication assets are curated for usage at National Office and shared with the concerned Support Office.</w:t>
            </w:r>
          </w:p>
          <w:p w14:paraId="497C21B0" w14:textId="27228941" w:rsidR="00FB4541" w:rsidRPr="00415E80" w:rsidRDefault="00FB4541" w:rsidP="00415E80">
            <w:pPr>
              <w:pStyle w:val="ListParagraph"/>
              <w:numPr>
                <w:ilvl w:val="0"/>
                <w:numId w:val="14"/>
              </w:numPr>
              <w:jc w:val="both"/>
              <w:rPr>
                <w:rFonts w:ascii="Lato" w:hAnsi="Lato"/>
              </w:rPr>
            </w:pPr>
            <w:r w:rsidRPr="00415E80">
              <w:rPr>
                <w:rFonts w:ascii="Lato" w:hAnsi="Lato"/>
              </w:rPr>
              <w:t>HEA-DRR-related content is created to support efforts in documentation, resource acquisition, and reporting.</w:t>
            </w:r>
          </w:p>
          <w:p w14:paraId="37777E60" w14:textId="77777777" w:rsidR="008F739B" w:rsidRPr="00415E80" w:rsidRDefault="008F739B" w:rsidP="00415E80">
            <w:pPr>
              <w:pStyle w:val="ListParagraph"/>
              <w:numPr>
                <w:ilvl w:val="0"/>
                <w:numId w:val="14"/>
              </w:numPr>
              <w:jc w:val="both"/>
              <w:rPr>
                <w:rFonts w:ascii="Lato" w:hAnsi="Lato"/>
              </w:rPr>
            </w:pPr>
            <w:r w:rsidRPr="00FB4541">
              <w:rPr>
                <w:rFonts w:ascii="Lato" w:hAnsi="Lato"/>
              </w:rPr>
              <w:t xml:space="preserve">Collaborate with </w:t>
            </w:r>
            <w:r w:rsidR="00FB4541" w:rsidRPr="00FB4541">
              <w:rPr>
                <w:rFonts w:ascii="Lato" w:hAnsi="Lato"/>
              </w:rPr>
              <w:t xml:space="preserve">AP/project staff and relevant departments to produce contents </w:t>
            </w:r>
            <w:r w:rsidRPr="00FB4541">
              <w:rPr>
                <w:rFonts w:ascii="Lato" w:hAnsi="Lato"/>
              </w:rPr>
              <w:t>about WV Vietnam’s emergency response as per the Partnership’s protocols.</w:t>
            </w:r>
          </w:p>
          <w:p w14:paraId="7D0DA3BA" w14:textId="77777777" w:rsidR="00FB4541" w:rsidRPr="00FB4541" w:rsidRDefault="00FB4541" w:rsidP="00415E80">
            <w:pPr>
              <w:pStyle w:val="ListParagraph"/>
              <w:numPr>
                <w:ilvl w:val="0"/>
                <w:numId w:val="14"/>
              </w:numPr>
              <w:jc w:val="both"/>
              <w:rPr>
                <w:rFonts w:ascii="Lato" w:eastAsia="Lato" w:hAnsi="Lato" w:cs="Lato"/>
                <w:color w:val="000000" w:themeColor="text1"/>
              </w:rPr>
            </w:pPr>
            <w:r w:rsidRPr="00415E80">
              <w:rPr>
                <w:rFonts w:ascii="Lato" w:hAnsi="Lato"/>
              </w:rPr>
              <w:lastRenderedPageBreak/>
              <w:t>Take responsibility</w:t>
            </w:r>
            <w:r w:rsidRPr="00FB4541">
              <w:rPr>
                <w:rFonts w:ascii="Lato" w:eastAsia="Lato" w:hAnsi="Lato" w:cs="Lato"/>
                <w:color w:val="000000" w:themeColor="text1"/>
              </w:rPr>
              <w:t xml:space="preserve"> for personal security, accurately identify and assess the dangers and respond in the most appropriate way; take all good faith efforts to keep other WVV staff and property secure with guidance and instruction as being trained by WVV</w:t>
            </w:r>
          </w:p>
          <w:p w14:paraId="0F4F1D38" w14:textId="77777777" w:rsidR="00FB4541" w:rsidRPr="00FB4541" w:rsidRDefault="00FB4541" w:rsidP="00716C7B">
            <w:pPr>
              <w:jc w:val="both"/>
              <w:rPr>
                <w:rFonts w:ascii="Lato" w:eastAsia="Lato" w:hAnsi="Lato" w:cs="Lato"/>
                <w:color w:val="000000" w:themeColor="text1"/>
              </w:rPr>
            </w:pPr>
          </w:p>
          <w:p w14:paraId="62DE1514" w14:textId="6920B08D" w:rsidR="00FB4541" w:rsidRPr="00FB4541" w:rsidRDefault="00FB4541" w:rsidP="00415E80">
            <w:pPr>
              <w:pStyle w:val="ListParagraph"/>
              <w:numPr>
                <w:ilvl w:val="0"/>
                <w:numId w:val="14"/>
              </w:numPr>
              <w:jc w:val="both"/>
              <w:rPr>
                <w:rFonts w:ascii="Lato" w:hAnsi="Lato" w:cs="Arial"/>
                <w:color w:val="000000"/>
              </w:rPr>
            </w:pPr>
            <w:r w:rsidRPr="00FB4541">
              <w:rPr>
                <w:rFonts w:ascii="Lato" w:hAnsi="Lato" w:cs="Calibri"/>
                <w:color w:val="000000"/>
                <w:lang w:val="vi-VN"/>
              </w:rPr>
              <w:t xml:space="preserve">Perform other duties as assigned by the manager to contribute to the team </w:t>
            </w:r>
            <w:r w:rsidRPr="00415E80">
              <w:rPr>
                <w:rFonts w:ascii="Lato" w:hAnsi="Lato"/>
              </w:rPr>
              <w:t>performance</w:t>
            </w:r>
          </w:p>
        </w:tc>
        <w:tc>
          <w:tcPr>
            <w:tcW w:w="5395" w:type="dxa"/>
            <w:gridSpan w:val="3"/>
          </w:tcPr>
          <w:p w14:paraId="47BA8635" w14:textId="77777777" w:rsidR="008F739B" w:rsidRPr="00FB4541" w:rsidRDefault="008F739B" w:rsidP="00716C7B">
            <w:pPr>
              <w:pStyle w:val="ListParagraph"/>
              <w:ind w:left="0"/>
              <w:jc w:val="both"/>
              <w:rPr>
                <w:rFonts w:ascii="Lato" w:hAnsi="Lato"/>
              </w:rPr>
            </w:pPr>
          </w:p>
          <w:p w14:paraId="591ACB3B" w14:textId="51B7AF0C" w:rsidR="00C67ADF" w:rsidRPr="00DC0A1D" w:rsidRDefault="00DC0A1D" w:rsidP="00716C7B">
            <w:pPr>
              <w:pStyle w:val="BodyText3"/>
              <w:numPr>
                <w:ilvl w:val="0"/>
                <w:numId w:val="14"/>
              </w:numPr>
              <w:jc w:val="both"/>
              <w:rPr>
                <w:rFonts w:ascii="Lato" w:hAnsi="Lato"/>
                <w:sz w:val="22"/>
                <w:szCs w:val="22"/>
              </w:rPr>
            </w:pPr>
            <w:r>
              <w:rPr>
                <w:rFonts w:ascii="Lato" w:hAnsi="Lato"/>
                <w:sz w:val="22"/>
                <w:szCs w:val="22"/>
              </w:rPr>
              <w:t>Meaningful and e</w:t>
            </w:r>
            <w:r w:rsidR="00C67ADF" w:rsidRPr="00DC0A1D">
              <w:rPr>
                <w:rFonts w:ascii="Lato" w:hAnsi="Lato"/>
                <w:sz w:val="22"/>
                <w:szCs w:val="22"/>
              </w:rPr>
              <w:t>fficient contribution</w:t>
            </w:r>
            <w:r>
              <w:rPr>
                <w:rFonts w:ascii="Lato" w:hAnsi="Lato"/>
                <w:sz w:val="22"/>
                <w:szCs w:val="22"/>
              </w:rPr>
              <w:t>s</w:t>
            </w:r>
            <w:r w:rsidR="00C67ADF" w:rsidRPr="00DC0A1D">
              <w:rPr>
                <w:rFonts w:ascii="Lato" w:hAnsi="Lato"/>
                <w:sz w:val="22"/>
                <w:szCs w:val="22"/>
              </w:rPr>
              <w:t xml:space="preserve"> to Grants/Projects proposal</w:t>
            </w:r>
          </w:p>
          <w:p w14:paraId="1E8D592E" w14:textId="7FCF91D6" w:rsidR="008F739B" w:rsidRPr="00C67ADF" w:rsidRDefault="008F739B" w:rsidP="00716C7B">
            <w:pPr>
              <w:pStyle w:val="BodyText3"/>
              <w:numPr>
                <w:ilvl w:val="0"/>
                <w:numId w:val="14"/>
              </w:numPr>
              <w:jc w:val="both"/>
              <w:rPr>
                <w:rFonts w:ascii="Lato" w:hAnsi="Lato"/>
              </w:rPr>
            </w:pPr>
            <w:r w:rsidRPr="00FB4541">
              <w:rPr>
                <w:rFonts w:ascii="Lato" w:hAnsi="Lato"/>
                <w:sz w:val="22"/>
                <w:szCs w:val="22"/>
              </w:rPr>
              <w:t>Contents about WV Vietnam’s emergency response are timely and sufficiently produced as per the Partnership’s protocols.</w:t>
            </w:r>
          </w:p>
          <w:p w14:paraId="50809746" w14:textId="76C60936" w:rsidR="00C67ADF" w:rsidRPr="00C67ADF" w:rsidRDefault="00C67ADF" w:rsidP="00716C7B">
            <w:pPr>
              <w:pStyle w:val="BodyText3"/>
              <w:numPr>
                <w:ilvl w:val="0"/>
                <w:numId w:val="14"/>
              </w:numPr>
              <w:jc w:val="both"/>
              <w:rPr>
                <w:rFonts w:ascii="Lato" w:hAnsi="Lato"/>
                <w:sz w:val="22"/>
                <w:szCs w:val="22"/>
              </w:rPr>
            </w:pPr>
            <w:r w:rsidRPr="00C67ADF">
              <w:rPr>
                <w:rFonts w:ascii="Lato" w:hAnsi="Lato"/>
                <w:sz w:val="22"/>
                <w:szCs w:val="22"/>
              </w:rPr>
              <w:t>WVI Vietnam Disaster Management Standards are ensured</w:t>
            </w:r>
          </w:p>
          <w:p w14:paraId="1A7784D5" w14:textId="77777777" w:rsidR="00434482" w:rsidRDefault="00434482" w:rsidP="00716C7B">
            <w:pPr>
              <w:pStyle w:val="ListParagraph"/>
              <w:ind w:left="0"/>
              <w:jc w:val="both"/>
              <w:rPr>
                <w:rFonts w:ascii="Lato" w:hAnsi="Lato"/>
              </w:rPr>
            </w:pPr>
          </w:p>
          <w:p w14:paraId="1DE1C20A" w14:textId="77777777" w:rsidR="00434482" w:rsidRDefault="00434482" w:rsidP="00716C7B">
            <w:pPr>
              <w:pStyle w:val="ListParagraph"/>
              <w:ind w:left="0"/>
              <w:jc w:val="both"/>
              <w:rPr>
                <w:rFonts w:ascii="Lato" w:hAnsi="Lato"/>
              </w:rPr>
            </w:pPr>
          </w:p>
          <w:p w14:paraId="1DFB74FC" w14:textId="77777777" w:rsidR="00434482" w:rsidRPr="00FB4541" w:rsidRDefault="00434482" w:rsidP="00716C7B">
            <w:pPr>
              <w:jc w:val="both"/>
              <w:rPr>
                <w:rFonts w:ascii="Lato" w:hAnsi="Lato"/>
              </w:rPr>
            </w:pPr>
          </w:p>
          <w:p w14:paraId="52C3B792" w14:textId="77777777" w:rsidR="00434482" w:rsidRPr="00FB4541" w:rsidRDefault="00434482" w:rsidP="00716C7B">
            <w:pPr>
              <w:pStyle w:val="BodyText3"/>
              <w:numPr>
                <w:ilvl w:val="0"/>
                <w:numId w:val="14"/>
              </w:numPr>
              <w:jc w:val="both"/>
              <w:rPr>
                <w:rFonts w:ascii="Lato" w:hAnsi="Lato"/>
                <w:sz w:val="22"/>
                <w:szCs w:val="22"/>
              </w:rPr>
            </w:pPr>
            <w:r w:rsidRPr="00FB4541">
              <w:rPr>
                <w:rFonts w:ascii="Lato" w:hAnsi="Lato"/>
                <w:sz w:val="22"/>
                <w:szCs w:val="22"/>
              </w:rPr>
              <w:t>Staff’s safety and security</w:t>
            </w:r>
          </w:p>
          <w:p w14:paraId="39663594" w14:textId="77777777" w:rsidR="00434482" w:rsidRPr="00FB4541" w:rsidRDefault="00434482" w:rsidP="00716C7B">
            <w:pPr>
              <w:pStyle w:val="BodyText3"/>
              <w:numPr>
                <w:ilvl w:val="0"/>
                <w:numId w:val="14"/>
              </w:numPr>
              <w:jc w:val="both"/>
              <w:rPr>
                <w:rFonts w:ascii="Lato" w:hAnsi="Lato"/>
                <w:sz w:val="22"/>
                <w:szCs w:val="22"/>
              </w:rPr>
            </w:pPr>
            <w:r w:rsidRPr="00FB4541">
              <w:rPr>
                <w:rFonts w:ascii="Lato" w:hAnsi="Lato"/>
                <w:sz w:val="22"/>
                <w:szCs w:val="22"/>
              </w:rPr>
              <w:t>Incidents are reported timely as per the incident management protocols</w:t>
            </w:r>
          </w:p>
          <w:p w14:paraId="7CDB7C33" w14:textId="1F33B6E0" w:rsidR="00434482" w:rsidRPr="00FB4541" w:rsidRDefault="00434482" w:rsidP="00716C7B">
            <w:pPr>
              <w:pStyle w:val="ListParagraph"/>
              <w:jc w:val="both"/>
              <w:rPr>
                <w:rFonts w:ascii="Lato" w:hAnsi="Lato"/>
              </w:rPr>
            </w:pPr>
          </w:p>
        </w:tc>
      </w:tr>
      <w:bookmarkStart w:id="3" w:name="KNOWLEDGE_QUALIFICATIONS"/>
      <w:tr w:rsidR="00EC093A" w:rsidRPr="00E53C84" w14:paraId="31AD1584"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0" w:type="dxa"/>
            <w:gridSpan w:val="8"/>
            <w:shd w:val="clear" w:color="auto" w:fill="ED7D31" w:themeFill="accent2"/>
          </w:tcPr>
          <w:p w14:paraId="0123792C" w14:textId="77777777" w:rsidR="00EC093A" w:rsidRPr="00E77506" w:rsidRDefault="00EC093A" w:rsidP="00EC093A">
            <w:pPr>
              <w:rPr>
                <w:rFonts w:ascii="Gill Sans MT" w:hAnsi="Gill Sans MT"/>
                <w:b/>
                <w:color w:val="FFFFFF" w:themeColor="background1"/>
                <w:szCs w:val="20"/>
              </w:rPr>
            </w:pPr>
            <w:r w:rsidRPr="00E77506">
              <w:rPr>
                <w:rFonts w:ascii="Gill Sans MT" w:hAnsi="Gill Sans MT"/>
                <w:b/>
                <w:color w:val="FFFFFF" w:themeColor="background1"/>
                <w:szCs w:val="20"/>
              </w:rPr>
              <w:lastRenderedPageBreak/>
              <w:fldChar w:fldCharType="begin"/>
            </w:r>
            <w:r w:rsidRPr="00E77506">
              <w:rPr>
                <w:rFonts w:ascii="Gill Sans MT" w:hAnsi="Gill Sans MT"/>
                <w:b/>
                <w:color w:val="FFFFFF" w:themeColor="background1"/>
                <w:szCs w:val="20"/>
              </w:rPr>
              <w:instrText xml:space="preserve"> HYPERLINK  \l "KNOWLEDGE_QUALIFICATIONS" \o "</w:instrText>
            </w:r>
            <w:r>
              <w:instrText xml:space="preserve"> </w:instrText>
            </w:r>
            <w:r w:rsidRPr="00E77506">
              <w:rPr>
                <w:rFonts w:ascii="Gill Sans MT" w:hAnsi="Gill Sans MT"/>
                <w:b/>
                <w:color w:val="FFFFFF" w:themeColor="background1"/>
                <w:szCs w:val="20"/>
              </w:rPr>
              <w:instrText xml:space="preserve">Knowledge skills and abilities allow the recruiter and the candidate to understand what experience is required in order to be successful in the role. It should be listed as the minimum amount of education and experience required.  </w:instrText>
            </w:r>
          </w:p>
          <w:p w14:paraId="48EC4900" w14:textId="77777777" w:rsidR="00EC093A" w:rsidRPr="00E77506" w:rsidRDefault="00EC093A" w:rsidP="00EC093A">
            <w:pPr>
              <w:rPr>
                <w:rFonts w:ascii="Gill Sans MT" w:hAnsi="Gill Sans MT"/>
                <w:b/>
                <w:color w:val="FFFFFF" w:themeColor="background1"/>
                <w:szCs w:val="20"/>
              </w:rPr>
            </w:pPr>
          </w:p>
          <w:p w14:paraId="2BB971CC" w14:textId="77777777" w:rsidR="00EC093A" w:rsidRPr="00E77506" w:rsidRDefault="00EC093A" w:rsidP="00EC093A">
            <w:pPr>
              <w:rPr>
                <w:rFonts w:ascii="Gill Sans MT" w:hAnsi="Gill Sans MT"/>
                <w:b/>
                <w:color w:val="FFFFFF" w:themeColor="background1"/>
                <w:szCs w:val="20"/>
              </w:rPr>
            </w:pPr>
            <w:r w:rsidRPr="00E77506">
              <w:rPr>
                <w:rFonts w:ascii="Gill Sans MT" w:hAnsi="Gill Sans MT"/>
                <w:b/>
                <w:color w:val="FFFFFF" w:themeColor="background1"/>
                <w:szCs w:val="20"/>
              </w:rPr>
              <w:instrText xml:space="preserve">Knowledge: The level of education, experience and training an individual must have at minimum to be considered qualified for the position. </w:instrText>
            </w:r>
          </w:p>
          <w:p w14:paraId="044F7A87" w14:textId="77777777" w:rsidR="00EC093A" w:rsidRPr="00E77506" w:rsidRDefault="00EC093A" w:rsidP="00EC093A">
            <w:pPr>
              <w:rPr>
                <w:rFonts w:ascii="Gill Sans MT" w:hAnsi="Gill Sans MT"/>
                <w:b/>
                <w:color w:val="FFFFFF" w:themeColor="background1"/>
                <w:szCs w:val="20"/>
              </w:rPr>
            </w:pPr>
          </w:p>
          <w:p w14:paraId="781C313B" w14:textId="77777777" w:rsidR="00EC093A" w:rsidRPr="00E77506" w:rsidRDefault="00EC093A" w:rsidP="00EC093A">
            <w:pPr>
              <w:rPr>
                <w:rFonts w:ascii="Gill Sans MT" w:hAnsi="Gill Sans MT"/>
                <w:b/>
                <w:color w:val="FFFFFF" w:themeColor="background1"/>
                <w:szCs w:val="20"/>
              </w:rPr>
            </w:pPr>
            <w:r w:rsidRPr="00E77506">
              <w:rPr>
                <w:rFonts w:ascii="Gill Sans MT" w:hAnsi="Gill Sans MT"/>
                <w:b/>
                <w:color w:val="FFFFFF" w:themeColor="background1"/>
                <w:szCs w:val="20"/>
              </w:rPr>
              <w:instrText xml:space="preserve">Skills: The proficient manual, verbal, or mental manipulation of data or things.  Specific skills such as ability to create, manipulate and utilize spreadsheets, word processing programs, or proficiency in a second language. </w:instrText>
            </w:r>
          </w:p>
          <w:p w14:paraId="6C999A5E" w14:textId="77777777" w:rsidR="00EC093A" w:rsidRPr="00E77506" w:rsidRDefault="00EC093A" w:rsidP="00EC093A">
            <w:pPr>
              <w:rPr>
                <w:rFonts w:ascii="Gill Sans MT" w:hAnsi="Gill Sans MT"/>
                <w:b/>
                <w:color w:val="FFFFFF" w:themeColor="background1"/>
                <w:szCs w:val="20"/>
              </w:rPr>
            </w:pPr>
          </w:p>
          <w:p w14:paraId="5BC404C1" w14:textId="77777777" w:rsidR="00EC093A" w:rsidRDefault="00EC093A" w:rsidP="00EC093A">
            <w:pPr>
              <w:rPr>
                <w:rFonts w:ascii="Gill Sans MT" w:hAnsi="Gill Sans MT"/>
                <w:b/>
                <w:color w:val="FFFFFF" w:themeColor="background1"/>
                <w:szCs w:val="20"/>
              </w:rPr>
            </w:pPr>
            <w:r w:rsidRPr="00E77506">
              <w:rPr>
                <w:rFonts w:ascii="Gill Sans MT" w:hAnsi="Gill Sans MT"/>
                <w:b/>
                <w:color w:val="FFFFFF" w:themeColor="background1"/>
                <w:szCs w:val="20"/>
              </w:rPr>
              <w:instrText xml:space="preserve">Abilities:  The competence to perform an observable behavior or a behavior that results in an observable product, e.g., organize or plan work or coach and mentor others. </w:instrText>
            </w:r>
          </w:p>
          <w:p w14:paraId="09F73CA7" w14:textId="77777777" w:rsidR="00EC093A" w:rsidRDefault="00EC093A" w:rsidP="00EC093A">
            <w:pPr>
              <w:rPr>
                <w:rFonts w:ascii="Gill Sans MT" w:hAnsi="Gill Sans MT"/>
                <w:b/>
                <w:color w:val="FFFFFF" w:themeColor="background1"/>
                <w:szCs w:val="20"/>
              </w:rPr>
            </w:pPr>
          </w:p>
          <w:p w14:paraId="6CDE92A8" w14:textId="77777777" w:rsidR="00EC093A" w:rsidRPr="00E77506" w:rsidRDefault="00EC093A" w:rsidP="00EC093A">
            <w:pPr>
              <w:rPr>
                <w:rFonts w:ascii="Gill Sans MT" w:hAnsi="Gill Sans MT"/>
                <w:b/>
                <w:color w:val="FFFFFF" w:themeColor="background1"/>
                <w:szCs w:val="20"/>
              </w:rPr>
            </w:pPr>
            <w:r w:rsidRPr="00E77506">
              <w:rPr>
                <w:rFonts w:ascii="Gill Sans MT" w:hAnsi="Gill Sans MT"/>
                <w:b/>
                <w:color w:val="FFFFFF" w:themeColor="background1"/>
                <w:szCs w:val="20"/>
              </w:rPr>
              <w:instrText xml:space="preserve">" </w:instrText>
            </w:r>
            <w:r w:rsidRPr="00E77506">
              <w:rPr>
                <w:rFonts w:ascii="Gill Sans MT" w:hAnsi="Gill Sans MT"/>
                <w:b/>
                <w:color w:val="FFFFFF" w:themeColor="background1"/>
                <w:szCs w:val="20"/>
              </w:rPr>
              <w:fldChar w:fldCharType="separate"/>
            </w:r>
            <w:r w:rsidRPr="00E77506">
              <w:rPr>
                <w:rStyle w:val="Hyperlink"/>
                <w:rFonts w:ascii="Gill Sans MT" w:hAnsi="Gill Sans MT"/>
                <w:b/>
                <w:color w:val="FFFFFF" w:themeColor="background1"/>
                <w:szCs w:val="20"/>
                <w:u w:val="none"/>
              </w:rPr>
              <w:t>KNOWLEDGE/QUALIFICATIONS FOR THE ROLE</w:t>
            </w:r>
            <w:bookmarkEnd w:id="3"/>
            <w:r w:rsidRPr="00E77506">
              <w:rPr>
                <w:rFonts w:ascii="Gill Sans MT" w:hAnsi="Gill Sans MT"/>
                <w:b/>
                <w:color w:val="FFFFFF" w:themeColor="background1"/>
                <w:szCs w:val="20"/>
              </w:rPr>
              <w:fldChar w:fldCharType="end"/>
            </w:r>
          </w:p>
        </w:tc>
      </w:tr>
      <w:tr w:rsidR="00EC093A" w:rsidRPr="00E53C84" w14:paraId="1A4B9E6C" w14:textId="77777777" w:rsidTr="0002798E">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077"/>
        </w:trPr>
        <w:tc>
          <w:tcPr>
            <w:tcW w:w="3055" w:type="dxa"/>
            <w:gridSpan w:val="2"/>
            <w:shd w:val="clear" w:color="auto" w:fill="F7CAAC" w:themeFill="accent2" w:themeFillTint="66"/>
          </w:tcPr>
          <w:p w14:paraId="581F44BD" w14:textId="77777777" w:rsidR="00EC093A" w:rsidRPr="00A3736C" w:rsidRDefault="00EC093A" w:rsidP="00EC093A">
            <w:pPr>
              <w:rPr>
                <w:rFonts w:ascii="Lato" w:hAnsi="Lato"/>
              </w:rPr>
            </w:pPr>
            <w:r w:rsidRPr="00A3736C">
              <w:rPr>
                <w:rFonts w:ascii="Lato" w:hAnsi="Lato"/>
              </w:rPr>
              <w:t>Required Professional Experience</w:t>
            </w:r>
          </w:p>
        </w:tc>
        <w:tc>
          <w:tcPr>
            <w:tcW w:w="11335" w:type="dxa"/>
            <w:gridSpan w:val="6"/>
          </w:tcPr>
          <w:p w14:paraId="6C458A2B" w14:textId="315CCC38" w:rsidR="00AB66E8" w:rsidRPr="00AB66E8" w:rsidRDefault="006D0245" w:rsidP="00AB66E8">
            <w:pPr>
              <w:pStyle w:val="BodyText3"/>
              <w:numPr>
                <w:ilvl w:val="0"/>
                <w:numId w:val="6"/>
              </w:numPr>
              <w:spacing w:after="0"/>
              <w:jc w:val="both"/>
              <w:rPr>
                <w:rFonts w:ascii="Lato" w:eastAsia="Lato" w:hAnsi="Lato" w:cs="Lato"/>
                <w:color w:val="000000" w:themeColor="text1"/>
                <w:sz w:val="22"/>
                <w:szCs w:val="22"/>
              </w:rPr>
            </w:pPr>
            <w:r w:rsidRPr="006A4AF6">
              <w:rPr>
                <w:rFonts w:ascii="Lato" w:eastAsia="Lato" w:hAnsi="Lato" w:cs="Lato"/>
                <w:color w:val="000000" w:themeColor="text1"/>
                <w:sz w:val="22"/>
                <w:szCs w:val="22"/>
              </w:rPr>
              <w:t xml:space="preserve">5 </w:t>
            </w:r>
            <w:r w:rsidR="00BA60FC">
              <w:rPr>
                <w:rFonts w:ascii="Lato" w:eastAsia="Lato" w:hAnsi="Lato" w:cs="Lato"/>
                <w:color w:val="000000" w:themeColor="text1"/>
                <w:sz w:val="22"/>
                <w:szCs w:val="22"/>
              </w:rPr>
              <w:t xml:space="preserve">– 7 </w:t>
            </w:r>
            <w:r w:rsidR="008817C7" w:rsidRPr="006A4AF6">
              <w:rPr>
                <w:rFonts w:ascii="Lato" w:eastAsia="Lato" w:hAnsi="Lato" w:cs="Lato"/>
                <w:color w:val="000000" w:themeColor="text1"/>
                <w:sz w:val="22"/>
                <w:szCs w:val="22"/>
              </w:rPr>
              <w:t>years’ experience</w:t>
            </w:r>
            <w:r w:rsidR="00EA37C1">
              <w:rPr>
                <w:rFonts w:ascii="Lato" w:eastAsia="Lato" w:hAnsi="Lato" w:cs="Lato"/>
                <w:color w:val="000000" w:themeColor="text1"/>
                <w:sz w:val="22"/>
                <w:szCs w:val="22"/>
              </w:rPr>
              <w:t xml:space="preserve"> working for NGO/INGO</w:t>
            </w:r>
            <w:r w:rsidR="008817C7" w:rsidRPr="006A4AF6">
              <w:rPr>
                <w:rFonts w:ascii="Lato" w:eastAsia="Lato" w:hAnsi="Lato" w:cs="Lato"/>
                <w:color w:val="000000" w:themeColor="text1"/>
                <w:sz w:val="22"/>
                <w:szCs w:val="22"/>
              </w:rPr>
              <w:t xml:space="preserve"> in </w:t>
            </w:r>
            <w:r w:rsidR="00EA37C1">
              <w:rPr>
                <w:rFonts w:ascii="Lato" w:eastAsia="Lato" w:hAnsi="Lato" w:cs="Lato"/>
                <w:color w:val="000000" w:themeColor="text1"/>
                <w:sz w:val="22"/>
                <w:szCs w:val="22"/>
              </w:rPr>
              <w:t xml:space="preserve">public relations, journalism, </w:t>
            </w:r>
            <w:r w:rsidR="00D01CD0" w:rsidRPr="006A4AF6">
              <w:rPr>
                <w:rFonts w:ascii="Lato" w:eastAsia="Lato" w:hAnsi="Lato" w:cs="Lato"/>
                <w:color w:val="000000" w:themeColor="text1"/>
                <w:sz w:val="22"/>
                <w:szCs w:val="22"/>
              </w:rPr>
              <w:t>communications</w:t>
            </w:r>
            <w:r w:rsidR="00EA37C1">
              <w:rPr>
                <w:rFonts w:ascii="Lato" w:eastAsia="Lato" w:hAnsi="Lato" w:cs="Lato"/>
                <w:color w:val="000000" w:themeColor="text1"/>
                <w:sz w:val="22"/>
                <w:szCs w:val="22"/>
              </w:rPr>
              <w:t>, or equivalent/</w:t>
            </w:r>
            <w:r w:rsidR="00D01CD0" w:rsidRPr="006A4AF6">
              <w:rPr>
                <w:rFonts w:ascii="Lato" w:eastAsia="Lato" w:hAnsi="Lato" w:cs="Lato"/>
                <w:color w:val="000000" w:themeColor="text1"/>
                <w:sz w:val="22"/>
                <w:szCs w:val="22"/>
              </w:rPr>
              <w:t xml:space="preserve"> media-related field.</w:t>
            </w:r>
          </w:p>
          <w:p w14:paraId="429CF40E" w14:textId="7ADB0665" w:rsidR="00AE5104" w:rsidRPr="00AE5104" w:rsidRDefault="00AE5104" w:rsidP="00AB66E8">
            <w:pPr>
              <w:pStyle w:val="ListParagraph"/>
              <w:rPr>
                <w:rFonts w:ascii="Lato" w:hAnsi="Lato"/>
              </w:rPr>
            </w:pPr>
          </w:p>
        </w:tc>
      </w:tr>
      <w:tr w:rsidR="00EC093A" w:rsidRPr="00E53C84" w14:paraId="011164D7" w14:textId="77777777" w:rsidTr="0002798E">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3055" w:type="dxa"/>
            <w:gridSpan w:val="2"/>
            <w:shd w:val="clear" w:color="auto" w:fill="F7CAAC" w:themeFill="accent2" w:themeFillTint="66"/>
          </w:tcPr>
          <w:p w14:paraId="32B6AA82" w14:textId="2C0E1483" w:rsidR="00EC093A" w:rsidRPr="00D31645" w:rsidRDefault="00EC093A" w:rsidP="00EC093A">
            <w:pPr>
              <w:rPr>
                <w:rFonts w:ascii="Lato" w:hAnsi="Lato"/>
              </w:rPr>
            </w:pPr>
            <w:r w:rsidRPr="00D31645">
              <w:rPr>
                <w:rFonts w:ascii="Lato" w:hAnsi="Lato"/>
              </w:rPr>
              <w:t>Required Education,</w:t>
            </w:r>
            <w:r w:rsidR="00833BCD">
              <w:rPr>
                <w:rFonts w:ascii="Lato" w:hAnsi="Lato"/>
              </w:rPr>
              <w:t xml:space="preserve"> </w:t>
            </w:r>
            <w:r w:rsidRPr="00D31645">
              <w:rPr>
                <w:rFonts w:ascii="Lato" w:hAnsi="Lato"/>
              </w:rPr>
              <w:t>training, license,</w:t>
            </w:r>
            <w:r w:rsidR="00833BCD">
              <w:rPr>
                <w:rFonts w:ascii="Lato" w:hAnsi="Lato"/>
              </w:rPr>
              <w:t xml:space="preserve"> </w:t>
            </w:r>
            <w:r w:rsidRPr="00D31645">
              <w:rPr>
                <w:rFonts w:ascii="Lato" w:hAnsi="Lato"/>
              </w:rPr>
              <w:t>registration, and</w:t>
            </w:r>
          </w:p>
          <w:p w14:paraId="24B80216" w14:textId="77777777" w:rsidR="00EC093A" w:rsidRPr="00D31645" w:rsidRDefault="00EC093A" w:rsidP="00EC093A">
            <w:pPr>
              <w:rPr>
                <w:rFonts w:ascii="Lato" w:hAnsi="Lato"/>
              </w:rPr>
            </w:pPr>
            <w:r w:rsidRPr="00D31645">
              <w:rPr>
                <w:rFonts w:ascii="Lato" w:hAnsi="Lato"/>
              </w:rPr>
              <w:t>certification</w:t>
            </w:r>
          </w:p>
        </w:tc>
        <w:tc>
          <w:tcPr>
            <w:tcW w:w="11335" w:type="dxa"/>
            <w:gridSpan w:val="6"/>
          </w:tcPr>
          <w:p w14:paraId="4234DD0F" w14:textId="34A82D6F" w:rsidR="00EC093A" w:rsidRPr="00D31645" w:rsidRDefault="006755E4" w:rsidP="006755E4">
            <w:pPr>
              <w:pStyle w:val="BodyText3"/>
              <w:numPr>
                <w:ilvl w:val="0"/>
                <w:numId w:val="6"/>
              </w:numPr>
              <w:spacing w:after="0"/>
              <w:jc w:val="both"/>
              <w:rPr>
                <w:rFonts w:ascii="Lato" w:hAnsi="Lato"/>
              </w:rPr>
            </w:pPr>
            <w:r w:rsidRPr="006755E4">
              <w:rPr>
                <w:rFonts w:ascii="Lato" w:eastAsia="Lato" w:hAnsi="Lato" w:cs="Lato"/>
                <w:color w:val="000000" w:themeColor="text1"/>
                <w:sz w:val="22"/>
                <w:szCs w:val="22"/>
              </w:rPr>
              <w:t>Bachelor degree in public relations, journalism, communication or equivalent. Master degree is preferred</w:t>
            </w:r>
            <w:r>
              <w:rPr>
                <w:rFonts w:ascii="Gill Sans MT" w:hAnsi="Gill Sans MT"/>
                <w:lang w:val="en-AU"/>
              </w:rPr>
              <w:t xml:space="preserve"> </w:t>
            </w:r>
          </w:p>
        </w:tc>
      </w:tr>
      <w:tr w:rsidR="00EC093A" w:rsidRPr="00E53C84" w14:paraId="3F6729D8" w14:textId="77777777" w:rsidTr="0002798E">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897"/>
        </w:trPr>
        <w:tc>
          <w:tcPr>
            <w:tcW w:w="3055" w:type="dxa"/>
            <w:gridSpan w:val="2"/>
            <w:shd w:val="clear" w:color="auto" w:fill="F7CAAC" w:themeFill="accent2" w:themeFillTint="66"/>
          </w:tcPr>
          <w:p w14:paraId="13563E29" w14:textId="77777777" w:rsidR="00EC093A" w:rsidRPr="00A3736C" w:rsidRDefault="00EC093A" w:rsidP="00EC093A">
            <w:pPr>
              <w:rPr>
                <w:rFonts w:ascii="Lato" w:hAnsi="Lato"/>
              </w:rPr>
            </w:pPr>
            <w:r w:rsidRPr="00A3736C">
              <w:rPr>
                <w:rFonts w:ascii="Lato" w:hAnsi="Lato"/>
              </w:rPr>
              <w:t>Preferred Knowledge</w:t>
            </w:r>
          </w:p>
          <w:p w14:paraId="6E9B6B42" w14:textId="77777777" w:rsidR="00EC093A" w:rsidRPr="00A3736C" w:rsidRDefault="00EC093A" w:rsidP="00EC093A">
            <w:pPr>
              <w:rPr>
                <w:rFonts w:ascii="Lato" w:hAnsi="Lato"/>
              </w:rPr>
            </w:pPr>
            <w:r w:rsidRPr="00A3736C">
              <w:rPr>
                <w:rFonts w:ascii="Lato" w:hAnsi="Lato"/>
              </w:rPr>
              <w:t>and Qualifications</w:t>
            </w:r>
          </w:p>
        </w:tc>
        <w:tc>
          <w:tcPr>
            <w:tcW w:w="11335" w:type="dxa"/>
            <w:gridSpan w:val="6"/>
          </w:tcPr>
          <w:p w14:paraId="5B9D5B08" w14:textId="7A4DA46B" w:rsidR="00AB66E8" w:rsidRDefault="00AB66E8" w:rsidP="00AB66E8">
            <w:pPr>
              <w:pStyle w:val="BodyText3"/>
              <w:numPr>
                <w:ilvl w:val="0"/>
                <w:numId w:val="6"/>
              </w:numPr>
              <w:spacing w:after="0"/>
              <w:jc w:val="both"/>
              <w:rPr>
                <w:rFonts w:ascii="Lato" w:eastAsia="Lato" w:hAnsi="Lato" w:cs="Lato"/>
                <w:color w:val="000000" w:themeColor="text1"/>
                <w:sz w:val="22"/>
                <w:szCs w:val="22"/>
              </w:rPr>
            </w:pPr>
            <w:r>
              <w:rPr>
                <w:rFonts w:ascii="Lato" w:eastAsia="Lato" w:hAnsi="Lato" w:cs="Lato"/>
                <w:color w:val="000000" w:themeColor="text1"/>
                <w:sz w:val="22"/>
                <w:szCs w:val="22"/>
              </w:rPr>
              <w:t xml:space="preserve">Excellent writing capabilities, including writing compelling human-interest stories from raw facts and materials; writing press releases, etc, in both Vietnamese and English. </w:t>
            </w:r>
          </w:p>
          <w:p w14:paraId="2345AA8E" w14:textId="3DC6F3C4" w:rsidR="00AB66E8" w:rsidRDefault="00AB66E8" w:rsidP="00AB66E8">
            <w:pPr>
              <w:pStyle w:val="BodyText3"/>
              <w:numPr>
                <w:ilvl w:val="0"/>
                <w:numId w:val="6"/>
              </w:numPr>
              <w:spacing w:after="0"/>
              <w:jc w:val="both"/>
              <w:rPr>
                <w:rFonts w:ascii="Lato" w:eastAsia="Lato" w:hAnsi="Lato" w:cs="Lato"/>
                <w:color w:val="000000" w:themeColor="text1"/>
                <w:sz w:val="22"/>
                <w:szCs w:val="22"/>
              </w:rPr>
            </w:pPr>
            <w:r>
              <w:rPr>
                <w:rFonts w:ascii="Lato" w:eastAsia="Lato" w:hAnsi="Lato" w:cs="Lato"/>
                <w:color w:val="000000" w:themeColor="text1"/>
                <w:sz w:val="22"/>
                <w:szCs w:val="22"/>
              </w:rPr>
              <w:t xml:space="preserve">Have experience developing and implementing communications strategy or elements of it, such as social media strategy, and media engagement strategy. </w:t>
            </w:r>
          </w:p>
          <w:p w14:paraId="465DF75E" w14:textId="595A30FF" w:rsidR="00AB66E8" w:rsidRDefault="00AB66E8" w:rsidP="00AB66E8">
            <w:pPr>
              <w:pStyle w:val="BodyText3"/>
              <w:numPr>
                <w:ilvl w:val="0"/>
                <w:numId w:val="6"/>
              </w:numPr>
              <w:spacing w:after="0"/>
              <w:jc w:val="both"/>
              <w:rPr>
                <w:rFonts w:ascii="Lato" w:eastAsia="Lato" w:hAnsi="Lato" w:cs="Lato"/>
                <w:color w:val="000000" w:themeColor="text1"/>
                <w:sz w:val="22"/>
                <w:szCs w:val="22"/>
              </w:rPr>
            </w:pPr>
            <w:r>
              <w:rPr>
                <w:rFonts w:ascii="Lato" w:eastAsia="Lato" w:hAnsi="Lato" w:cs="Lato"/>
                <w:color w:val="000000" w:themeColor="text1"/>
                <w:sz w:val="22"/>
                <w:szCs w:val="22"/>
              </w:rPr>
              <w:t>Good video editing capabilities, including skilled in v</w:t>
            </w:r>
            <w:bookmarkStart w:id="4" w:name="_GoBack"/>
            <w:bookmarkEnd w:id="4"/>
            <w:r>
              <w:rPr>
                <w:rFonts w:ascii="Lato" w:eastAsia="Lato" w:hAnsi="Lato" w:cs="Lato"/>
                <w:color w:val="000000" w:themeColor="text1"/>
                <w:sz w:val="22"/>
                <w:szCs w:val="22"/>
              </w:rPr>
              <w:t>ideo editing software (e.g., Premiere Pro)</w:t>
            </w:r>
          </w:p>
          <w:p w14:paraId="1C29FAC5" w14:textId="77777777" w:rsidR="00AB66E8" w:rsidRDefault="00AB66E8" w:rsidP="00AB66E8">
            <w:pPr>
              <w:pStyle w:val="BodyText3"/>
              <w:spacing w:after="0"/>
              <w:ind w:left="720"/>
              <w:jc w:val="both"/>
              <w:rPr>
                <w:rFonts w:ascii="Lato" w:eastAsia="Lato" w:hAnsi="Lato" w:cs="Lato"/>
                <w:color w:val="000000" w:themeColor="text1"/>
                <w:sz w:val="22"/>
                <w:szCs w:val="22"/>
              </w:rPr>
            </w:pPr>
          </w:p>
          <w:p w14:paraId="1B865DF8" w14:textId="19BE7CB5" w:rsidR="00AB66E8" w:rsidRPr="006A4AF6" w:rsidRDefault="00AB66E8" w:rsidP="00AB66E8">
            <w:pPr>
              <w:pStyle w:val="BodyText3"/>
              <w:numPr>
                <w:ilvl w:val="0"/>
                <w:numId w:val="6"/>
              </w:numPr>
              <w:spacing w:after="0"/>
              <w:jc w:val="both"/>
              <w:rPr>
                <w:rFonts w:ascii="Lato" w:eastAsia="Lato" w:hAnsi="Lato" w:cs="Lato"/>
                <w:color w:val="000000" w:themeColor="text1"/>
                <w:sz w:val="22"/>
                <w:szCs w:val="22"/>
              </w:rPr>
            </w:pPr>
            <w:r w:rsidRPr="006A4AF6">
              <w:rPr>
                <w:rFonts w:ascii="Lato" w:eastAsia="Lato" w:hAnsi="Lato" w:cs="Lato"/>
                <w:color w:val="000000" w:themeColor="text1"/>
                <w:sz w:val="22"/>
                <w:szCs w:val="22"/>
              </w:rPr>
              <w:t>Experience working in development context, a fast paced, multi-cultural working environment.</w:t>
            </w:r>
          </w:p>
          <w:p w14:paraId="0CCFA60C" w14:textId="77777777" w:rsidR="00AB66E8" w:rsidRPr="006A4AF6" w:rsidRDefault="00AB66E8" w:rsidP="00AB66E8">
            <w:pPr>
              <w:pStyle w:val="BodyText3"/>
              <w:numPr>
                <w:ilvl w:val="0"/>
                <w:numId w:val="6"/>
              </w:numPr>
              <w:spacing w:after="0"/>
              <w:jc w:val="both"/>
              <w:rPr>
                <w:rFonts w:ascii="Lato" w:eastAsia="Lato" w:hAnsi="Lato" w:cs="Lato"/>
                <w:color w:val="000000" w:themeColor="text1"/>
                <w:sz w:val="22"/>
                <w:szCs w:val="22"/>
              </w:rPr>
            </w:pPr>
            <w:r w:rsidRPr="006A4AF6">
              <w:rPr>
                <w:rFonts w:ascii="Lato" w:eastAsia="Lato" w:hAnsi="Lato" w:cs="Lato"/>
                <w:color w:val="000000" w:themeColor="text1"/>
                <w:sz w:val="22"/>
                <w:szCs w:val="22"/>
              </w:rPr>
              <w:t>Worked in complex multi-tasked situations.</w:t>
            </w:r>
          </w:p>
          <w:p w14:paraId="57C9484B" w14:textId="46497B02" w:rsidR="00DB17A7" w:rsidRPr="00AB66E8" w:rsidRDefault="00AB66E8" w:rsidP="00AB66E8">
            <w:pPr>
              <w:pStyle w:val="ListParagraph"/>
              <w:numPr>
                <w:ilvl w:val="0"/>
                <w:numId w:val="6"/>
              </w:numPr>
              <w:rPr>
                <w:rFonts w:ascii="Lato" w:eastAsia="Lato" w:hAnsi="Lato" w:cs="Lato"/>
                <w:color w:val="000000" w:themeColor="text1"/>
              </w:rPr>
            </w:pPr>
            <w:r w:rsidRPr="006A4AF6">
              <w:rPr>
                <w:rFonts w:ascii="Lato" w:eastAsia="Lato" w:hAnsi="Lato" w:cs="Lato"/>
                <w:color w:val="000000" w:themeColor="text1"/>
              </w:rPr>
              <w:t>First-hand experience</w:t>
            </w:r>
            <w:r w:rsidRPr="000553CF">
              <w:rPr>
                <w:rFonts w:ascii="Gill Sans MT" w:hAnsi="Gill Sans MT"/>
              </w:rPr>
              <w:t xml:space="preserve"> </w:t>
            </w:r>
            <w:r w:rsidRPr="006A4AF6">
              <w:rPr>
                <w:rFonts w:ascii="Lato" w:eastAsia="Lato" w:hAnsi="Lato" w:cs="Lato"/>
                <w:color w:val="000000" w:themeColor="text1"/>
              </w:rPr>
              <w:t>of managing media relations successfully, including in challenging circumstances.</w:t>
            </w:r>
          </w:p>
          <w:p w14:paraId="5FE754F6" w14:textId="4D99D21F" w:rsidR="00DB17A7" w:rsidRDefault="00DB17A7" w:rsidP="00DB17A7">
            <w:pPr>
              <w:pStyle w:val="BodyText3"/>
              <w:numPr>
                <w:ilvl w:val="0"/>
                <w:numId w:val="6"/>
              </w:numPr>
              <w:spacing w:after="0"/>
              <w:jc w:val="both"/>
              <w:rPr>
                <w:rFonts w:ascii="Lato" w:eastAsia="Lato" w:hAnsi="Lato" w:cs="Lato"/>
                <w:color w:val="000000" w:themeColor="text1"/>
                <w:sz w:val="22"/>
                <w:szCs w:val="22"/>
              </w:rPr>
            </w:pPr>
            <w:r w:rsidRPr="00DB17A7">
              <w:rPr>
                <w:rFonts w:ascii="Lato" w:eastAsia="Lato" w:hAnsi="Lato" w:cs="Lato"/>
                <w:color w:val="000000" w:themeColor="text1"/>
                <w:sz w:val="22"/>
                <w:szCs w:val="22"/>
              </w:rPr>
              <w:t xml:space="preserve">Ability to work independently as well as an active team player. </w:t>
            </w:r>
          </w:p>
          <w:p w14:paraId="211EC0B6" w14:textId="71AA0B26" w:rsidR="00CA2FCC" w:rsidRPr="00CA2FCC" w:rsidRDefault="00CA2FCC" w:rsidP="00CA2FCC">
            <w:pPr>
              <w:pStyle w:val="BodyText3"/>
              <w:numPr>
                <w:ilvl w:val="0"/>
                <w:numId w:val="6"/>
              </w:numPr>
              <w:spacing w:after="0"/>
              <w:jc w:val="both"/>
              <w:rPr>
                <w:rFonts w:ascii="Lato" w:eastAsia="Lato" w:hAnsi="Lato" w:cs="Lato"/>
                <w:color w:val="000000" w:themeColor="text1"/>
                <w:sz w:val="22"/>
                <w:szCs w:val="22"/>
              </w:rPr>
            </w:pPr>
            <w:r w:rsidRPr="00DB17A7">
              <w:rPr>
                <w:rFonts w:ascii="Lato" w:eastAsia="Lato" w:hAnsi="Lato" w:cs="Lato"/>
                <w:color w:val="000000" w:themeColor="text1"/>
                <w:sz w:val="22"/>
                <w:szCs w:val="22"/>
              </w:rPr>
              <w:t>Strong writing, editing, proofreading, layout and design, professional printing/publishing skills are essential, including ability to present concepts verbally.</w:t>
            </w:r>
          </w:p>
          <w:p w14:paraId="48B35AE7" w14:textId="13F49D68" w:rsidR="00DB17A7" w:rsidRPr="00DB17A7" w:rsidRDefault="00DB17A7" w:rsidP="00DB17A7">
            <w:pPr>
              <w:pStyle w:val="BodyText3"/>
              <w:numPr>
                <w:ilvl w:val="0"/>
                <w:numId w:val="6"/>
              </w:numPr>
              <w:spacing w:after="0"/>
              <w:jc w:val="both"/>
              <w:rPr>
                <w:rFonts w:ascii="Lato" w:eastAsia="Lato" w:hAnsi="Lato" w:cs="Lato"/>
                <w:color w:val="000000" w:themeColor="text1"/>
                <w:sz w:val="22"/>
                <w:szCs w:val="22"/>
              </w:rPr>
            </w:pPr>
            <w:r w:rsidRPr="00DB17A7">
              <w:rPr>
                <w:rFonts w:ascii="Lato" w:eastAsia="Lato" w:hAnsi="Lato" w:cs="Lato"/>
                <w:color w:val="000000" w:themeColor="text1"/>
                <w:sz w:val="22"/>
                <w:szCs w:val="22"/>
              </w:rPr>
              <w:t>Strong interpersonal skills with ability to interact effectively with a wide range of internal and external contacts.</w:t>
            </w:r>
          </w:p>
          <w:p w14:paraId="23B31B39" w14:textId="112AD19D" w:rsidR="00DB17A7" w:rsidRPr="00DB17A7" w:rsidRDefault="00DB17A7" w:rsidP="00DB17A7">
            <w:pPr>
              <w:pStyle w:val="BodyText3"/>
              <w:numPr>
                <w:ilvl w:val="0"/>
                <w:numId w:val="6"/>
              </w:numPr>
              <w:spacing w:after="0"/>
              <w:jc w:val="both"/>
              <w:rPr>
                <w:rFonts w:ascii="Lato" w:eastAsia="Lato" w:hAnsi="Lato" w:cs="Lato"/>
                <w:color w:val="000000" w:themeColor="text1"/>
                <w:sz w:val="22"/>
                <w:szCs w:val="22"/>
              </w:rPr>
            </w:pPr>
            <w:r w:rsidRPr="00DB17A7">
              <w:rPr>
                <w:rFonts w:ascii="Lato" w:eastAsia="Lato" w:hAnsi="Lato" w:cs="Lato"/>
                <w:color w:val="000000" w:themeColor="text1"/>
                <w:sz w:val="22"/>
                <w:szCs w:val="22"/>
              </w:rPr>
              <w:t>Familiarity with or knowledge about development in rural context</w:t>
            </w:r>
          </w:p>
          <w:p w14:paraId="2928223D" w14:textId="5C5AEF13" w:rsidR="00DB17A7" w:rsidRPr="00DB17A7" w:rsidRDefault="00DB17A7" w:rsidP="00DB17A7">
            <w:pPr>
              <w:pStyle w:val="BodyText3"/>
              <w:numPr>
                <w:ilvl w:val="0"/>
                <w:numId w:val="6"/>
              </w:numPr>
              <w:spacing w:after="0"/>
              <w:jc w:val="both"/>
              <w:rPr>
                <w:rFonts w:ascii="Lato" w:eastAsia="Lato" w:hAnsi="Lato" w:cs="Lato"/>
                <w:color w:val="000000" w:themeColor="text1"/>
                <w:sz w:val="22"/>
                <w:szCs w:val="22"/>
              </w:rPr>
            </w:pPr>
            <w:r w:rsidRPr="00DB17A7">
              <w:rPr>
                <w:rFonts w:ascii="Lato" w:eastAsia="Lato" w:hAnsi="Lato" w:cs="Lato"/>
                <w:color w:val="000000" w:themeColor="text1"/>
                <w:sz w:val="22"/>
                <w:szCs w:val="22"/>
              </w:rPr>
              <w:t>Strong understanding on development work in Vietnam.</w:t>
            </w:r>
          </w:p>
          <w:p w14:paraId="03B65169" w14:textId="3ADC9ECD" w:rsidR="00DB17A7" w:rsidRPr="00DB17A7" w:rsidRDefault="00DB17A7" w:rsidP="00DB17A7">
            <w:pPr>
              <w:pStyle w:val="BodyText3"/>
              <w:numPr>
                <w:ilvl w:val="0"/>
                <w:numId w:val="6"/>
              </w:numPr>
              <w:spacing w:after="0"/>
              <w:jc w:val="both"/>
              <w:rPr>
                <w:rFonts w:ascii="Lato" w:eastAsia="Lato" w:hAnsi="Lato" w:cs="Lato"/>
                <w:color w:val="000000" w:themeColor="text1"/>
                <w:sz w:val="22"/>
                <w:szCs w:val="22"/>
              </w:rPr>
            </w:pPr>
            <w:r w:rsidRPr="00DB17A7">
              <w:rPr>
                <w:rFonts w:ascii="Lato" w:eastAsia="Lato" w:hAnsi="Lato" w:cs="Lato"/>
                <w:color w:val="000000" w:themeColor="text1"/>
                <w:sz w:val="22"/>
                <w:szCs w:val="22"/>
              </w:rPr>
              <w:t>Ability to multi-task.</w:t>
            </w:r>
          </w:p>
          <w:p w14:paraId="1EC33E7F" w14:textId="75C70825" w:rsidR="00DB17A7" w:rsidRPr="00DB17A7" w:rsidRDefault="00DB17A7" w:rsidP="00DB17A7">
            <w:pPr>
              <w:pStyle w:val="BodyText3"/>
              <w:numPr>
                <w:ilvl w:val="0"/>
                <w:numId w:val="6"/>
              </w:numPr>
              <w:spacing w:after="0"/>
              <w:jc w:val="both"/>
              <w:rPr>
                <w:rFonts w:ascii="Lato" w:eastAsia="Lato" w:hAnsi="Lato" w:cs="Lato"/>
                <w:color w:val="000000" w:themeColor="text1"/>
                <w:sz w:val="22"/>
                <w:szCs w:val="22"/>
              </w:rPr>
            </w:pPr>
            <w:r w:rsidRPr="00DB17A7">
              <w:rPr>
                <w:rFonts w:ascii="Lato" w:eastAsia="Lato" w:hAnsi="Lato" w:cs="Lato"/>
                <w:color w:val="000000" w:themeColor="text1"/>
                <w:sz w:val="22"/>
                <w:szCs w:val="22"/>
              </w:rPr>
              <w:t>Self-motivated with a positive and professional approach to management</w:t>
            </w:r>
          </w:p>
          <w:p w14:paraId="434161C2" w14:textId="13C291EA" w:rsidR="00DB17A7" w:rsidRPr="00DB17A7" w:rsidRDefault="00DB17A7" w:rsidP="00DB17A7">
            <w:pPr>
              <w:pStyle w:val="BodyText3"/>
              <w:numPr>
                <w:ilvl w:val="0"/>
                <w:numId w:val="6"/>
              </w:numPr>
              <w:spacing w:after="0"/>
              <w:jc w:val="both"/>
              <w:rPr>
                <w:rFonts w:ascii="Lato" w:eastAsia="Lato" w:hAnsi="Lato" w:cs="Lato"/>
                <w:color w:val="000000" w:themeColor="text1"/>
                <w:sz w:val="22"/>
                <w:szCs w:val="22"/>
              </w:rPr>
            </w:pPr>
            <w:r w:rsidRPr="00DB17A7">
              <w:rPr>
                <w:rFonts w:ascii="Lato" w:eastAsia="Lato" w:hAnsi="Lato" w:cs="Lato"/>
                <w:color w:val="000000" w:themeColor="text1"/>
                <w:sz w:val="22"/>
                <w:szCs w:val="22"/>
              </w:rPr>
              <w:t>A wide degree of creativity and latitude</w:t>
            </w:r>
          </w:p>
          <w:p w14:paraId="3E501E3A" w14:textId="6D6A90CC" w:rsidR="00DB17A7" w:rsidRPr="00DB17A7" w:rsidRDefault="00DB17A7" w:rsidP="00DB17A7">
            <w:pPr>
              <w:pStyle w:val="BodyText3"/>
              <w:numPr>
                <w:ilvl w:val="0"/>
                <w:numId w:val="6"/>
              </w:numPr>
              <w:spacing w:after="0"/>
              <w:jc w:val="both"/>
              <w:rPr>
                <w:rFonts w:ascii="Lato" w:eastAsia="Lato" w:hAnsi="Lato" w:cs="Lato"/>
                <w:color w:val="000000" w:themeColor="text1"/>
                <w:sz w:val="22"/>
                <w:szCs w:val="22"/>
              </w:rPr>
            </w:pPr>
            <w:r w:rsidRPr="00DB17A7">
              <w:rPr>
                <w:rFonts w:ascii="Lato" w:eastAsia="Lato" w:hAnsi="Lato" w:cs="Lato"/>
                <w:color w:val="000000" w:themeColor="text1"/>
                <w:sz w:val="22"/>
                <w:szCs w:val="22"/>
              </w:rPr>
              <w:lastRenderedPageBreak/>
              <w:t>Ability to give leadership to staff in department</w:t>
            </w:r>
          </w:p>
          <w:p w14:paraId="472CC492" w14:textId="767CE9D7" w:rsidR="00A70DE0" w:rsidRPr="00DB17A7" w:rsidRDefault="00DB17A7" w:rsidP="00DB17A7">
            <w:pPr>
              <w:pStyle w:val="BodyText3"/>
              <w:numPr>
                <w:ilvl w:val="0"/>
                <w:numId w:val="6"/>
              </w:numPr>
              <w:spacing w:after="0"/>
              <w:jc w:val="both"/>
              <w:rPr>
                <w:rFonts w:ascii="Lato" w:eastAsia="Lato" w:hAnsi="Lato" w:cs="Lato"/>
                <w:color w:val="000000" w:themeColor="text1"/>
                <w:sz w:val="22"/>
                <w:szCs w:val="22"/>
              </w:rPr>
            </w:pPr>
            <w:r w:rsidRPr="00DB17A7">
              <w:rPr>
                <w:rFonts w:ascii="Lato" w:eastAsia="Lato" w:hAnsi="Lato" w:cs="Lato"/>
                <w:color w:val="000000" w:themeColor="text1"/>
                <w:sz w:val="22"/>
                <w:szCs w:val="22"/>
              </w:rPr>
              <w:t>Strong knowledge on the usage of design software.</w:t>
            </w:r>
          </w:p>
          <w:p w14:paraId="5B6EA971" w14:textId="44F362F1" w:rsidR="00EC093A" w:rsidRPr="00DB17A7" w:rsidRDefault="00A70DE0" w:rsidP="00DB17A7">
            <w:pPr>
              <w:pStyle w:val="BodyText3"/>
              <w:numPr>
                <w:ilvl w:val="0"/>
                <w:numId w:val="6"/>
              </w:numPr>
              <w:spacing w:after="0"/>
              <w:jc w:val="both"/>
              <w:rPr>
                <w:rFonts w:ascii="Lato" w:eastAsia="Lato" w:hAnsi="Lato" w:cs="Lato"/>
                <w:color w:val="000000" w:themeColor="text1"/>
                <w:sz w:val="22"/>
                <w:szCs w:val="22"/>
              </w:rPr>
            </w:pPr>
            <w:r w:rsidRPr="00DB17A7">
              <w:rPr>
                <w:rFonts w:ascii="Lato" w:eastAsia="Lato" w:hAnsi="Lato" w:cs="Lato"/>
                <w:color w:val="000000" w:themeColor="text1"/>
                <w:sz w:val="22"/>
                <w:szCs w:val="22"/>
              </w:rPr>
              <w:t>Willingness to support articulate and demonstrate World Vision’s core values in meaningful ways to colleagues, partners, children and communities.</w:t>
            </w:r>
            <w:r w:rsidRPr="00DB17A7">
              <w:rPr>
                <w:rFonts w:ascii="Lato" w:eastAsia="Lato" w:hAnsi="Lato" w:cs="Lato"/>
                <w:color w:val="000000" w:themeColor="text1"/>
              </w:rPr>
              <w:t xml:space="preserve"> </w:t>
            </w:r>
          </w:p>
        </w:tc>
      </w:tr>
      <w:tr w:rsidR="00EC093A" w:rsidRPr="00E53C84" w14:paraId="79CDB57E" w14:textId="77777777" w:rsidTr="0002798E">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3055" w:type="dxa"/>
            <w:gridSpan w:val="2"/>
            <w:shd w:val="clear" w:color="auto" w:fill="F7CAAC" w:themeFill="accent2" w:themeFillTint="66"/>
          </w:tcPr>
          <w:p w14:paraId="73BD1C7B" w14:textId="77777777" w:rsidR="00EC093A" w:rsidRPr="00A3736C" w:rsidRDefault="00EC093A" w:rsidP="00EC093A">
            <w:pPr>
              <w:rPr>
                <w:rFonts w:ascii="Lato" w:hAnsi="Lato"/>
              </w:rPr>
            </w:pPr>
            <w:r w:rsidRPr="00A3736C">
              <w:rPr>
                <w:rFonts w:ascii="Lato" w:hAnsi="Lato"/>
              </w:rPr>
              <w:lastRenderedPageBreak/>
              <w:t>Travel and/or</w:t>
            </w:r>
          </w:p>
          <w:p w14:paraId="38FA92CB" w14:textId="77777777" w:rsidR="00EC093A" w:rsidRPr="00A3736C" w:rsidRDefault="00EC093A" w:rsidP="00EC093A">
            <w:pPr>
              <w:rPr>
                <w:rFonts w:ascii="Lato" w:hAnsi="Lato"/>
              </w:rPr>
            </w:pPr>
            <w:r w:rsidRPr="00A3736C">
              <w:rPr>
                <w:rFonts w:ascii="Lato" w:hAnsi="Lato"/>
              </w:rPr>
              <w:t>Work Environment</w:t>
            </w:r>
          </w:p>
          <w:p w14:paraId="7FDE562D" w14:textId="77777777" w:rsidR="00EC093A" w:rsidRPr="00A3736C" w:rsidRDefault="00EC093A" w:rsidP="00EC093A">
            <w:pPr>
              <w:rPr>
                <w:rFonts w:ascii="Lato" w:hAnsi="Lato"/>
              </w:rPr>
            </w:pPr>
            <w:r w:rsidRPr="00A3736C">
              <w:rPr>
                <w:rFonts w:ascii="Lato" w:hAnsi="Lato"/>
              </w:rPr>
              <w:t>Requirement</w:t>
            </w:r>
          </w:p>
        </w:tc>
        <w:tc>
          <w:tcPr>
            <w:tcW w:w="1741" w:type="dxa"/>
          </w:tcPr>
          <w:p w14:paraId="46954B1D" w14:textId="200BD672" w:rsidR="00EC093A" w:rsidRPr="00A3736C" w:rsidRDefault="00DD6356" w:rsidP="00DD6356">
            <w:pPr>
              <w:pStyle w:val="BodyText3"/>
              <w:numPr>
                <w:ilvl w:val="0"/>
                <w:numId w:val="6"/>
              </w:numPr>
              <w:spacing w:after="0"/>
              <w:ind w:left="360"/>
              <w:jc w:val="both"/>
              <w:rPr>
                <w:rFonts w:ascii="Lato" w:hAnsi="Lato"/>
              </w:rPr>
            </w:pPr>
            <w:r w:rsidRPr="00DD6356">
              <w:rPr>
                <w:rFonts w:ascii="Lato" w:eastAsia="Lato" w:hAnsi="Lato" w:cs="Lato"/>
                <w:color w:val="000000" w:themeColor="text1"/>
                <w:sz w:val="22"/>
                <w:szCs w:val="22"/>
              </w:rPr>
              <w:t>Work with various stakeholders: government officials, Support Offices, foreign visitors (VIP visits), mass media, ADP/Project/Advocacy/GAM staff, community members and children.</w:t>
            </w:r>
          </w:p>
        </w:tc>
        <w:tc>
          <w:tcPr>
            <w:tcW w:w="1859" w:type="dxa"/>
            <w:shd w:val="clear" w:color="auto" w:fill="F7CAAC" w:themeFill="accent2" w:themeFillTint="66"/>
          </w:tcPr>
          <w:p w14:paraId="686F7E69" w14:textId="77777777" w:rsidR="00EC093A" w:rsidRPr="00A3736C" w:rsidRDefault="00EC093A" w:rsidP="00EC093A">
            <w:pPr>
              <w:rPr>
                <w:rFonts w:ascii="Lato" w:hAnsi="Lato"/>
              </w:rPr>
            </w:pPr>
            <w:r w:rsidRPr="00A3736C">
              <w:rPr>
                <w:rFonts w:ascii="Lato" w:hAnsi="Lato"/>
              </w:rPr>
              <w:t>Physical</w:t>
            </w:r>
          </w:p>
          <w:p w14:paraId="18516B0C" w14:textId="77777777" w:rsidR="00EC093A" w:rsidRPr="00A3736C" w:rsidRDefault="00EC093A" w:rsidP="00EC093A">
            <w:pPr>
              <w:rPr>
                <w:rFonts w:ascii="Lato" w:hAnsi="Lato"/>
              </w:rPr>
            </w:pPr>
            <w:r w:rsidRPr="00A3736C">
              <w:rPr>
                <w:rFonts w:ascii="Lato" w:hAnsi="Lato"/>
              </w:rPr>
              <w:t>Requirements</w:t>
            </w:r>
          </w:p>
        </w:tc>
        <w:tc>
          <w:tcPr>
            <w:tcW w:w="2937" w:type="dxa"/>
            <w:gridSpan w:val="2"/>
          </w:tcPr>
          <w:p w14:paraId="06846A3A" w14:textId="1DF6F907" w:rsidR="00EC093A" w:rsidRPr="00A3736C" w:rsidRDefault="00E535CA" w:rsidP="00EC093A">
            <w:pPr>
              <w:rPr>
                <w:rFonts w:ascii="Lato" w:hAnsi="Lato"/>
              </w:rPr>
            </w:pPr>
            <w:r w:rsidRPr="00653EC6">
              <w:rPr>
                <w:rFonts w:ascii="Lato" w:hAnsi="Lato"/>
              </w:rPr>
              <w:t>Satisfactory pre-employment medical report verified by medical doctors from licensed hospitals</w:t>
            </w:r>
          </w:p>
        </w:tc>
        <w:tc>
          <w:tcPr>
            <w:tcW w:w="2399" w:type="dxa"/>
            <w:shd w:val="clear" w:color="auto" w:fill="F7CAAC" w:themeFill="accent2" w:themeFillTint="66"/>
          </w:tcPr>
          <w:p w14:paraId="20EBF5C2" w14:textId="77777777" w:rsidR="00EC093A" w:rsidRPr="00A3736C" w:rsidRDefault="00EC093A" w:rsidP="00EC093A">
            <w:pPr>
              <w:rPr>
                <w:rFonts w:ascii="Lato" w:hAnsi="Lato"/>
              </w:rPr>
            </w:pPr>
            <w:r w:rsidRPr="00A3736C">
              <w:rPr>
                <w:rFonts w:ascii="Lato" w:hAnsi="Lato"/>
              </w:rPr>
              <w:t>Language</w:t>
            </w:r>
          </w:p>
          <w:p w14:paraId="173FE048" w14:textId="77777777" w:rsidR="00EC093A" w:rsidRPr="00A3736C" w:rsidRDefault="00EC093A" w:rsidP="00EC093A">
            <w:pPr>
              <w:rPr>
                <w:rFonts w:ascii="Lato" w:hAnsi="Lato"/>
              </w:rPr>
            </w:pPr>
            <w:r w:rsidRPr="00A3736C">
              <w:rPr>
                <w:rFonts w:ascii="Lato" w:hAnsi="Lato"/>
              </w:rPr>
              <w:t>Requirements</w:t>
            </w:r>
          </w:p>
        </w:tc>
        <w:tc>
          <w:tcPr>
            <w:tcW w:w="2399" w:type="dxa"/>
          </w:tcPr>
          <w:p w14:paraId="52560601" w14:textId="58BDE775" w:rsidR="00EC093A" w:rsidRPr="00A3736C" w:rsidRDefault="00EC093A" w:rsidP="00EC093A">
            <w:pPr>
              <w:rPr>
                <w:rFonts w:ascii="Lato" w:hAnsi="Lato"/>
              </w:rPr>
            </w:pPr>
            <w:r w:rsidRPr="00A3736C">
              <w:rPr>
                <w:rFonts w:ascii="Lato" w:hAnsi="Lato"/>
              </w:rPr>
              <w:t>Vietnamese: Fluent</w:t>
            </w:r>
          </w:p>
          <w:p w14:paraId="5AB5B64A" w14:textId="1707F235" w:rsidR="00EC093A" w:rsidRPr="00A3736C" w:rsidRDefault="00EC093A" w:rsidP="00EC093A">
            <w:pPr>
              <w:rPr>
                <w:rFonts w:ascii="Lato" w:hAnsi="Lato"/>
              </w:rPr>
            </w:pPr>
            <w:r w:rsidRPr="00A3736C">
              <w:rPr>
                <w:rFonts w:ascii="Lato" w:hAnsi="Lato"/>
              </w:rPr>
              <w:t>English: Fluent</w:t>
            </w:r>
          </w:p>
          <w:p w14:paraId="088BE49B" w14:textId="1F4C2CC0" w:rsidR="00EC093A" w:rsidRPr="00A3736C" w:rsidRDefault="00EC093A" w:rsidP="00EC093A">
            <w:pPr>
              <w:rPr>
                <w:rFonts w:ascii="Lato" w:hAnsi="Lato"/>
              </w:rPr>
            </w:pPr>
          </w:p>
        </w:tc>
      </w:tr>
    </w:tbl>
    <w:p w14:paraId="63B8A2E6" w14:textId="77777777" w:rsidR="00E53C84" w:rsidRDefault="00E53C84" w:rsidP="00332BD5">
      <w:pPr>
        <w:spacing w:after="0"/>
        <w:rPr>
          <w:rFonts w:ascii="Gill Sans MT" w:hAnsi="Gill Sans MT"/>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2425"/>
        <w:gridCol w:w="9630"/>
        <w:gridCol w:w="2335"/>
      </w:tblGrid>
      <w:tr w:rsidR="00E53C84" w14:paraId="55292214" w14:textId="77777777" w:rsidTr="00E53C84">
        <w:tc>
          <w:tcPr>
            <w:tcW w:w="14390" w:type="dxa"/>
            <w:gridSpan w:val="3"/>
            <w:shd w:val="clear" w:color="auto" w:fill="ED7D31" w:themeFill="accent2"/>
          </w:tcPr>
          <w:bookmarkStart w:id="5" w:name="KEY_WORKING_RELATIONSHIPS"/>
          <w:p w14:paraId="3D4E42C6" w14:textId="77777777" w:rsidR="00E77506" w:rsidRDefault="00E77506">
            <w:pPr>
              <w:rPr>
                <w:rFonts w:ascii="Gill Sans MT" w:hAnsi="Gill Sans MT"/>
                <w:b/>
                <w:color w:val="FFFFFF" w:themeColor="background1"/>
              </w:rPr>
            </w:pPr>
            <w:r w:rsidRPr="00E77506">
              <w:rPr>
                <w:rFonts w:ascii="Gill Sans MT" w:hAnsi="Gill Sans MT"/>
                <w:b/>
                <w:color w:val="FFFFFF" w:themeColor="background1"/>
              </w:rPr>
              <w:fldChar w:fldCharType="begin"/>
            </w:r>
            <w:r w:rsidRPr="00E77506">
              <w:rPr>
                <w:rFonts w:ascii="Gill Sans MT" w:hAnsi="Gill Sans MT"/>
                <w:b/>
                <w:color w:val="FFFFFF" w:themeColor="background1"/>
              </w:rPr>
              <w:instrText xml:space="preserve"> HYPERLINK  \l "KEY_WORKING_RELATIONSHIPS" \o "Each job will typically have multiple working relationships. In this section, please define the key contacts with whom the incumbent will be required to interact, in order to be successful in the job. Please consider internal contacts outside the immediate department</w:instrText>
            </w:r>
            <w:r>
              <w:rPr>
                <w:rFonts w:ascii="Gill Sans MT" w:hAnsi="Gill Sans MT"/>
                <w:b/>
                <w:color w:val="FFFFFF" w:themeColor="background1"/>
              </w:rPr>
              <w:instrText>, as well as external contacts.</w:instrText>
            </w:r>
          </w:p>
          <w:p w14:paraId="7E646B03" w14:textId="77777777" w:rsidR="00E77506" w:rsidRDefault="00E77506">
            <w:pPr>
              <w:rPr>
                <w:rFonts w:ascii="Gill Sans MT" w:hAnsi="Gill Sans MT"/>
                <w:b/>
                <w:color w:val="FFFFFF" w:themeColor="background1"/>
              </w:rPr>
            </w:pPr>
          </w:p>
          <w:p w14:paraId="6D6A3E0F" w14:textId="77777777" w:rsidR="00E77506" w:rsidRDefault="00E77506">
            <w:pPr>
              <w:rPr>
                <w:rFonts w:ascii="Gill Sans MT" w:hAnsi="Gill Sans MT"/>
                <w:b/>
                <w:color w:val="FFFFFF" w:themeColor="background1"/>
              </w:rPr>
            </w:pPr>
            <w:r w:rsidRPr="00E77506">
              <w:rPr>
                <w:rFonts w:ascii="Gill Sans MT" w:hAnsi="Gill Sans MT"/>
                <w:b/>
                <w:color w:val="FFFFFF" w:themeColor="background1"/>
              </w:rPr>
              <w:instrText xml:space="preserve">When describing the reason for the contact, describe the interaction in terms of sharing key or complex information, providing business solutions and/or recommendations, or influencing external partners to share in WVI’s vision and mission. </w:instrText>
            </w:r>
          </w:p>
          <w:p w14:paraId="1FDBBBEA" w14:textId="77777777" w:rsidR="00E77506" w:rsidRDefault="00E77506">
            <w:pPr>
              <w:rPr>
                <w:rFonts w:ascii="Gill Sans MT" w:hAnsi="Gill Sans MT"/>
                <w:b/>
                <w:color w:val="FFFFFF" w:themeColor="background1"/>
              </w:rPr>
            </w:pPr>
          </w:p>
          <w:p w14:paraId="4BC4BA3A" w14:textId="77777777" w:rsidR="00E53C84" w:rsidRPr="00E77506" w:rsidRDefault="00E77506">
            <w:pPr>
              <w:rPr>
                <w:rFonts w:ascii="Gill Sans MT" w:hAnsi="Gill Sans MT"/>
                <w:b/>
                <w:color w:val="FFFFFF" w:themeColor="background1"/>
              </w:rPr>
            </w:pPr>
            <w:r w:rsidRPr="00E77506">
              <w:rPr>
                <w:rFonts w:ascii="Gill Sans MT" w:hAnsi="Gill Sans MT"/>
                <w:b/>
                <w:color w:val="FFFFFF" w:themeColor="background1"/>
              </w:rPr>
              <w:instrText xml:space="preserve">" </w:instrText>
            </w:r>
            <w:r w:rsidRPr="00E77506">
              <w:rPr>
                <w:rFonts w:ascii="Gill Sans MT" w:hAnsi="Gill Sans MT"/>
                <w:b/>
                <w:color w:val="FFFFFF" w:themeColor="background1"/>
              </w:rPr>
              <w:fldChar w:fldCharType="separate"/>
            </w:r>
            <w:r w:rsidR="00E53C84" w:rsidRPr="00E77506">
              <w:rPr>
                <w:rStyle w:val="Hyperlink"/>
                <w:rFonts w:ascii="Gill Sans MT" w:hAnsi="Gill Sans MT"/>
                <w:b/>
                <w:color w:val="FFFFFF" w:themeColor="background1"/>
                <w:u w:val="none"/>
              </w:rPr>
              <w:t>KEY WORKING RELATIONSHIPS</w:t>
            </w:r>
            <w:bookmarkEnd w:id="5"/>
            <w:r w:rsidRPr="00E77506">
              <w:rPr>
                <w:rFonts w:ascii="Gill Sans MT" w:hAnsi="Gill Sans MT"/>
                <w:b/>
                <w:color w:val="FFFFFF" w:themeColor="background1"/>
              </w:rPr>
              <w:fldChar w:fldCharType="end"/>
            </w:r>
          </w:p>
        </w:tc>
      </w:tr>
      <w:tr w:rsidR="00E53C84" w14:paraId="6480B461" w14:textId="77777777" w:rsidTr="00E53C84">
        <w:tc>
          <w:tcPr>
            <w:tcW w:w="2425" w:type="dxa"/>
            <w:shd w:val="clear" w:color="auto" w:fill="F7CAAC" w:themeFill="accent2" w:themeFillTint="66"/>
          </w:tcPr>
          <w:p w14:paraId="260D3F65" w14:textId="77777777" w:rsidR="00E53C84" w:rsidRPr="00A3736C" w:rsidRDefault="00E53C84" w:rsidP="009468D2">
            <w:pPr>
              <w:jc w:val="center"/>
              <w:rPr>
                <w:rFonts w:ascii="Lato" w:hAnsi="Lato"/>
              </w:rPr>
            </w:pPr>
            <w:r w:rsidRPr="00A3736C">
              <w:rPr>
                <w:rFonts w:ascii="Lato" w:hAnsi="Lato"/>
              </w:rPr>
              <w:t>Contact (within WV or outside WV)</w:t>
            </w:r>
          </w:p>
        </w:tc>
        <w:tc>
          <w:tcPr>
            <w:tcW w:w="9630" w:type="dxa"/>
            <w:shd w:val="clear" w:color="auto" w:fill="F7CAAC" w:themeFill="accent2" w:themeFillTint="66"/>
          </w:tcPr>
          <w:p w14:paraId="6545CF45" w14:textId="77777777" w:rsidR="00E53C84" w:rsidRPr="00A3736C" w:rsidRDefault="00E53C84" w:rsidP="009468D2">
            <w:pPr>
              <w:jc w:val="center"/>
              <w:rPr>
                <w:rFonts w:ascii="Lato" w:hAnsi="Lato"/>
              </w:rPr>
            </w:pPr>
            <w:r w:rsidRPr="00A3736C">
              <w:rPr>
                <w:rFonts w:ascii="Lato" w:hAnsi="Lato"/>
              </w:rPr>
              <w:t>Reason for contact</w:t>
            </w:r>
          </w:p>
        </w:tc>
        <w:tc>
          <w:tcPr>
            <w:tcW w:w="2335" w:type="dxa"/>
            <w:shd w:val="clear" w:color="auto" w:fill="F7CAAC" w:themeFill="accent2" w:themeFillTint="66"/>
          </w:tcPr>
          <w:p w14:paraId="422D7224" w14:textId="77777777" w:rsidR="00E53C84" w:rsidRPr="00A3736C" w:rsidRDefault="00E53C84" w:rsidP="009468D2">
            <w:pPr>
              <w:jc w:val="center"/>
              <w:rPr>
                <w:rFonts w:ascii="Lato" w:hAnsi="Lato"/>
              </w:rPr>
            </w:pPr>
            <w:r w:rsidRPr="00A3736C">
              <w:rPr>
                <w:rFonts w:ascii="Lato" w:hAnsi="Lato"/>
              </w:rPr>
              <w:t>Frequency of contact</w:t>
            </w:r>
          </w:p>
        </w:tc>
      </w:tr>
      <w:tr w:rsidR="006D0245" w14:paraId="02557B04" w14:textId="77777777" w:rsidTr="00E9126D">
        <w:trPr>
          <w:trHeight w:val="432"/>
        </w:trPr>
        <w:tc>
          <w:tcPr>
            <w:tcW w:w="2425" w:type="dxa"/>
          </w:tcPr>
          <w:p w14:paraId="3894DD42" w14:textId="0EA71828" w:rsidR="006D0245" w:rsidRPr="006D0245" w:rsidRDefault="006D0245" w:rsidP="006D0245">
            <w:pPr>
              <w:rPr>
                <w:rFonts w:ascii="Lato" w:hAnsi="Lato"/>
              </w:rPr>
            </w:pPr>
            <w:r w:rsidRPr="006C70FA">
              <w:rPr>
                <w:rFonts w:ascii="Lato" w:hAnsi="Lato"/>
              </w:rPr>
              <w:t>Support offices</w:t>
            </w:r>
          </w:p>
        </w:tc>
        <w:tc>
          <w:tcPr>
            <w:tcW w:w="9630" w:type="dxa"/>
          </w:tcPr>
          <w:p w14:paraId="41F8F5A8" w14:textId="7B89F347" w:rsidR="006D0245" w:rsidRPr="006D0245" w:rsidRDefault="006D0245" w:rsidP="006D0245">
            <w:pPr>
              <w:rPr>
                <w:rFonts w:ascii="Lato" w:hAnsi="Lato"/>
              </w:rPr>
            </w:pPr>
            <w:r w:rsidRPr="006C70FA">
              <w:rPr>
                <w:rFonts w:ascii="Lato" w:hAnsi="Lato"/>
              </w:rPr>
              <w:t>Communication and Public Engagement activities, fund raising</w:t>
            </w:r>
          </w:p>
        </w:tc>
        <w:tc>
          <w:tcPr>
            <w:tcW w:w="2335" w:type="dxa"/>
          </w:tcPr>
          <w:p w14:paraId="06F50F38" w14:textId="17CF201D" w:rsidR="006D0245" w:rsidRPr="006D0245" w:rsidRDefault="006D0245" w:rsidP="006D0245">
            <w:pPr>
              <w:rPr>
                <w:rFonts w:ascii="Lato" w:hAnsi="Lato"/>
              </w:rPr>
            </w:pPr>
            <w:r w:rsidRPr="006C70FA">
              <w:rPr>
                <w:rFonts w:ascii="Lato" w:hAnsi="Lato"/>
              </w:rPr>
              <w:t>Periodically/upon request</w:t>
            </w:r>
          </w:p>
        </w:tc>
      </w:tr>
      <w:tr w:rsidR="006D0245" w14:paraId="73261794" w14:textId="77777777" w:rsidTr="00E9126D">
        <w:trPr>
          <w:trHeight w:val="432"/>
        </w:trPr>
        <w:tc>
          <w:tcPr>
            <w:tcW w:w="2425" w:type="dxa"/>
          </w:tcPr>
          <w:p w14:paraId="245CE740" w14:textId="7588B246" w:rsidR="006D0245" w:rsidRPr="006D0245" w:rsidRDefault="006D0245" w:rsidP="006D0245">
            <w:pPr>
              <w:rPr>
                <w:rFonts w:ascii="Lato" w:hAnsi="Lato"/>
              </w:rPr>
            </w:pPr>
            <w:r w:rsidRPr="006C70FA">
              <w:rPr>
                <w:rFonts w:ascii="Lato" w:hAnsi="Lato"/>
              </w:rPr>
              <w:t>AP/Project Managers/staff</w:t>
            </w:r>
          </w:p>
        </w:tc>
        <w:tc>
          <w:tcPr>
            <w:tcW w:w="9630" w:type="dxa"/>
          </w:tcPr>
          <w:p w14:paraId="1B204ED5" w14:textId="70BA1414" w:rsidR="006D0245" w:rsidRPr="006D0245" w:rsidRDefault="006D0245" w:rsidP="006D0245">
            <w:pPr>
              <w:rPr>
                <w:rFonts w:ascii="Lato" w:hAnsi="Lato"/>
              </w:rPr>
            </w:pPr>
            <w:r w:rsidRPr="006C70FA">
              <w:rPr>
                <w:rFonts w:ascii="Lato" w:hAnsi="Lato"/>
              </w:rPr>
              <w:t>Communication materials, annual reports, capacity building, Communication and Public Engagement activities</w:t>
            </w:r>
          </w:p>
        </w:tc>
        <w:tc>
          <w:tcPr>
            <w:tcW w:w="2335" w:type="dxa"/>
          </w:tcPr>
          <w:p w14:paraId="417CFDEC" w14:textId="1C4D5F72" w:rsidR="006D0245" w:rsidRPr="006D0245" w:rsidRDefault="006D0245" w:rsidP="006D0245">
            <w:pPr>
              <w:rPr>
                <w:rFonts w:ascii="Lato" w:hAnsi="Lato"/>
              </w:rPr>
            </w:pPr>
            <w:r w:rsidRPr="006C70FA">
              <w:rPr>
                <w:rFonts w:ascii="Lato" w:hAnsi="Lato"/>
              </w:rPr>
              <w:t>Periodically/upon request</w:t>
            </w:r>
          </w:p>
        </w:tc>
      </w:tr>
      <w:tr w:rsidR="006D0245" w14:paraId="5E97EB36" w14:textId="77777777" w:rsidTr="00E9126D">
        <w:trPr>
          <w:trHeight w:val="432"/>
        </w:trPr>
        <w:tc>
          <w:tcPr>
            <w:tcW w:w="2425" w:type="dxa"/>
          </w:tcPr>
          <w:p w14:paraId="17638899" w14:textId="1E30A659" w:rsidR="006D0245" w:rsidRPr="006D0245" w:rsidRDefault="006D0245" w:rsidP="006D0245">
            <w:pPr>
              <w:rPr>
                <w:rFonts w:ascii="Lato" w:hAnsi="Lato"/>
              </w:rPr>
            </w:pPr>
            <w:r w:rsidRPr="006C70FA">
              <w:rPr>
                <w:rFonts w:ascii="Lato" w:hAnsi="Lato"/>
              </w:rPr>
              <w:t>Child Protection TP Manager</w:t>
            </w:r>
          </w:p>
        </w:tc>
        <w:tc>
          <w:tcPr>
            <w:tcW w:w="9630" w:type="dxa"/>
          </w:tcPr>
          <w:p w14:paraId="607C048F" w14:textId="4E889A64" w:rsidR="006D0245" w:rsidRPr="006D0245" w:rsidRDefault="006D0245" w:rsidP="006D0245">
            <w:pPr>
              <w:rPr>
                <w:rFonts w:ascii="Lato" w:hAnsi="Lato"/>
              </w:rPr>
            </w:pPr>
            <w:r w:rsidRPr="006C70FA">
              <w:rPr>
                <w:rFonts w:ascii="Lato" w:hAnsi="Lato"/>
              </w:rPr>
              <w:t>Comprise communication messages for advocacy purposes and campaigns and design campaign initiatives</w:t>
            </w:r>
          </w:p>
        </w:tc>
        <w:tc>
          <w:tcPr>
            <w:tcW w:w="2335" w:type="dxa"/>
          </w:tcPr>
          <w:p w14:paraId="10C7DDE2" w14:textId="7E5A11A0" w:rsidR="006D0245" w:rsidRPr="006D0245" w:rsidRDefault="006D0245" w:rsidP="006D0245">
            <w:pPr>
              <w:rPr>
                <w:rFonts w:ascii="Lato" w:hAnsi="Lato"/>
              </w:rPr>
            </w:pPr>
            <w:r w:rsidRPr="006C70FA">
              <w:rPr>
                <w:rFonts w:ascii="Lato" w:hAnsi="Lato"/>
              </w:rPr>
              <w:t>Periodically/upon request</w:t>
            </w:r>
          </w:p>
        </w:tc>
      </w:tr>
      <w:tr w:rsidR="006D0245" w14:paraId="2F3A1172" w14:textId="77777777" w:rsidTr="00E9126D">
        <w:trPr>
          <w:trHeight w:val="432"/>
        </w:trPr>
        <w:tc>
          <w:tcPr>
            <w:tcW w:w="2425" w:type="dxa"/>
          </w:tcPr>
          <w:p w14:paraId="052754BB" w14:textId="585B6281" w:rsidR="006D0245" w:rsidRPr="006D0245" w:rsidRDefault="006D0245" w:rsidP="006D0245">
            <w:pPr>
              <w:rPr>
                <w:rFonts w:ascii="Lato" w:hAnsi="Lato"/>
              </w:rPr>
            </w:pPr>
            <w:r w:rsidRPr="006C70FA">
              <w:rPr>
                <w:rFonts w:ascii="Lato" w:hAnsi="Lato"/>
              </w:rPr>
              <w:t>GAM Manager</w:t>
            </w:r>
          </w:p>
        </w:tc>
        <w:tc>
          <w:tcPr>
            <w:tcW w:w="9630" w:type="dxa"/>
          </w:tcPr>
          <w:p w14:paraId="50EA42CE" w14:textId="32870A66" w:rsidR="006D0245" w:rsidRPr="006D0245" w:rsidRDefault="006D0245" w:rsidP="006D0245">
            <w:pPr>
              <w:rPr>
                <w:rFonts w:ascii="Lato" w:hAnsi="Lato"/>
              </w:rPr>
            </w:pPr>
            <w:r w:rsidRPr="006C70FA">
              <w:rPr>
                <w:rFonts w:ascii="Lato" w:hAnsi="Lato"/>
              </w:rPr>
              <w:t>Create materials for donor support and determine role of communications in grant proposals</w:t>
            </w:r>
          </w:p>
        </w:tc>
        <w:tc>
          <w:tcPr>
            <w:tcW w:w="2335" w:type="dxa"/>
          </w:tcPr>
          <w:p w14:paraId="4611AD81" w14:textId="74A8C4B3" w:rsidR="006D0245" w:rsidRPr="006D0245" w:rsidRDefault="006D0245" w:rsidP="006D0245">
            <w:pPr>
              <w:rPr>
                <w:rFonts w:ascii="Lato" w:hAnsi="Lato"/>
              </w:rPr>
            </w:pPr>
            <w:r w:rsidRPr="006C70FA">
              <w:rPr>
                <w:rFonts w:ascii="Lato" w:hAnsi="Lato"/>
              </w:rPr>
              <w:t>Upon request</w:t>
            </w:r>
          </w:p>
        </w:tc>
      </w:tr>
      <w:tr w:rsidR="00A6173F" w:rsidRPr="006C70FA" w14:paraId="5E2F49D1" w14:textId="77777777" w:rsidTr="00860E3D">
        <w:trPr>
          <w:trHeight w:val="432"/>
        </w:trPr>
        <w:tc>
          <w:tcPr>
            <w:tcW w:w="2425" w:type="dxa"/>
          </w:tcPr>
          <w:p w14:paraId="3F9DF287" w14:textId="77777777" w:rsidR="00A6173F" w:rsidRPr="006C70FA" w:rsidRDefault="00A6173F" w:rsidP="00ED65E5">
            <w:pPr>
              <w:jc w:val="both"/>
              <w:rPr>
                <w:rFonts w:ascii="Lato" w:hAnsi="Lato"/>
              </w:rPr>
            </w:pPr>
            <w:r>
              <w:rPr>
                <w:rFonts w:ascii="Lato" w:hAnsi="Lato"/>
              </w:rPr>
              <w:t>HEA-DRR manager</w:t>
            </w:r>
          </w:p>
        </w:tc>
        <w:tc>
          <w:tcPr>
            <w:tcW w:w="9630" w:type="dxa"/>
          </w:tcPr>
          <w:p w14:paraId="296DFC7C" w14:textId="77777777" w:rsidR="00A6173F" w:rsidRPr="006C70FA" w:rsidRDefault="00A6173F" w:rsidP="00ED65E5">
            <w:pPr>
              <w:jc w:val="both"/>
              <w:rPr>
                <w:rFonts w:ascii="Lato" w:hAnsi="Lato"/>
              </w:rPr>
            </w:pPr>
            <w:r w:rsidRPr="006C70FA">
              <w:rPr>
                <w:rFonts w:ascii="Lato" w:hAnsi="Lato"/>
              </w:rPr>
              <w:t>Communication materials, reports, capacity building, Communication and Public Engagement activities</w:t>
            </w:r>
            <w:r>
              <w:rPr>
                <w:rFonts w:ascii="Lato" w:hAnsi="Lato"/>
              </w:rPr>
              <w:t xml:space="preserve"> related to emergency responses. </w:t>
            </w:r>
          </w:p>
        </w:tc>
        <w:tc>
          <w:tcPr>
            <w:tcW w:w="2335" w:type="dxa"/>
          </w:tcPr>
          <w:p w14:paraId="7B7BF9E9" w14:textId="77777777" w:rsidR="00A6173F" w:rsidRPr="006C70FA" w:rsidRDefault="00A6173F" w:rsidP="00ED65E5">
            <w:pPr>
              <w:jc w:val="both"/>
              <w:rPr>
                <w:rFonts w:ascii="Lato" w:hAnsi="Lato"/>
              </w:rPr>
            </w:pPr>
            <w:r>
              <w:rPr>
                <w:rFonts w:ascii="Lato" w:hAnsi="Lato"/>
              </w:rPr>
              <w:t>When needed</w:t>
            </w:r>
          </w:p>
        </w:tc>
      </w:tr>
      <w:tr w:rsidR="006D0245" w14:paraId="024B23F9" w14:textId="77777777" w:rsidTr="00E9126D">
        <w:trPr>
          <w:trHeight w:val="432"/>
        </w:trPr>
        <w:tc>
          <w:tcPr>
            <w:tcW w:w="2425" w:type="dxa"/>
          </w:tcPr>
          <w:p w14:paraId="19E76E53" w14:textId="098EF361" w:rsidR="006D0245" w:rsidRPr="006D0245" w:rsidRDefault="006D0245" w:rsidP="006D0245">
            <w:pPr>
              <w:rPr>
                <w:rFonts w:ascii="Lato" w:hAnsi="Lato"/>
              </w:rPr>
            </w:pPr>
            <w:r w:rsidRPr="006C70FA">
              <w:rPr>
                <w:rFonts w:ascii="Lato" w:hAnsi="Lato"/>
              </w:rPr>
              <w:t>Government Relations Officer</w:t>
            </w:r>
          </w:p>
        </w:tc>
        <w:tc>
          <w:tcPr>
            <w:tcW w:w="9630" w:type="dxa"/>
          </w:tcPr>
          <w:p w14:paraId="5E8031D4" w14:textId="4C1B81EA" w:rsidR="006D0245" w:rsidRPr="006D0245" w:rsidRDefault="006D0245" w:rsidP="006D0245">
            <w:pPr>
              <w:rPr>
                <w:rFonts w:ascii="Lato" w:hAnsi="Lato"/>
              </w:rPr>
            </w:pPr>
            <w:r w:rsidRPr="006C70FA">
              <w:rPr>
                <w:rFonts w:ascii="Lato" w:hAnsi="Lato"/>
              </w:rPr>
              <w:t>Provide communication messages for all advocacy initiatives and campaign purposes to update local government</w:t>
            </w:r>
          </w:p>
        </w:tc>
        <w:tc>
          <w:tcPr>
            <w:tcW w:w="2335" w:type="dxa"/>
          </w:tcPr>
          <w:p w14:paraId="77047D63" w14:textId="5653D841" w:rsidR="006D0245" w:rsidRPr="006D0245" w:rsidRDefault="006D0245" w:rsidP="006D0245">
            <w:pPr>
              <w:rPr>
                <w:rFonts w:ascii="Lato" w:hAnsi="Lato"/>
              </w:rPr>
            </w:pPr>
            <w:r w:rsidRPr="006C70FA">
              <w:rPr>
                <w:rFonts w:ascii="Lato" w:hAnsi="Lato"/>
              </w:rPr>
              <w:t>Upon request</w:t>
            </w:r>
          </w:p>
        </w:tc>
      </w:tr>
      <w:tr w:rsidR="006D0245" w14:paraId="7BDEB60E" w14:textId="77777777" w:rsidTr="00E9126D">
        <w:trPr>
          <w:trHeight w:val="432"/>
        </w:trPr>
        <w:tc>
          <w:tcPr>
            <w:tcW w:w="2425" w:type="dxa"/>
          </w:tcPr>
          <w:p w14:paraId="0FFC05F3" w14:textId="1C786231" w:rsidR="006D0245" w:rsidRPr="006D0245" w:rsidRDefault="006D0245" w:rsidP="006D0245">
            <w:pPr>
              <w:rPr>
                <w:rFonts w:ascii="Lato" w:hAnsi="Lato"/>
              </w:rPr>
            </w:pPr>
            <w:r w:rsidRPr="00BE7931">
              <w:rPr>
                <w:rFonts w:ascii="Lato" w:hAnsi="Lato"/>
              </w:rPr>
              <w:t>Functional department</w:t>
            </w:r>
          </w:p>
        </w:tc>
        <w:tc>
          <w:tcPr>
            <w:tcW w:w="9630" w:type="dxa"/>
          </w:tcPr>
          <w:p w14:paraId="527CFC04" w14:textId="515BA830" w:rsidR="006D0245" w:rsidRPr="006D0245" w:rsidRDefault="006D0245" w:rsidP="006D0245">
            <w:pPr>
              <w:rPr>
                <w:rFonts w:ascii="Lato" w:hAnsi="Lato"/>
              </w:rPr>
            </w:pPr>
            <w:r w:rsidRPr="00BE7931">
              <w:rPr>
                <w:rFonts w:ascii="Lato" w:hAnsi="Lato"/>
              </w:rPr>
              <w:t xml:space="preserve">To seek advice, guidance and </w:t>
            </w:r>
            <w:r>
              <w:rPr>
                <w:rFonts w:ascii="Lato" w:hAnsi="Lato"/>
              </w:rPr>
              <w:t>support to ensure technical quality and compliance with WV’s policies and guidance</w:t>
            </w:r>
          </w:p>
        </w:tc>
        <w:tc>
          <w:tcPr>
            <w:tcW w:w="2335" w:type="dxa"/>
          </w:tcPr>
          <w:p w14:paraId="1FDCFCE6" w14:textId="44502572" w:rsidR="006D0245" w:rsidRPr="006D0245" w:rsidRDefault="006D0245" w:rsidP="006D0245">
            <w:pPr>
              <w:rPr>
                <w:rFonts w:ascii="Lato" w:hAnsi="Lato"/>
              </w:rPr>
            </w:pPr>
            <w:r w:rsidRPr="00BB678E">
              <w:rPr>
                <w:rFonts w:ascii="Lato" w:hAnsi="Lato"/>
              </w:rPr>
              <w:t>When needed</w:t>
            </w:r>
          </w:p>
        </w:tc>
      </w:tr>
      <w:tr w:rsidR="006D0245" w14:paraId="15FB62A0" w14:textId="77777777" w:rsidTr="00E9126D">
        <w:trPr>
          <w:trHeight w:val="432"/>
        </w:trPr>
        <w:tc>
          <w:tcPr>
            <w:tcW w:w="2425" w:type="dxa"/>
          </w:tcPr>
          <w:p w14:paraId="61BC0540" w14:textId="657EB56D" w:rsidR="006D0245" w:rsidRPr="006D0245" w:rsidRDefault="006D0245" w:rsidP="006D0245">
            <w:pPr>
              <w:rPr>
                <w:rFonts w:ascii="Lato" w:hAnsi="Lato"/>
              </w:rPr>
            </w:pPr>
            <w:r w:rsidRPr="006D0245">
              <w:rPr>
                <w:rFonts w:ascii="Lato" w:hAnsi="Lato"/>
              </w:rPr>
              <w:lastRenderedPageBreak/>
              <w:t>Functional department</w:t>
            </w:r>
          </w:p>
        </w:tc>
        <w:tc>
          <w:tcPr>
            <w:tcW w:w="9630" w:type="dxa"/>
          </w:tcPr>
          <w:p w14:paraId="052242FE" w14:textId="4902FD06" w:rsidR="006D0245" w:rsidRPr="006D0245" w:rsidRDefault="006D0245" w:rsidP="006D0245">
            <w:pPr>
              <w:rPr>
                <w:rFonts w:ascii="Lato" w:hAnsi="Lato"/>
              </w:rPr>
            </w:pPr>
            <w:r w:rsidRPr="006D0245">
              <w:rPr>
                <w:rFonts w:ascii="Lato" w:hAnsi="Lato"/>
              </w:rPr>
              <w:t>To seek advice, guidance and support to ensure technical quality and compliance with WV’s policies and guidance</w:t>
            </w:r>
          </w:p>
        </w:tc>
        <w:tc>
          <w:tcPr>
            <w:tcW w:w="2335" w:type="dxa"/>
          </w:tcPr>
          <w:p w14:paraId="0E70BC7B" w14:textId="12B1B4A3" w:rsidR="006D0245" w:rsidRPr="006D0245" w:rsidRDefault="006D0245" w:rsidP="006D0245">
            <w:pPr>
              <w:rPr>
                <w:rFonts w:ascii="Lato" w:hAnsi="Lato"/>
              </w:rPr>
            </w:pPr>
            <w:r w:rsidRPr="006D0245">
              <w:rPr>
                <w:rFonts w:ascii="Lato" w:hAnsi="Lato"/>
              </w:rPr>
              <w:t>When needed</w:t>
            </w:r>
          </w:p>
        </w:tc>
      </w:tr>
      <w:bookmarkStart w:id="6" w:name="DECISION_MAKING"/>
      <w:tr w:rsidR="006D0245" w:rsidRPr="00E9126D" w14:paraId="3AD58B77" w14:textId="77777777" w:rsidTr="00E9126D">
        <w:tc>
          <w:tcPr>
            <w:tcW w:w="14390" w:type="dxa"/>
            <w:gridSpan w:val="3"/>
            <w:shd w:val="clear" w:color="auto" w:fill="ED7D31" w:themeFill="accent2"/>
          </w:tcPr>
          <w:p w14:paraId="1760CD73" w14:textId="77777777" w:rsidR="006D0245" w:rsidRPr="00E77506" w:rsidRDefault="006D0245" w:rsidP="006D0245">
            <w:pPr>
              <w:rPr>
                <w:rFonts w:ascii="Gill Sans MT" w:hAnsi="Gill Sans MT"/>
                <w:b/>
                <w:color w:val="FFFFFF" w:themeColor="background1"/>
              </w:rPr>
            </w:pPr>
            <w:r w:rsidRPr="00E77506">
              <w:rPr>
                <w:rFonts w:ascii="Gill Sans MT" w:hAnsi="Gill Sans MT"/>
                <w:b/>
                <w:color w:val="FFFFFF" w:themeColor="background1"/>
              </w:rPr>
              <w:fldChar w:fldCharType="begin"/>
            </w:r>
            <w:r w:rsidRPr="00E77506">
              <w:rPr>
                <w:rFonts w:ascii="Gill Sans MT" w:hAnsi="Gill Sans MT"/>
                <w:b/>
                <w:color w:val="FFFFFF" w:themeColor="background1"/>
              </w:rPr>
              <w:instrText xml:space="preserve"> HYPERLINK  \l "DECISION_MAKING" \o "In this section please include information that describes the role's authority to act, approve, or make decisions. Please think about the responsibilities of the role in terms of: </w:instrText>
            </w:r>
          </w:p>
          <w:p w14:paraId="77B66268" w14:textId="77777777" w:rsidR="006D0245" w:rsidRPr="00E77506" w:rsidRDefault="006D0245" w:rsidP="006D0245">
            <w:pPr>
              <w:rPr>
                <w:rFonts w:ascii="Gill Sans MT" w:hAnsi="Gill Sans MT"/>
                <w:b/>
                <w:color w:val="FFFFFF" w:themeColor="background1"/>
              </w:rPr>
            </w:pPr>
          </w:p>
          <w:p w14:paraId="2AEA2160" w14:textId="77777777" w:rsidR="006D0245" w:rsidRPr="00E77506" w:rsidRDefault="006D0245" w:rsidP="006D0245">
            <w:pPr>
              <w:rPr>
                <w:rFonts w:ascii="Gill Sans MT" w:hAnsi="Gill Sans MT"/>
                <w:b/>
                <w:color w:val="FFFFFF" w:themeColor="background1"/>
              </w:rPr>
            </w:pPr>
            <w:r w:rsidRPr="00E77506">
              <w:rPr>
                <w:rFonts w:ascii="Gill Sans MT" w:hAnsi="Gill Sans MT"/>
                <w:b/>
                <w:color w:val="FFFFFF" w:themeColor="background1"/>
              </w:rPr>
              <w:instrText>Sup</w:instrText>
            </w:r>
            <w:r>
              <w:rPr>
                <w:rFonts w:ascii="Gill Sans MT" w:hAnsi="Gill Sans MT"/>
                <w:b/>
                <w:color w:val="FFFFFF" w:themeColor="background1"/>
              </w:rPr>
              <w:instrText>ervision of work – Is the WHAT and the HOW</w:instrText>
            </w:r>
            <w:r w:rsidRPr="00E77506">
              <w:rPr>
                <w:rFonts w:ascii="Gill Sans MT" w:hAnsi="Gill Sans MT"/>
                <w:b/>
                <w:color w:val="FFFFFF" w:themeColor="background1"/>
              </w:rPr>
              <w:instrText xml:space="preserve"> clearly prescribed and reviewed. </w:instrText>
            </w:r>
          </w:p>
          <w:p w14:paraId="730F216F" w14:textId="77777777" w:rsidR="006D0245" w:rsidRPr="00E77506" w:rsidRDefault="006D0245" w:rsidP="006D0245">
            <w:pPr>
              <w:rPr>
                <w:rFonts w:ascii="Gill Sans MT" w:hAnsi="Gill Sans MT"/>
                <w:b/>
                <w:color w:val="FFFFFF" w:themeColor="background1"/>
              </w:rPr>
            </w:pPr>
          </w:p>
          <w:p w14:paraId="26829D0E" w14:textId="77777777" w:rsidR="006D0245" w:rsidRDefault="006D0245" w:rsidP="006D0245">
            <w:pPr>
              <w:rPr>
                <w:rFonts w:ascii="Gill Sans MT" w:hAnsi="Gill Sans MT"/>
                <w:b/>
                <w:color w:val="FFFFFF" w:themeColor="background1"/>
              </w:rPr>
            </w:pPr>
            <w:r w:rsidRPr="00E77506">
              <w:rPr>
                <w:rFonts w:ascii="Gill Sans MT" w:hAnsi="Gill Sans MT"/>
                <w:b/>
                <w:color w:val="FFFFFF" w:themeColor="background1"/>
              </w:rPr>
              <w:instrText xml:space="preserve">Directed Work – The WHAT is prescribed but the </w:instrText>
            </w:r>
            <w:r>
              <w:rPr>
                <w:rFonts w:ascii="Gill Sans MT" w:hAnsi="Gill Sans MT"/>
                <w:b/>
                <w:color w:val="FFFFFF" w:themeColor="background1"/>
              </w:rPr>
              <w:instrText>HOW</w:instrText>
            </w:r>
            <w:r w:rsidRPr="00E77506">
              <w:rPr>
                <w:rFonts w:ascii="Gill Sans MT" w:hAnsi="Gill Sans MT"/>
                <w:b/>
                <w:color w:val="FFFFFF" w:themeColor="background1"/>
              </w:rPr>
              <w:instrText xml:space="preserve"> is only prescribed at the level of policies and g</w:instrText>
            </w:r>
            <w:r>
              <w:rPr>
                <w:rFonts w:ascii="Gill Sans MT" w:hAnsi="Gill Sans MT"/>
                <w:b/>
                <w:color w:val="FFFFFF" w:themeColor="background1"/>
              </w:rPr>
              <w:instrText xml:space="preserve">eneral rules or precedents. </w:instrText>
            </w:r>
          </w:p>
          <w:p w14:paraId="7BCFF421" w14:textId="77777777" w:rsidR="006D0245" w:rsidRDefault="006D0245" w:rsidP="006D0245">
            <w:pPr>
              <w:rPr>
                <w:rFonts w:ascii="Gill Sans MT" w:hAnsi="Gill Sans MT"/>
                <w:b/>
                <w:color w:val="FFFFFF" w:themeColor="background1"/>
              </w:rPr>
            </w:pPr>
          </w:p>
          <w:p w14:paraId="73D59237" w14:textId="77777777" w:rsidR="006D0245" w:rsidRDefault="006D0245" w:rsidP="006D0245">
            <w:pPr>
              <w:rPr>
                <w:rFonts w:ascii="Gill Sans MT" w:hAnsi="Gill Sans MT"/>
                <w:b/>
                <w:color w:val="FFFFFF" w:themeColor="background1"/>
              </w:rPr>
            </w:pPr>
            <w:r w:rsidRPr="00E77506">
              <w:rPr>
                <w:rFonts w:ascii="Gill Sans MT" w:hAnsi="Gill Sans MT"/>
                <w:b/>
                <w:color w:val="FFFFFF" w:themeColor="background1"/>
              </w:rPr>
              <w:instrText xml:space="preserve">Guided Work – The WHAT is prescribed only in very general terms and the </w:instrText>
            </w:r>
            <w:r>
              <w:rPr>
                <w:rFonts w:ascii="Gill Sans MT" w:hAnsi="Gill Sans MT"/>
                <w:b/>
                <w:color w:val="FFFFFF" w:themeColor="background1"/>
              </w:rPr>
              <w:instrText>HOW</w:instrText>
            </w:r>
            <w:r w:rsidRPr="00E77506">
              <w:rPr>
                <w:rFonts w:ascii="Gill Sans MT" w:hAnsi="Gill Sans MT"/>
                <w:b/>
                <w:color w:val="FFFFFF" w:themeColor="background1"/>
              </w:rPr>
              <w:instrText xml:space="preserve"> is not prescribed at all, although it would be subject to the general limitations of the organizations’ business and way of doing business.  </w:instrText>
            </w:r>
          </w:p>
          <w:p w14:paraId="63574E7A" w14:textId="77777777" w:rsidR="006D0245" w:rsidRDefault="006D0245" w:rsidP="006D0245">
            <w:pPr>
              <w:rPr>
                <w:rFonts w:ascii="Gill Sans MT" w:hAnsi="Gill Sans MT"/>
                <w:b/>
                <w:color w:val="FFFFFF" w:themeColor="background1"/>
              </w:rPr>
            </w:pPr>
          </w:p>
          <w:p w14:paraId="276A79F6" w14:textId="77777777" w:rsidR="006D0245" w:rsidRPr="00E77506" w:rsidRDefault="006D0245" w:rsidP="006D0245">
            <w:pPr>
              <w:rPr>
                <w:rFonts w:ascii="Gill Sans MT" w:hAnsi="Gill Sans MT"/>
                <w:b/>
              </w:rPr>
            </w:pPr>
            <w:r w:rsidRPr="00E77506">
              <w:rPr>
                <w:rFonts w:ascii="Gill Sans MT" w:hAnsi="Gill Sans MT"/>
                <w:b/>
                <w:color w:val="FFFFFF" w:themeColor="background1"/>
              </w:rPr>
              <w:instrText xml:space="preserve">" </w:instrText>
            </w:r>
            <w:r w:rsidRPr="00E77506">
              <w:rPr>
                <w:rFonts w:ascii="Gill Sans MT" w:hAnsi="Gill Sans MT"/>
                <w:b/>
                <w:color w:val="FFFFFF" w:themeColor="background1"/>
              </w:rPr>
              <w:fldChar w:fldCharType="separate"/>
            </w:r>
            <w:r w:rsidRPr="00E77506">
              <w:rPr>
                <w:rStyle w:val="Hyperlink"/>
                <w:rFonts w:ascii="Gill Sans MT" w:hAnsi="Gill Sans MT"/>
                <w:b/>
                <w:color w:val="FFFFFF" w:themeColor="background1"/>
                <w:u w:val="none"/>
              </w:rPr>
              <w:t>DECISION MAKING</w:t>
            </w:r>
            <w:bookmarkEnd w:id="6"/>
            <w:r w:rsidRPr="00E77506">
              <w:rPr>
                <w:rFonts w:ascii="Gill Sans MT" w:hAnsi="Gill Sans MT"/>
                <w:b/>
                <w:color w:val="FFFFFF" w:themeColor="background1"/>
              </w:rPr>
              <w:fldChar w:fldCharType="end"/>
            </w:r>
          </w:p>
        </w:tc>
      </w:tr>
      <w:tr w:rsidR="006D0245" w:rsidRPr="00E9126D" w14:paraId="0E142145" w14:textId="77777777" w:rsidTr="00251490">
        <w:trPr>
          <w:trHeight w:val="807"/>
        </w:trPr>
        <w:tc>
          <w:tcPr>
            <w:tcW w:w="14390" w:type="dxa"/>
            <w:gridSpan w:val="3"/>
          </w:tcPr>
          <w:p w14:paraId="2D541771" w14:textId="1E74BD13" w:rsidR="006D0245" w:rsidRPr="004E0EAF" w:rsidRDefault="006D0245" w:rsidP="006D0245">
            <w:pPr>
              <w:rPr>
                <w:rFonts w:ascii="Lato" w:hAnsi="Lato" w:cs="Arial"/>
              </w:rPr>
            </w:pPr>
            <w:r w:rsidRPr="004E0EAF">
              <w:rPr>
                <w:rFonts w:ascii="Lato" w:hAnsi="Lato" w:cs="Arial"/>
              </w:rPr>
              <w:t xml:space="preserve">As per the levels of authority of WV Vietnam </w:t>
            </w:r>
          </w:p>
        </w:tc>
      </w:tr>
    </w:tbl>
    <w:p w14:paraId="354D1807" w14:textId="77777777" w:rsidR="00E9126D" w:rsidRPr="00E9126D" w:rsidRDefault="00E9126D" w:rsidP="00332BD5">
      <w:pPr>
        <w:spacing w:after="0"/>
        <w:rPr>
          <w:rFonts w:ascii="Gill Sans MT" w:hAnsi="Gill Sans MT"/>
          <w:sz w:val="20"/>
          <w:szCs w:val="20"/>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3597"/>
        <w:gridCol w:w="3597"/>
        <w:gridCol w:w="3598"/>
        <w:gridCol w:w="3598"/>
      </w:tblGrid>
      <w:tr w:rsidR="00E9126D" w:rsidRPr="00E9126D" w14:paraId="2A1917F5" w14:textId="77777777" w:rsidTr="00E9126D">
        <w:tc>
          <w:tcPr>
            <w:tcW w:w="14390" w:type="dxa"/>
            <w:gridSpan w:val="4"/>
            <w:shd w:val="clear" w:color="auto" w:fill="ED7D31" w:themeFill="accent2"/>
          </w:tcPr>
          <w:p w14:paraId="699F94B7" w14:textId="77777777" w:rsidR="00E9126D" w:rsidRPr="00E9126D" w:rsidRDefault="00E9126D">
            <w:pPr>
              <w:rPr>
                <w:rFonts w:ascii="Gill Sans MT" w:hAnsi="Gill Sans MT"/>
                <w:sz w:val="20"/>
                <w:szCs w:val="20"/>
              </w:rPr>
            </w:pPr>
            <w:r w:rsidRPr="00E9126D">
              <w:rPr>
                <w:rFonts w:ascii="Gill Sans MT" w:hAnsi="Gill Sans MT"/>
                <w:b/>
                <w:color w:val="FFFFFF" w:themeColor="background1"/>
              </w:rPr>
              <w:t>CORE COMPETENCIES</w:t>
            </w:r>
            <w:r w:rsidRPr="00E9126D">
              <w:rPr>
                <w:rFonts w:ascii="Gill Sans MT" w:hAnsi="Gill Sans MT"/>
                <w:color w:val="FFFFFF" w:themeColor="background1"/>
                <w:sz w:val="20"/>
                <w:szCs w:val="20"/>
              </w:rPr>
              <w:t xml:space="preserve"> – For all positions, select the top 3 prioritized competencies from below. Click </w:t>
            </w:r>
            <w:hyperlink r:id="rId12" w:history="1">
              <w:r w:rsidRPr="00514387">
                <w:rPr>
                  <w:rStyle w:val="Hyperlink"/>
                  <w:rFonts w:ascii="Gill Sans MT" w:hAnsi="Gill Sans MT"/>
                  <w:color w:val="FFFFFF" w:themeColor="background1"/>
                  <w:sz w:val="20"/>
                  <w:szCs w:val="20"/>
                </w:rPr>
                <w:t>here</w:t>
              </w:r>
            </w:hyperlink>
            <w:r w:rsidRPr="00E9126D">
              <w:rPr>
                <w:rFonts w:ascii="Gill Sans MT" w:hAnsi="Gill Sans MT"/>
                <w:color w:val="FFFFFF" w:themeColor="background1"/>
                <w:sz w:val="20"/>
                <w:szCs w:val="20"/>
              </w:rPr>
              <w:t xml:space="preserve"> for a quick overview of our Core Competencies.</w:t>
            </w:r>
          </w:p>
        </w:tc>
      </w:tr>
      <w:tr w:rsidR="00E9126D" w:rsidRPr="00E9126D" w14:paraId="09C26D3E" w14:textId="77777777" w:rsidTr="008F304E">
        <w:tc>
          <w:tcPr>
            <w:tcW w:w="3597" w:type="dxa"/>
            <w:tcBorders>
              <w:right w:val="nil"/>
            </w:tcBorders>
          </w:tcPr>
          <w:p w14:paraId="1FB8E5ED" w14:textId="77777777" w:rsidR="00E9126D" w:rsidRDefault="009D5E2C">
            <w:pPr>
              <w:rPr>
                <w:rFonts w:ascii="Gill Sans MT" w:hAnsi="Gill Sans MT"/>
                <w:sz w:val="20"/>
                <w:szCs w:val="20"/>
              </w:rPr>
            </w:pPr>
            <w:sdt>
              <w:sdtPr>
                <w:rPr>
                  <w:rFonts w:ascii="Gill Sans MT" w:hAnsi="Gill Sans MT"/>
                  <w:sz w:val="20"/>
                  <w:szCs w:val="20"/>
                </w:rPr>
                <w:id w:val="-650909605"/>
                <w14:checkbox>
                  <w14:checked w14:val="0"/>
                  <w14:checkedState w14:val="2612" w14:font="MS Gothic"/>
                  <w14:uncheckedState w14:val="2610" w14:font="MS Gothic"/>
                </w14:checkbox>
              </w:sdtPr>
              <w:sdtEndPr/>
              <w:sdtContent>
                <w:r w:rsidR="008F304E">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Be Safe and Resilient</w:t>
            </w:r>
          </w:p>
          <w:p w14:paraId="1359795C" w14:textId="77777777" w:rsidR="00E9126D" w:rsidRPr="00E9126D" w:rsidRDefault="009D5E2C">
            <w:pPr>
              <w:rPr>
                <w:rFonts w:ascii="Gill Sans MT" w:hAnsi="Gill Sans MT"/>
                <w:sz w:val="20"/>
                <w:szCs w:val="20"/>
              </w:rPr>
            </w:pPr>
            <w:sdt>
              <w:sdtPr>
                <w:rPr>
                  <w:rFonts w:ascii="Gill Sans MT" w:hAnsi="Gill Sans MT"/>
                  <w:sz w:val="20"/>
                  <w:szCs w:val="20"/>
                </w:rPr>
                <w:id w:val="1212462995"/>
                <w14:checkbox>
                  <w14:checked w14:val="0"/>
                  <w14:checkedState w14:val="2612" w14:font="MS Gothic"/>
                  <w14:uncheckedState w14:val="2610" w14:font="MS Gothic"/>
                </w14:checkbox>
              </w:sdtPr>
              <w:sdtEndPr/>
              <w:sdtContent>
                <w:r w:rsidR="008F304E">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Deliver Results</w:t>
            </w:r>
          </w:p>
        </w:tc>
        <w:tc>
          <w:tcPr>
            <w:tcW w:w="3597" w:type="dxa"/>
            <w:tcBorders>
              <w:left w:val="nil"/>
              <w:right w:val="nil"/>
            </w:tcBorders>
          </w:tcPr>
          <w:p w14:paraId="6A91841A" w14:textId="20A30682" w:rsidR="00E9126D" w:rsidRDefault="009D5E2C">
            <w:pPr>
              <w:rPr>
                <w:rFonts w:ascii="Gill Sans MT" w:hAnsi="Gill Sans MT"/>
                <w:sz w:val="20"/>
                <w:szCs w:val="20"/>
              </w:rPr>
            </w:pPr>
            <w:sdt>
              <w:sdtPr>
                <w:rPr>
                  <w:rFonts w:ascii="Gill Sans MT" w:hAnsi="Gill Sans MT"/>
                  <w:sz w:val="20"/>
                  <w:szCs w:val="20"/>
                </w:rPr>
                <w:id w:val="-874771456"/>
                <w14:checkbox>
                  <w14:checked w14:val="1"/>
                  <w14:checkedState w14:val="2612" w14:font="MS Gothic"/>
                  <w14:uncheckedState w14:val="2610" w14:font="MS Gothic"/>
                </w14:checkbox>
              </w:sdtPr>
              <w:sdtEndPr/>
              <w:sdtContent>
                <w:r w:rsidR="005D054A">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Build Relationships</w:t>
            </w:r>
          </w:p>
          <w:p w14:paraId="6B85D6CC" w14:textId="77777777" w:rsidR="00E9126D" w:rsidRPr="00E9126D" w:rsidRDefault="009D5E2C">
            <w:pPr>
              <w:rPr>
                <w:rFonts w:ascii="Gill Sans MT" w:hAnsi="Gill Sans MT"/>
                <w:sz w:val="20"/>
                <w:szCs w:val="20"/>
              </w:rPr>
            </w:pPr>
            <w:sdt>
              <w:sdtPr>
                <w:rPr>
                  <w:rFonts w:ascii="Gill Sans MT" w:hAnsi="Gill Sans MT"/>
                  <w:sz w:val="20"/>
                  <w:szCs w:val="20"/>
                </w:rPr>
                <w:id w:val="-1191530882"/>
                <w14:checkbox>
                  <w14:checked w14:val="0"/>
                  <w14:checkedState w14:val="2612" w14:font="MS Gothic"/>
                  <w14:uncheckedState w14:val="2610" w14:font="MS Gothic"/>
                </w14:checkbox>
              </w:sdtPr>
              <w:sdtEndPr/>
              <w:sdtContent>
                <w:r w:rsidR="008F304E">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Be Accountable</w:t>
            </w:r>
          </w:p>
        </w:tc>
        <w:tc>
          <w:tcPr>
            <w:tcW w:w="3598" w:type="dxa"/>
            <w:tcBorders>
              <w:left w:val="nil"/>
              <w:right w:val="nil"/>
            </w:tcBorders>
          </w:tcPr>
          <w:p w14:paraId="088E4BE5" w14:textId="77777777" w:rsidR="00E9126D" w:rsidRDefault="009D5E2C">
            <w:pPr>
              <w:rPr>
                <w:rFonts w:ascii="Gill Sans MT" w:hAnsi="Gill Sans MT"/>
                <w:sz w:val="20"/>
                <w:szCs w:val="20"/>
              </w:rPr>
            </w:pPr>
            <w:sdt>
              <w:sdtPr>
                <w:rPr>
                  <w:rFonts w:ascii="Gill Sans MT" w:hAnsi="Gill Sans MT"/>
                  <w:sz w:val="20"/>
                  <w:szCs w:val="20"/>
                </w:rPr>
                <w:id w:val="2110933082"/>
                <w14:checkbox>
                  <w14:checked w14:val="0"/>
                  <w14:checkedState w14:val="2612" w14:font="MS Gothic"/>
                  <w14:uncheckedState w14:val="2610" w14:font="MS Gothic"/>
                </w14:checkbox>
              </w:sdtPr>
              <w:sdtEndPr/>
              <w:sdtContent>
                <w:r w:rsidR="008F304E">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Learn and Develop</w:t>
            </w:r>
          </w:p>
          <w:p w14:paraId="5602465D" w14:textId="31C11B13" w:rsidR="00E9126D" w:rsidRPr="00E9126D" w:rsidRDefault="009D5E2C">
            <w:pPr>
              <w:rPr>
                <w:rFonts w:ascii="Gill Sans MT" w:hAnsi="Gill Sans MT"/>
                <w:sz w:val="20"/>
                <w:szCs w:val="20"/>
              </w:rPr>
            </w:pPr>
            <w:sdt>
              <w:sdtPr>
                <w:rPr>
                  <w:rFonts w:ascii="Gill Sans MT" w:hAnsi="Gill Sans MT"/>
                  <w:sz w:val="20"/>
                  <w:szCs w:val="20"/>
                </w:rPr>
                <w:id w:val="-201720764"/>
                <w14:checkbox>
                  <w14:checked w14:val="1"/>
                  <w14:checkedState w14:val="2612" w14:font="MS Gothic"/>
                  <w14:uncheckedState w14:val="2610" w14:font="MS Gothic"/>
                </w14:checkbox>
              </w:sdtPr>
              <w:sdtEndPr/>
              <w:sdtContent>
                <w:r w:rsidR="005D054A">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Improve and Innovate</w:t>
            </w:r>
          </w:p>
        </w:tc>
        <w:tc>
          <w:tcPr>
            <w:tcW w:w="3598" w:type="dxa"/>
            <w:tcBorders>
              <w:left w:val="nil"/>
            </w:tcBorders>
          </w:tcPr>
          <w:p w14:paraId="30524423" w14:textId="06EAF4D5" w:rsidR="00E9126D" w:rsidRDefault="009D5E2C">
            <w:pPr>
              <w:rPr>
                <w:rFonts w:ascii="Gill Sans MT" w:hAnsi="Gill Sans MT"/>
                <w:sz w:val="20"/>
                <w:szCs w:val="20"/>
              </w:rPr>
            </w:pPr>
            <w:sdt>
              <w:sdtPr>
                <w:rPr>
                  <w:rFonts w:ascii="Gill Sans MT" w:hAnsi="Gill Sans MT"/>
                  <w:sz w:val="20"/>
                  <w:szCs w:val="20"/>
                </w:rPr>
                <w:id w:val="476574527"/>
                <w14:checkbox>
                  <w14:checked w14:val="1"/>
                  <w14:checkedState w14:val="2612" w14:font="MS Gothic"/>
                  <w14:uncheckedState w14:val="2610" w14:font="MS Gothic"/>
                </w14:checkbox>
              </w:sdtPr>
              <w:sdtEndPr/>
              <w:sdtContent>
                <w:r w:rsidR="005D054A">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Partner and Collaborate</w:t>
            </w:r>
          </w:p>
          <w:p w14:paraId="5F0CD133" w14:textId="77777777" w:rsidR="00E9126D" w:rsidRPr="00E9126D" w:rsidRDefault="009D5E2C">
            <w:pPr>
              <w:rPr>
                <w:rFonts w:ascii="Gill Sans MT" w:hAnsi="Gill Sans MT"/>
                <w:sz w:val="20"/>
                <w:szCs w:val="20"/>
              </w:rPr>
            </w:pPr>
            <w:sdt>
              <w:sdtPr>
                <w:rPr>
                  <w:rFonts w:ascii="Gill Sans MT" w:hAnsi="Gill Sans MT"/>
                  <w:sz w:val="20"/>
                  <w:szCs w:val="20"/>
                </w:rPr>
                <w:id w:val="717706208"/>
                <w14:checkbox>
                  <w14:checked w14:val="0"/>
                  <w14:checkedState w14:val="2612" w14:font="MS Gothic"/>
                  <w14:uncheckedState w14:val="2610" w14:font="MS Gothic"/>
                </w14:checkbox>
              </w:sdtPr>
              <w:sdtEndPr/>
              <w:sdtContent>
                <w:r w:rsidR="008F304E">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Embrace Change</w:t>
            </w:r>
          </w:p>
        </w:tc>
      </w:tr>
      <w:tr w:rsidR="00E9126D" w:rsidRPr="00E9126D" w14:paraId="3EC196F2" w14:textId="77777777" w:rsidTr="00E9126D">
        <w:tc>
          <w:tcPr>
            <w:tcW w:w="14390" w:type="dxa"/>
            <w:gridSpan w:val="4"/>
            <w:shd w:val="clear" w:color="auto" w:fill="F7CAAC" w:themeFill="accent2" w:themeFillTint="66"/>
          </w:tcPr>
          <w:p w14:paraId="02E5A397" w14:textId="77777777" w:rsidR="00E9126D" w:rsidRPr="00E9126D" w:rsidRDefault="00E9126D">
            <w:pPr>
              <w:rPr>
                <w:rFonts w:ascii="Gill Sans MT" w:hAnsi="Gill Sans MT"/>
                <w:sz w:val="20"/>
                <w:szCs w:val="20"/>
              </w:rPr>
            </w:pPr>
            <w:r w:rsidRPr="00E9126D">
              <w:rPr>
                <w:rFonts w:ascii="Gill Sans MT" w:hAnsi="Gill Sans MT"/>
                <w:sz w:val="20"/>
                <w:szCs w:val="20"/>
              </w:rPr>
              <w:t>For Management positions only, select the top 2 prioritized competencies from below.</w:t>
            </w:r>
          </w:p>
        </w:tc>
      </w:tr>
      <w:tr w:rsidR="00E9126D" w:rsidRPr="00E9126D" w14:paraId="4901AEF6" w14:textId="77777777" w:rsidTr="008F304E">
        <w:tc>
          <w:tcPr>
            <w:tcW w:w="3597" w:type="dxa"/>
            <w:tcBorders>
              <w:right w:val="nil"/>
            </w:tcBorders>
          </w:tcPr>
          <w:p w14:paraId="23C89982" w14:textId="21F67DF3" w:rsidR="00E9126D" w:rsidRPr="00E9126D" w:rsidRDefault="009D5E2C">
            <w:pPr>
              <w:rPr>
                <w:rFonts w:ascii="Gill Sans MT" w:hAnsi="Gill Sans MT"/>
                <w:sz w:val="20"/>
                <w:szCs w:val="20"/>
              </w:rPr>
            </w:pPr>
            <w:sdt>
              <w:sdtPr>
                <w:rPr>
                  <w:rFonts w:ascii="Gill Sans MT" w:hAnsi="Gill Sans MT"/>
                  <w:sz w:val="20"/>
                  <w:szCs w:val="20"/>
                </w:rPr>
                <w:id w:val="421149880"/>
                <w14:checkbox>
                  <w14:checked w14:val="0"/>
                  <w14:checkedState w14:val="2612" w14:font="MS Gothic"/>
                  <w14:uncheckedState w14:val="2610" w14:font="MS Gothic"/>
                </w14:checkbox>
              </w:sdtPr>
              <w:sdtEndPr/>
              <w:sdtContent>
                <w:r w:rsidR="00251490">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Model Self-Management</w:t>
            </w:r>
          </w:p>
        </w:tc>
        <w:tc>
          <w:tcPr>
            <w:tcW w:w="3597" w:type="dxa"/>
            <w:tcBorders>
              <w:left w:val="nil"/>
              <w:right w:val="nil"/>
            </w:tcBorders>
          </w:tcPr>
          <w:p w14:paraId="61B5E7AB" w14:textId="77777777" w:rsidR="00E9126D" w:rsidRPr="00E9126D" w:rsidRDefault="009D5E2C" w:rsidP="00E9126D">
            <w:pPr>
              <w:rPr>
                <w:rFonts w:ascii="Gill Sans MT" w:hAnsi="Gill Sans MT"/>
                <w:sz w:val="20"/>
                <w:szCs w:val="20"/>
              </w:rPr>
            </w:pPr>
            <w:sdt>
              <w:sdtPr>
                <w:rPr>
                  <w:rFonts w:ascii="Gill Sans MT" w:hAnsi="Gill Sans MT"/>
                  <w:sz w:val="20"/>
                  <w:szCs w:val="20"/>
                </w:rPr>
                <w:id w:val="-1238012729"/>
                <w14:checkbox>
                  <w14:checked w14:val="0"/>
                  <w14:checkedState w14:val="2612" w14:font="MS Gothic"/>
                  <w14:uncheckedState w14:val="2610" w14:font="MS Gothic"/>
                </w14:checkbox>
              </w:sdtPr>
              <w:sdtEndPr/>
              <w:sdtContent>
                <w:r w:rsidR="00CA7B1D">
                  <w:rPr>
                    <w:rFonts w:ascii="MS Gothic" w:eastAsia="MS Gothic" w:hAnsi="MS Gothic" w:hint="eastAsia"/>
                    <w:sz w:val="20"/>
                    <w:szCs w:val="20"/>
                  </w:rPr>
                  <w:t>☐</w:t>
                </w:r>
              </w:sdtContent>
            </w:sdt>
            <w:r w:rsidR="008F304E">
              <w:rPr>
                <w:rFonts w:ascii="Gill Sans MT" w:hAnsi="Gill Sans MT"/>
                <w:sz w:val="20"/>
                <w:szCs w:val="20"/>
              </w:rPr>
              <w:t xml:space="preserve"> </w:t>
            </w:r>
            <w:r w:rsidR="00E9126D" w:rsidRPr="00E9126D">
              <w:rPr>
                <w:rFonts w:ascii="Gill Sans MT" w:hAnsi="Gill Sans MT"/>
                <w:sz w:val="20"/>
                <w:szCs w:val="20"/>
              </w:rPr>
              <w:t>Engage, Influence, Lead</w:t>
            </w:r>
          </w:p>
          <w:p w14:paraId="1A8563FD" w14:textId="77777777" w:rsidR="00E9126D" w:rsidRPr="00E9126D" w:rsidRDefault="00E9126D" w:rsidP="008F304E">
            <w:pPr>
              <w:ind w:firstLine="240"/>
              <w:rPr>
                <w:rFonts w:ascii="Gill Sans MT" w:hAnsi="Gill Sans MT"/>
                <w:sz w:val="20"/>
                <w:szCs w:val="20"/>
              </w:rPr>
            </w:pPr>
            <w:r w:rsidRPr="00E9126D">
              <w:rPr>
                <w:rFonts w:ascii="Gill Sans MT" w:hAnsi="Gill Sans MT"/>
                <w:sz w:val="20"/>
                <w:szCs w:val="20"/>
              </w:rPr>
              <w:t>and Grow Others</w:t>
            </w:r>
          </w:p>
        </w:tc>
        <w:tc>
          <w:tcPr>
            <w:tcW w:w="3598" w:type="dxa"/>
            <w:tcBorders>
              <w:left w:val="nil"/>
              <w:right w:val="nil"/>
            </w:tcBorders>
          </w:tcPr>
          <w:p w14:paraId="0A59A4B9" w14:textId="32873917" w:rsidR="00E9126D" w:rsidRPr="00E9126D" w:rsidRDefault="009D5E2C" w:rsidP="00E9126D">
            <w:pPr>
              <w:rPr>
                <w:rFonts w:ascii="Gill Sans MT" w:hAnsi="Gill Sans MT"/>
                <w:sz w:val="20"/>
                <w:szCs w:val="20"/>
              </w:rPr>
            </w:pPr>
            <w:sdt>
              <w:sdtPr>
                <w:rPr>
                  <w:rFonts w:ascii="Gill Sans MT" w:hAnsi="Gill Sans MT"/>
                  <w:sz w:val="20"/>
                  <w:szCs w:val="20"/>
                </w:rPr>
                <w:id w:val="2017497442"/>
                <w14:checkbox>
                  <w14:checked w14:val="0"/>
                  <w14:checkedState w14:val="2612" w14:font="MS Gothic"/>
                  <w14:uncheckedState w14:val="2610" w14:font="MS Gothic"/>
                </w14:checkbox>
              </w:sdtPr>
              <w:sdtEndPr/>
              <w:sdtContent>
                <w:r w:rsidR="00251490">
                  <w:rPr>
                    <w:rFonts w:ascii="MS Gothic" w:eastAsia="MS Gothic" w:hAnsi="MS Gothic" w:hint="eastAsia"/>
                    <w:sz w:val="20"/>
                    <w:szCs w:val="20"/>
                  </w:rPr>
                  <w:t>☐</w:t>
                </w:r>
              </w:sdtContent>
            </w:sdt>
            <w:r w:rsidR="008F304E">
              <w:rPr>
                <w:rFonts w:ascii="Gill Sans MT" w:hAnsi="Gill Sans MT"/>
                <w:sz w:val="20"/>
                <w:szCs w:val="20"/>
              </w:rPr>
              <w:t xml:space="preserve"> </w:t>
            </w:r>
            <w:r w:rsidR="00E9126D" w:rsidRPr="00E9126D">
              <w:rPr>
                <w:rFonts w:ascii="Gill Sans MT" w:hAnsi="Gill Sans MT"/>
                <w:sz w:val="20"/>
                <w:szCs w:val="20"/>
              </w:rPr>
              <w:t>Run an Effective</w:t>
            </w:r>
          </w:p>
          <w:p w14:paraId="2C110F72" w14:textId="77777777" w:rsidR="00E9126D" w:rsidRPr="00E9126D" w:rsidRDefault="00E9126D" w:rsidP="008F304E">
            <w:pPr>
              <w:ind w:firstLine="240"/>
              <w:rPr>
                <w:rFonts w:ascii="Gill Sans MT" w:hAnsi="Gill Sans MT"/>
                <w:sz w:val="20"/>
                <w:szCs w:val="20"/>
              </w:rPr>
            </w:pPr>
            <w:r w:rsidRPr="00E9126D">
              <w:rPr>
                <w:rFonts w:ascii="Gill Sans MT" w:hAnsi="Gill Sans MT"/>
                <w:sz w:val="20"/>
                <w:szCs w:val="20"/>
              </w:rPr>
              <w:t>and Agile Organisation</w:t>
            </w:r>
          </w:p>
        </w:tc>
        <w:tc>
          <w:tcPr>
            <w:tcW w:w="3598" w:type="dxa"/>
            <w:tcBorders>
              <w:left w:val="nil"/>
            </w:tcBorders>
          </w:tcPr>
          <w:p w14:paraId="258A51C5" w14:textId="77777777" w:rsidR="00E9126D" w:rsidRPr="00E9126D" w:rsidRDefault="009D5E2C" w:rsidP="00E9126D">
            <w:pPr>
              <w:rPr>
                <w:rFonts w:ascii="Gill Sans MT" w:hAnsi="Gill Sans MT"/>
                <w:sz w:val="20"/>
                <w:szCs w:val="20"/>
              </w:rPr>
            </w:pPr>
            <w:sdt>
              <w:sdtPr>
                <w:rPr>
                  <w:rFonts w:ascii="Gill Sans MT" w:hAnsi="Gill Sans MT"/>
                  <w:sz w:val="20"/>
                  <w:szCs w:val="20"/>
                </w:rPr>
                <w:id w:val="-1250046221"/>
                <w14:checkbox>
                  <w14:checked w14:val="0"/>
                  <w14:checkedState w14:val="2612" w14:font="MS Gothic"/>
                  <w14:uncheckedState w14:val="2610" w14:font="MS Gothic"/>
                </w14:checkbox>
              </w:sdtPr>
              <w:sdtEndPr/>
              <w:sdtContent>
                <w:r w:rsidR="00CA7B1D">
                  <w:rPr>
                    <w:rFonts w:ascii="MS Gothic" w:eastAsia="MS Gothic" w:hAnsi="MS Gothic" w:hint="eastAsia"/>
                    <w:sz w:val="20"/>
                    <w:szCs w:val="20"/>
                  </w:rPr>
                  <w:t>☐</w:t>
                </w:r>
              </w:sdtContent>
            </w:sdt>
            <w:r w:rsidR="008F304E">
              <w:rPr>
                <w:rFonts w:ascii="Gill Sans MT" w:hAnsi="Gill Sans MT"/>
                <w:sz w:val="20"/>
                <w:szCs w:val="20"/>
              </w:rPr>
              <w:t xml:space="preserve"> </w:t>
            </w:r>
            <w:r w:rsidR="00E9126D" w:rsidRPr="00E9126D">
              <w:rPr>
                <w:rFonts w:ascii="Gill Sans MT" w:hAnsi="Gill Sans MT"/>
                <w:sz w:val="20"/>
                <w:szCs w:val="20"/>
              </w:rPr>
              <w:t>Develop the Organisation</w:t>
            </w:r>
          </w:p>
          <w:p w14:paraId="466FC5BD" w14:textId="77777777" w:rsidR="00E9126D" w:rsidRPr="00E9126D" w:rsidRDefault="00E9126D" w:rsidP="008F304E">
            <w:pPr>
              <w:ind w:firstLine="240"/>
              <w:rPr>
                <w:rFonts w:ascii="Gill Sans MT" w:hAnsi="Gill Sans MT"/>
                <w:sz w:val="20"/>
                <w:szCs w:val="20"/>
              </w:rPr>
            </w:pPr>
            <w:r w:rsidRPr="00E9126D">
              <w:rPr>
                <w:rFonts w:ascii="Gill Sans MT" w:hAnsi="Gill Sans MT"/>
                <w:sz w:val="20"/>
                <w:szCs w:val="20"/>
              </w:rPr>
              <w:t>for the Future</w:t>
            </w:r>
          </w:p>
        </w:tc>
      </w:tr>
    </w:tbl>
    <w:p w14:paraId="60A20242" w14:textId="77777777" w:rsidR="00E9126D" w:rsidRPr="00E9126D" w:rsidRDefault="00E9126D" w:rsidP="00332BD5">
      <w:pPr>
        <w:spacing w:after="0"/>
        <w:rPr>
          <w:rFonts w:ascii="Gill Sans MT" w:hAnsi="Gill Sans MT"/>
          <w:sz w:val="20"/>
          <w:szCs w:val="20"/>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7195"/>
        <w:gridCol w:w="7195"/>
      </w:tblGrid>
      <w:tr w:rsidR="00E9126D" w:rsidRPr="00E9126D" w14:paraId="4FED27C3" w14:textId="77777777" w:rsidTr="00E9126D">
        <w:tc>
          <w:tcPr>
            <w:tcW w:w="14390" w:type="dxa"/>
            <w:gridSpan w:val="2"/>
            <w:shd w:val="clear" w:color="auto" w:fill="ED7D31" w:themeFill="accent2"/>
          </w:tcPr>
          <w:p w14:paraId="423D9796" w14:textId="77777777" w:rsidR="00E9126D" w:rsidRPr="00E9126D" w:rsidRDefault="00E9126D">
            <w:pPr>
              <w:rPr>
                <w:rFonts w:ascii="Gill Sans MT" w:hAnsi="Gill Sans MT"/>
                <w:b/>
              </w:rPr>
            </w:pPr>
            <w:r w:rsidRPr="00E9126D">
              <w:rPr>
                <w:rFonts w:ascii="Gill Sans MT" w:hAnsi="Gill Sans MT"/>
                <w:b/>
                <w:color w:val="FFFFFF" w:themeColor="background1"/>
              </w:rPr>
              <w:t xml:space="preserve">APPROVALS </w:t>
            </w:r>
          </w:p>
        </w:tc>
      </w:tr>
      <w:tr w:rsidR="00E9126D" w:rsidRPr="00E9126D" w14:paraId="64BCEBC7" w14:textId="77777777" w:rsidTr="00E9126D">
        <w:tc>
          <w:tcPr>
            <w:tcW w:w="7195" w:type="dxa"/>
          </w:tcPr>
          <w:p w14:paraId="581B4E9D" w14:textId="3DCB70A3" w:rsidR="00E9126D" w:rsidRPr="00E9126D" w:rsidRDefault="00DC07B9">
            <w:pPr>
              <w:rPr>
                <w:rFonts w:ascii="Gill Sans MT" w:hAnsi="Gill Sans MT"/>
                <w:sz w:val="20"/>
                <w:szCs w:val="20"/>
              </w:rPr>
            </w:pPr>
            <w:r>
              <w:rPr>
                <w:rFonts w:ascii="Gill Sans MT" w:hAnsi="Gill Sans MT"/>
                <w:sz w:val="20"/>
                <w:szCs w:val="20"/>
              </w:rPr>
              <w:t xml:space="preserve">Line </w:t>
            </w:r>
            <w:r w:rsidR="008F304E">
              <w:rPr>
                <w:rFonts w:ascii="Gill Sans MT" w:hAnsi="Gill Sans MT"/>
                <w:sz w:val="20"/>
                <w:szCs w:val="20"/>
              </w:rPr>
              <w:t>Manager</w:t>
            </w:r>
            <w:r>
              <w:rPr>
                <w:rFonts w:ascii="Gill Sans MT" w:hAnsi="Gill Sans MT"/>
                <w:sz w:val="20"/>
                <w:szCs w:val="20"/>
              </w:rPr>
              <w:t xml:space="preserve">: </w:t>
            </w:r>
          </w:p>
        </w:tc>
        <w:tc>
          <w:tcPr>
            <w:tcW w:w="7195" w:type="dxa"/>
          </w:tcPr>
          <w:p w14:paraId="2AA3B0A8" w14:textId="3B67707B" w:rsidR="00E9126D" w:rsidRPr="00E9126D" w:rsidRDefault="008F304E">
            <w:pPr>
              <w:rPr>
                <w:rFonts w:ascii="Gill Sans MT" w:hAnsi="Gill Sans MT"/>
                <w:sz w:val="20"/>
                <w:szCs w:val="20"/>
              </w:rPr>
            </w:pPr>
            <w:r>
              <w:rPr>
                <w:rFonts w:ascii="Gill Sans MT" w:hAnsi="Gill Sans MT"/>
                <w:sz w:val="20"/>
                <w:szCs w:val="20"/>
              </w:rPr>
              <w:t>Approval Date:</w:t>
            </w:r>
            <w:r w:rsidR="00E11FD7">
              <w:rPr>
                <w:rFonts w:ascii="Gill Sans MT" w:hAnsi="Gill Sans MT"/>
                <w:sz w:val="20"/>
                <w:szCs w:val="20"/>
              </w:rPr>
              <w:t xml:space="preserve"> </w:t>
            </w:r>
            <w:sdt>
              <w:sdtPr>
                <w:rPr>
                  <w:rFonts w:ascii="Gill Sans MT" w:hAnsi="Gill Sans MT"/>
                  <w:sz w:val="20"/>
                  <w:szCs w:val="20"/>
                </w:rPr>
                <w:id w:val="864258343"/>
                <w:placeholder>
                  <w:docPart w:val="DefaultPlaceholder_-1854013438"/>
                </w:placeholder>
                <w:showingPlcHdr/>
                <w:date>
                  <w:dateFormat w:val="M/d/yyyy"/>
                  <w:lid w:val="en-US"/>
                  <w:storeMappedDataAs w:val="dateTime"/>
                  <w:calendar w:val="gregorian"/>
                </w:date>
              </w:sdtPr>
              <w:sdtEndPr/>
              <w:sdtContent>
                <w:r w:rsidR="00E11FD7" w:rsidRPr="003F50CC">
                  <w:rPr>
                    <w:rStyle w:val="PlaceholderText"/>
                  </w:rPr>
                  <w:t>Click or tap to enter a date.</w:t>
                </w:r>
              </w:sdtContent>
            </w:sdt>
          </w:p>
        </w:tc>
      </w:tr>
      <w:tr w:rsidR="00725A12" w:rsidRPr="00E9126D" w14:paraId="4DBFF7CA" w14:textId="77777777" w:rsidTr="00E9126D">
        <w:tc>
          <w:tcPr>
            <w:tcW w:w="7195" w:type="dxa"/>
          </w:tcPr>
          <w:p w14:paraId="73B6FFD3" w14:textId="5170B390" w:rsidR="00725A12" w:rsidRDefault="00725A12" w:rsidP="00725A12">
            <w:pPr>
              <w:rPr>
                <w:rFonts w:ascii="Gill Sans MT" w:hAnsi="Gill Sans MT"/>
                <w:sz w:val="20"/>
                <w:szCs w:val="20"/>
              </w:rPr>
            </w:pPr>
            <w:r>
              <w:rPr>
                <w:rFonts w:ascii="Gill Sans MT" w:hAnsi="Gill Sans MT"/>
                <w:sz w:val="20"/>
                <w:szCs w:val="20"/>
              </w:rPr>
              <w:t xml:space="preserve">Matrix Manager: </w:t>
            </w:r>
          </w:p>
        </w:tc>
        <w:tc>
          <w:tcPr>
            <w:tcW w:w="7195" w:type="dxa"/>
          </w:tcPr>
          <w:p w14:paraId="4E81344B" w14:textId="0A52F587" w:rsidR="00725A12" w:rsidRDefault="00725A12" w:rsidP="00725A12">
            <w:pPr>
              <w:rPr>
                <w:rFonts w:ascii="Gill Sans MT" w:hAnsi="Gill Sans MT"/>
                <w:sz w:val="20"/>
                <w:szCs w:val="20"/>
              </w:rPr>
            </w:pPr>
            <w:r w:rsidRPr="009E5FD5">
              <w:rPr>
                <w:rFonts w:ascii="Gill Sans MT" w:hAnsi="Gill Sans MT"/>
                <w:sz w:val="20"/>
                <w:szCs w:val="20"/>
              </w:rPr>
              <w:t xml:space="preserve">Approval Date: </w:t>
            </w:r>
            <w:sdt>
              <w:sdtPr>
                <w:rPr>
                  <w:rFonts w:ascii="Gill Sans MT" w:hAnsi="Gill Sans MT"/>
                  <w:sz w:val="20"/>
                  <w:szCs w:val="20"/>
                </w:rPr>
                <w:id w:val="271286883"/>
                <w:placeholder>
                  <w:docPart w:val="9A5E39D626F54205BAA38781261BFECB"/>
                </w:placeholder>
                <w:showingPlcHdr/>
                <w:date>
                  <w:dateFormat w:val="M/d/yyyy"/>
                  <w:lid w:val="en-US"/>
                  <w:storeMappedDataAs w:val="dateTime"/>
                  <w:calendar w:val="gregorian"/>
                </w:date>
              </w:sdtPr>
              <w:sdtEndPr/>
              <w:sdtContent>
                <w:r w:rsidRPr="009E5FD5">
                  <w:rPr>
                    <w:rStyle w:val="PlaceholderText"/>
                  </w:rPr>
                  <w:t>Click or tap to enter a date.</w:t>
                </w:r>
              </w:sdtContent>
            </w:sdt>
          </w:p>
        </w:tc>
      </w:tr>
      <w:tr w:rsidR="00725A12" w:rsidRPr="00E9126D" w14:paraId="45FCA2DE" w14:textId="77777777" w:rsidTr="00E9126D">
        <w:tc>
          <w:tcPr>
            <w:tcW w:w="7195" w:type="dxa"/>
          </w:tcPr>
          <w:p w14:paraId="67F65E0C" w14:textId="0448D21A" w:rsidR="00725A12" w:rsidRDefault="00725A12" w:rsidP="00725A12">
            <w:pPr>
              <w:rPr>
                <w:rFonts w:ascii="Gill Sans MT" w:hAnsi="Gill Sans MT"/>
                <w:sz w:val="20"/>
                <w:szCs w:val="20"/>
              </w:rPr>
            </w:pPr>
            <w:r>
              <w:rPr>
                <w:rFonts w:ascii="Gill Sans MT" w:hAnsi="Gill Sans MT"/>
                <w:sz w:val="20"/>
                <w:szCs w:val="20"/>
              </w:rPr>
              <w:t xml:space="preserve">Department Heads: </w:t>
            </w:r>
          </w:p>
        </w:tc>
        <w:tc>
          <w:tcPr>
            <w:tcW w:w="7195" w:type="dxa"/>
          </w:tcPr>
          <w:p w14:paraId="7182E79F" w14:textId="2BA20387" w:rsidR="00725A12" w:rsidRDefault="00725A12" w:rsidP="00725A12">
            <w:pPr>
              <w:rPr>
                <w:rFonts w:ascii="Gill Sans MT" w:hAnsi="Gill Sans MT"/>
                <w:sz w:val="20"/>
                <w:szCs w:val="20"/>
              </w:rPr>
            </w:pPr>
            <w:r w:rsidRPr="009E5FD5">
              <w:rPr>
                <w:rFonts w:ascii="Gill Sans MT" w:hAnsi="Gill Sans MT"/>
                <w:sz w:val="20"/>
                <w:szCs w:val="20"/>
              </w:rPr>
              <w:t xml:space="preserve">Approval Date: </w:t>
            </w:r>
            <w:sdt>
              <w:sdtPr>
                <w:rPr>
                  <w:rFonts w:ascii="Gill Sans MT" w:hAnsi="Gill Sans MT"/>
                  <w:sz w:val="20"/>
                  <w:szCs w:val="20"/>
                </w:rPr>
                <w:id w:val="1375039360"/>
                <w:placeholder>
                  <w:docPart w:val="BD440B4B151B4741B2CDF2AF2F7D3BB2"/>
                </w:placeholder>
                <w:showingPlcHdr/>
                <w:date>
                  <w:dateFormat w:val="M/d/yyyy"/>
                  <w:lid w:val="en-US"/>
                  <w:storeMappedDataAs w:val="dateTime"/>
                  <w:calendar w:val="gregorian"/>
                </w:date>
              </w:sdtPr>
              <w:sdtEndPr/>
              <w:sdtContent>
                <w:r w:rsidRPr="009E5FD5">
                  <w:rPr>
                    <w:rStyle w:val="PlaceholderText"/>
                  </w:rPr>
                  <w:t>Click or tap to enter a date.</w:t>
                </w:r>
              </w:sdtContent>
            </w:sdt>
          </w:p>
        </w:tc>
      </w:tr>
      <w:tr w:rsidR="00E9126D" w:rsidRPr="00E9126D" w14:paraId="746AE7F1" w14:textId="77777777" w:rsidTr="00E9126D">
        <w:tc>
          <w:tcPr>
            <w:tcW w:w="7195" w:type="dxa"/>
          </w:tcPr>
          <w:p w14:paraId="3EAE2DD3" w14:textId="78B5073B" w:rsidR="00E9126D" w:rsidRPr="00E9126D" w:rsidRDefault="008F304E">
            <w:pPr>
              <w:rPr>
                <w:rFonts w:ascii="Gill Sans MT" w:hAnsi="Gill Sans MT"/>
                <w:sz w:val="20"/>
                <w:szCs w:val="20"/>
              </w:rPr>
            </w:pPr>
            <w:r>
              <w:rPr>
                <w:rFonts w:ascii="Gill Sans MT" w:hAnsi="Gill Sans MT"/>
                <w:sz w:val="20"/>
                <w:szCs w:val="20"/>
              </w:rPr>
              <w:t xml:space="preserve">P&amp;C </w:t>
            </w:r>
            <w:r w:rsidR="00DC07B9">
              <w:rPr>
                <w:rFonts w:ascii="Gill Sans MT" w:hAnsi="Gill Sans MT"/>
                <w:sz w:val="20"/>
                <w:szCs w:val="20"/>
              </w:rPr>
              <w:t xml:space="preserve">Director: </w:t>
            </w:r>
            <w:r>
              <w:rPr>
                <w:rFonts w:ascii="Gill Sans MT" w:hAnsi="Gill Sans MT"/>
                <w:sz w:val="20"/>
                <w:szCs w:val="20"/>
              </w:rPr>
              <w:t xml:space="preserve"> </w:t>
            </w:r>
          </w:p>
        </w:tc>
        <w:tc>
          <w:tcPr>
            <w:tcW w:w="7195" w:type="dxa"/>
          </w:tcPr>
          <w:p w14:paraId="3B20CD25" w14:textId="016E1076" w:rsidR="00E9126D" w:rsidRPr="00E9126D" w:rsidRDefault="008F304E">
            <w:pPr>
              <w:rPr>
                <w:rFonts w:ascii="Gill Sans MT" w:hAnsi="Gill Sans MT"/>
                <w:sz w:val="20"/>
                <w:szCs w:val="20"/>
              </w:rPr>
            </w:pPr>
            <w:r>
              <w:rPr>
                <w:rFonts w:ascii="Gill Sans MT" w:hAnsi="Gill Sans MT"/>
                <w:sz w:val="20"/>
                <w:szCs w:val="20"/>
              </w:rPr>
              <w:t>Approval Date:</w:t>
            </w:r>
            <w:r w:rsidR="00E11FD7">
              <w:rPr>
                <w:rFonts w:ascii="Gill Sans MT" w:hAnsi="Gill Sans MT"/>
                <w:sz w:val="20"/>
                <w:szCs w:val="20"/>
              </w:rPr>
              <w:t xml:space="preserve"> </w:t>
            </w:r>
            <w:sdt>
              <w:sdtPr>
                <w:rPr>
                  <w:rFonts w:ascii="Gill Sans MT" w:hAnsi="Gill Sans MT"/>
                  <w:sz w:val="20"/>
                  <w:szCs w:val="20"/>
                </w:rPr>
                <w:id w:val="1652257458"/>
                <w:placeholder>
                  <w:docPart w:val="DefaultPlaceholder_-1854013438"/>
                </w:placeholder>
                <w:showingPlcHdr/>
                <w:date>
                  <w:dateFormat w:val="M/d/yyyy"/>
                  <w:lid w:val="en-US"/>
                  <w:storeMappedDataAs w:val="dateTime"/>
                  <w:calendar w:val="gregorian"/>
                </w:date>
              </w:sdtPr>
              <w:sdtEndPr/>
              <w:sdtContent>
                <w:r w:rsidR="00E11FD7" w:rsidRPr="003F50CC">
                  <w:rPr>
                    <w:rStyle w:val="PlaceholderText"/>
                  </w:rPr>
                  <w:t>Click or tap to enter a date.</w:t>
                </w:r>
              </w:sdtContent>
            </w:sdt>
          </w:p>
        </w:tc>
      </w:tr>
    </w:tbl>
    <w:p w14:paraId="44511125" w14:textId="77777777" w:rsidR="00E9126D" w:rsidRPr="000E7569" w:rsidRDefault="00E9126D">
      <w:pPr>
        <w:rPr>
          <w:rFonts w:ascii="Gill Sans MT" w:hAnsi="Gill Sans MT"/>
        </w:rPr>
      </w:pPr>
    </w:p>
    <w:sectPr w:rsidR="00E9126D" w:rsidRPr="000E7569" w:rsidSect="003B4C69">
      <w:footerReference w:type="default" r:id="rId13"/>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9FC79" w14:textId="77777777" w:rsidR="009D5E2C" w:rsidRDefault="009D5E2C" w:rsidP="00332BD5">
      <w:pPr>
        <w:spacing w:after="0" w:line="240" w:lineRule="auto"/>
      </w:pPr>
      <w:r>
        <w:separator/>
      </w:r>
    </w:p>
  </w:endnote>
  <w:endnote w:type="continuationSeparator" w:id="0">
    <w:p w14:paraId="23C75E70" w14:textId="77777777" w:rsidR="009D5E2C" w:rsidRDefault="009D5E2C" w:rsidP="0033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Times">
    <w:panose1 w:val="020206030504050203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254795"/>
      <w:docPartObj>
        <w:docPartGallery w:val="Page Numbers (Bottom of Page)"/>
        <w:docPartUnique/>
      </w:docPartObj>
    </w:sdtPr>
    <w:sdtEndPr/>
    <w:sdtContent>
      <w:sdt>
        <w:sdtPr>
          <w:id w:val="-1769616900"/>
          <w:docPartObj>
            <w:docPartGallery w:val="Page Numbers (Top of Page)"/>
            <w:docPartUnique/>
          </w:docPartObj>
        </w:sdtPr>
        <w:sdtEndPr/>
        <w:sdtContent>
          <w:p w14:paraId="7E319322" w14:textId="78F80E74" w:rsidR="00DC07B9" w:rsidRDefault="00DC07B9">
            <w:pPr>
              <w:pStyle w:val="Footer"/>
              <w:jc w:val="right"/>
            </w:pPr>
            <w:r>
              <w:rPr>
                <w:b/>
                <w:bCs/>
                <w:sz w:val="24"/>
                <w:szCs w:val="24"/>
              </w:rPr>
              <w:fldChar w:fldCharType="begin"/>
            </w:r>
            <w:r>
              <w:rPr>
                <w:b/>
                <w:bCs/>
              </w:rPr>
              <w:instrText xml:space="preserve"> PAGE </w:instrText>
            </w:r>
            <w:r>
              <w:rPr>
                <w:b/>
                <w:bCs/>
                <w:sz w:val="24"/>
                <w:szCs w:val="24"/>
              </w:rPr>
              <w:fldChar w:fldCharType="separate"/>
            </w:r>
            <w:r w:rsidR="008D08DF">
              <w:rPr>
                <w:b/>
                <w:bCs/>
                <w:noProof/>
              </w:rPr>
              <w:t>5</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8D08DF">
              <w:rPr>
                <w:b/>
                <w:bCs/>
                <w:noProof/>
              </w:rPr>
              <w:t>5</w:t>
            </w:r>
            <w:r>
              <w:rPr>
                <w:b/>
                <w:bCs/>
                <w:sz w:val="24"/>
                <w:szCs w:val="24"/>
              </w:rPr>
              <w:fldChar w:fldCharType="end"/>
            </w:r>
          </w:p>
        </w:sdtContent>
      </w:sdt>
    </w:sdtContent>
  </w:sdt>
  <w:p w14:paraId="61AC90E1" w14:textId="77777777" w:rsidR="00DC07B9" w:rsidRDefault="00DC0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F89B4" w14:textId="77777777" w:rsidR="009D5E2C" w:rsidRDefault="009D5E2C" w:rsidP="00332BD5">
      <w:pPr>
        <w:spacing w:after="0" w:line="240" w:lineRule="auto"/>
      </w:pPr>
      <w:r>
        <w:separator/>
      </w:r>
    </w:p>
  </w:footnote>
  <w:footnote w:type="continuationSeparator" w:id="0">
    <w:p w14:paraId="3EC7AA1A" w14:textId="77777777" w:rsidR="009D5E2C" w:rsidRDefault="009D5E2C" w:rsidP="00332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BA0"/>
    <w:multiLevelType w:val="hybridMultilevel"/>
    <w:tmpl w:val="3B2ED028"/>
    <w:lvl w:ilvl="0" w:tplc="5644CAF2">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E2A4B"/>
    <w:multiLevelType w:val="hybridMultilevel"/>
    <w:tmpl w:val="5D1EA3D2"/>
    <w:lvl w:ilvl="0" w:tplc="3FAC08E8">
      <w:start w:val="1"/>
      <w:numFmt w:val="decimal"/>
      <w:lvlText w:val="%1."/>
      <w:lvlJc w:val="left"/>
      <w:pPr>
        <w:ind w:left="360" w:hanging="360"/>
      </w:pPr>
      <w:rPr>
        <w:rFonts w:asciiTheme="minorHAnsi" w:eastAsia="Times New Roman" w:hAnsiTheme="min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9672E1"/>
    <w:multiLevelType w:val="hybridMultilevel"/>
    <w:tmpl w:val="0AA264E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1A1132F6"/>
    <w:multiLevelType w:val="hybridMultilevel"/>
    <w:tmpl w:val="1BF2681E"/>
    <w:lvl w:ilvl="0" w:tplc="BA303D5A">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960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7D49AC"/>
    <w:multiLevelType w:val="multilevel"/>
    <w:tmpl w:val="2D2EB716"/>
    <w:lvl w:ilvl="0">
      <w:start w:val="2"/>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6" w15:restartNumberingAfterBreak="0">
    <w:nsid w:val="25295199"/>
    <w:multiLevelType w:val="hybridMultilevel"/>
    <w:tmpl w:val="D8E2EB8C"/>
    <w:lvl w:ilvl="0" w:tplc="479476C4">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47427"/>
    <w:multiLevelType w:val="hybridMultilevel"/>
    <w:tmpl w:val="A4107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B47CFC"/>
    <w:multiLevelType w:val="hybridMultilevel"/>
    <w:tmpl w:val="74E4E2E0"/>
    <w:lvl w:ilvl="0" w:tplc="638C65BC">
      <w:numFmt w:val="bullet"/>
      <w:lvlText w:val="-"/>
      <w:lvlJc w:val="left"/>
      <w:pPr>
        <w:ind w:left="405" w:hanging="360"/>
      </w:pPr>
      <w:rPr>
        <w:rFonts w:ascii="Gill Sans MT" w:eastAsiaTheme="minorHAnsi" w:hAnsi="Gill Sans MT" w:cstheme="minorBidi" w:hint="default"/>
        <w:sz w:val="18"/>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7061CFA"/>
    <w:multiLevelType w:val="multilevel"/>
    <w:tmpl w:val="A012443C"/>
    <w:lvl w:ilvl="0">
      <w:start w:val="3"/>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10" w15:restartNumberingAfterBreak="0">
    <w:nsid w:val="430D7C96"/>
    <w:multiLevelType w:val="hybridMultilevel"/>
    <w:tmpl w:val="DE144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11" w15:restartNumberingAfterBreak="0">
    <w:nsid w:val="4B5F50D3"/>
    <w:multiLevelType w:val="hybridMultilevel"/>
    <w:tmpl w:val="F6F0E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12" w15:restartNumberingAfterBreak="0">
    <w:nsid w:val="4D782B22"/>
    <w:multiLevelType w:val="hybridMultilevel"/>
    <w:tmpl w:val="D314454C"/>
    <w:lvl w:ilvl="0" w:tplc="F236AD92">
      <w:start w:val="1"/>
      <w:numFmt w:val="bullet"/>
      <w:lvlText w:val="•"/>
      <w:lvlJc w:val="left"/>
      <w:pPr>
        <w:tabs>
          <w:tab w:val="num" w:pos="720"/>
        </w:tabs>
        <w:ind w:left="720" w:hanging="360"/>
      </w:pPr>
      <w:rPr>
        <w:rFonts w:ascii="Times New Roman" w:hAnsi="Times New Roman" w:hint="default"/>
      </w:rPr>
    </w:lvl>
    <w:lvl w:ilvl="1" w:tplc="488EFAD8" w:tentative="1">
      <w:start w:val="1"/>
      <w:numFmt w:val="bullet"/>
      <w:lvlText w:val="•"/>
      <w:lvlJc w:val="left"/>
      <w:pPr>
        <w:tabs>
          <w:tab w:val="num" w:pos="1440"/>
        </w:tabs>
        <w:ind w:left="1440" w:hanging="360"/>
      </w:pPr>
      <w:rPr>
        <w:rFonts w:ascii="Times New Roman" w:hAnsi="Times New Roman" w:hint="default"/>
      </w:rPr>
    </w:lvl>
    <w:lvl w:ilvl="2" w:tplc="E1F03FBA" w:tentative="1">
      <w:start w:val="1"/>
      <w:numFmt w:val="bullet"/>
      <w:lvlText w:val="•"/>
      <w:lvlJc w:val="left"/>
      <w:pPr>
        <w:tabs>
          <w:tab w:val="num" w:pos="2160"/>
        </w:tabs>
        <w:ind w:left="2160" w:hanging="360"/>
      </w:pPr>
      <w:rPr>
        <w:rFonts w:ascii="Times New Roman" w:hAnsi="Times New Roman" w:hint="default"/>
      </w:rPr>
    </w:lvl>
    <w:lvl w:ilvl="3" w:tplc="0BC87684" w:tentative="1">
      <w:start w:val="1"/>
      <w:numFmt w:val="bullet"/>
      <w:lvlText w:val="•"/>
      <w:lvlJc w:val="left"/>
      <w:pPr>
        <w:tabs>
          <w:tab w:val="num" w:pos="2880"/>
        </w:tabs>
        <w:ind w:left="2880" w:hanging="360"/>
      </w:pPr>
      <w:rPr>
        <w:rFonts w:ascii="Times New Roman" w:hAnsi="Times New Roman" w:hint="default"/>
      </w:rPr>
    </w:lvl>
    <w:lvl w:ilvl="4" w:tplc="244A6DE8" w:tentative="1">
      <w:start w:val="1"/>
      <w:numFmt w:val="bullet"/>
      <w:lvlText w:val="•"/>
      <w:lvlJc w:val="left"/>
      <w:pPr>
        <w:tabs>
          <w:tab w:val="num" w:pos="3600"/>
        </w:tabs>
        <w:ind w:left="3600" w:hanging="360"/>
      </w:pPr>
      <w:rPr>
        <w:rFonts w:ascii="Times New Roman" w:hAnsi="Times New Roman" w:hint="default"/>
      </w:rPr>
    </w:lvl>
    <w:lvl w:ilvl="5" w:tplc="F4C272E8" w:tentative="1">
      <w:start w:val="1"/>
      <w:numFmt w:val="bullet"/>
      <w:lvlText w:val="•"/>
      <w:lvlJc w:val="left"/>
      <w:pPr>
        <w:tabs>
          <w:tab w:val="num" w:pos="4320"/>
        </w:tabs>
        <w:ind w:left="4320" w:hanging="360"/>
      </w:pPr>
      <w:rPr>
        <w:rFonts w:ascii="Times New Roman" w:hAnsi="Times New Roman" w:hint="default"/>
      </w:rPr>
    </w:lvl>
    <w:lvl w:ilvl="6" w:tplc="B3D0B096" w:tentative="1">
      <w:start w:val="1"/>
      <w:numFmt w:val="bullet"/>
      <w:lvlText w:val="•"/>
      <w:lvlJc w:val="left"/>
      <w:pPr>
        <w:tabs>
          <w:tab w:val="num" w:pos="5040"/>
        </w:tabs>
        <w:ind w:left="5040" w:hanging="360"/>
      </w:pPr>
      <w:rPr>
        <w:rFonts w:ascii="Times New Roman" w:hAnsi="Times New Roman" w:hint="default"/>
      </w:rPr>
    </w:lvl>
    <w:lvl w:ilvl="7" w:tplc="DE00432C" w:tentative="1">
      <w:start w:val="1"/>
      <w:numFmt w:val="bullet"/>
      <w:lvlText w:val="•"/>
      <w:lvlJc w:val="left"/>
      <w:pPr>
        <w:tabs>
          <w:tab w:val="num" w:pos="5760"/>
        </w:tabs>
        <w:ind w:left="5760" w:hanging="360"/>
      </w:pPr>
      <w:rPr>
        <w:rFonts w:ascii="Times New Roman" w:hAnsi="Times New Roman" w:hint="default"/>
      </w:rPr>
    </w:lvl>
    <w:lvl w:ilvl="8" w:tplc="5C661FE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E850A87"/>
    <w:multiLevelType w:val="hybridMultilevel"/>
    <w:tmpl w:val="AA38D236"/>
    <w:lvl w:ilvl="0" w:tplc="EF6CB8F8">
      <w:numFmt w:val="bullet"/>
      <w:lvlText w:val="-"/>
      <w:lvlJc w:val="left"/>
      <w:pPr>
        <w:ind w:left="720" w:hanging="360"/>
      </w:pPr>
      <w:rPr>
        <w:rFonts w:ascii="Lato" w:eastAsiaTheme="minorHAnsi" w:hAnsi="Lato"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A9229A"/>
    <w:multiLevelType w:val="hybridMultilevel"/>
    <w:tmpl w:val="5364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119EA"/>
    <w:multiLevelType w:val="hybridMultilevel"/>
    <w:tmpl w:val="D36456B8"/>
    <w:lvl w:ilvl="0" w:tplc="2E76D942">
      <w:start w:val="1"/>
      <w:numFmt w:val="bullet"/>
      <w:lvlText w:val="•"/>
      <w:lvlJc w:val="left"/>
      <w:pPr>
        <w:tabs>
          <w:tab w:val="num" w:pos="720"/>
        </w:tabs>
        <w:ind w:left="720" w:hanging="360"/>
      </w:pPr>
      <w:rPr>
        <w:rFonts w:ascii="Times New Roman" w:hAnsi="Times New Roman" w:hint="default"/>
      </w:rPr>
    </w:lvl>
    <w:lvl w:ilvl="1" w:tplc="458ED62A" w:tentative="1">
      <w:start w:val="1"/>
      <w:numFmt w:val="bullet"/>
      <w:lvlText w:val="•"/>
      <w:lvlJc w:val="left"/>
      <w:pPr>
        <w:tabs>
          <w:tab w:val="num" w:pos="1440"/>
        </w:tabs>
        <w:ind w:left="1440" w:hanging="360"/>
      </w:pPr>
      <w:rPr>
        <w:rFonts w:ascii="Times New Roman" w:hAnsi="Times New Roman" w:hint="default"/>
      </w:rPr>
    </w:lvl>
    <w:lvl w:ilvl="2" w:tplc="C2C69784" w:tentative="1">
      <w:start w:val="1"/>
      <w:numFmt w:val="bullet"/>
      <w:lvlText w:val="•"/>
      <w:lvlJc w:val="left"/>
      <w:pPr>
        <w:tabs>
          <w:tab w:val="num" w:pos="2160"/>
        </w:tabs>
        <w:ind w:left="2160" w:hanging="360"/>
      </w:pPr>
      <w:rPr>
        <w:rFonts w:ascii="Times New Roman" w:hAnsi="Times New Roman" w:hint="default"/>
      </w:rPr>
    </w:lvl>
    <w:lvl w:ilvl="3" w:tplc="33C45D0A" w:tentative="1">
      <w:start w:val="1"/>
      <w:numFmt w:val="bullet"/>
      <w:lvlText w:val="•"/>
      <w:lvlJc w:val="left"/>
      <w:pPr>
        <w:tabs>
          <w:tab w:val="num" w:pos="2880"/>
        </w:tabs>
        <w:ind w:left="2880" w:hanging="360"/>
      </w:pPr>
      <w:rPr>
        <w:rFonts w:ascii="Times New Roman" w:hAnsi="Times New Roman" w:hint="default"/>
      </w:rPr>
    </w:lvl>
    <w:lvl w:ilvl="4" w:tplc="DE9E04EA" w:tentative="1">
      <w:start w:val="1"/>
      <w:numFmt w:val="bullet"/>
      <w:lvlText w:val="•"/>
      <w:lvlJc w:val="left"/>
      <w:pPr>
        <w:tabs>
          <w:tab w:val="num" w:pos="3600"/>
        </w:tabs>
        <w:ind w:left="3600" w:hanging="360"/>
      </w:pPr>
      <w:rPr>
        <w:rFonts w:ascii="Times New Roman" w:hAnsi="Times New Roman" w:hint="default"/>
      </w:rPr>
    </w:lvl>
    <w:lvl w:ilvl="5" w:tplc="C08EAC5A" w:tentative="1">
      <w:start w:val="1"/>
      <w:numFmt w:val="bullet"/>
      <w:lvlText w:val="•"/>
      <w:lvlJc w:val="left"/>
      <w:pPr>
        <w:tabs>
          <w:tab w:val="num" w:pos="4320"/>
        </w:tabs>
        <w:ind w:left="4320" w:hanging="360"/>
      </w:pPr>
      <w:rPr>
        <w:rFonts w:ascii="Times New Roman" w:hAnsi="Times New Roman" w:hint="default"/>
      </w:rPr>
    </w:lvl>
    <w:lvl w:ilvl="6" w:tplc="838AB0C2" w:tentative="1">
      <w:start w:val="1"/>
      <w:numFmt w:val="bullet"/>
      <w:lvlText w:val="•"/>
      <w:lvlJc w:val="left"/>
      <w:pPr>
        <w:tabs>
          <w:tab w:val="num" w:pos="5040"/>
        </w:tabs>
        <w:ind w:left="5040" w:hanging="360"/>
      </w:pPr>
      <w:rPr>
        <w:rFonts w:ascii="Times New Roman" w:hAnsi="Times New Roman" w:hint="default"/>
      </w:rPr>
    </w:lvl>
    <w:lvl w:ilvl="7" w:tplc="7E96AFAC" w:tentative="1">
      <w:start w:val="1"/>
      <w:numFmt w:val="bullet"/>
      <w:lvlText w:val="•"/>
      <w:lvlJc w:val="left"/>
      <w:pPr>
        <w:tabs>
          <w:tab w:val="num" w:pos="5760"/>
        </w:tabs>
        <w:ind w:left="5760" w:hanging="360"/>
      </w:pPr>
      <w:rPr>
        <w:rFonts w:ascii="Times New Roman" w:hAnsi="Times New Roman" w:hint="default"/>
      </w:rPr>
    </w:lvl>
    <w:lvl w:ilvl="8" w:tplc="CDB40F9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76B61FB"/>
    <w:multiLevelType w:val="hybridMultilevel"/>
    <w:tmpl w:val="B1FCB90E"/>
    <w:lvl w:ilvl="0" w:tplc="1C0E9A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87C8E"/>
    <w:multiLevelType w:val="hybridMultilevel"/>
    <w:tmpl w:val="6D1A1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FB66DC"/>
    <w:multiLevelType w:val="hybridMultilevel"/>
    <w:tmpl w:val="87068D6C"/>
    <w:lvl w:ilvl="0" w:tplc="9110B5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4D111D"/>
    <w:multiLevelType w:val="hybridMultilevel"/>
    <w:tmpl w:val="2E5852C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6974545A"/>
    <w:multiLevelType w:val="hybridMultilevel"/>
    <w:tmpl w:val="A07E7560"/>
    <w:lvl w:ilvl="0" w:tplc="4809000F">
      <w:start w:val="1"/>
      <w:numFmt w:val="decimal"/>
      <w:lvlText w:val="%1."/>
      <w:lvlJc w:val="left"/>
      <w:pPr>
        <w:ind w:left="360" w:hanging="360"/>
      </w:pPr>
      <w:rPr>
        <w:rFonts w:hint="default"/>
        <w:b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6D4E20A9"/>
    <w:multiLevelType w:val="hybridMultilevel"/>
    <w:tmpl w:val="0A5EF304"/>
    <w:lvl w:ilvl="0" w:tplc="B964CE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7C7782"/>
    <w:multiLevelType w:val="hybridMultilevel"/>
    <w:tmpl w:val="F16AF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A75B9F"/>
    <w:multiLevelType w:val="hybridMultilevel"/>
    <w:tmpl w:val="4244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7"/>
  </w:num>
  <w:num w:numId="3">
    <w:abstractNumId w:val="17"/>
  </w:num>
  <w:num w:numId="4">
    <w:abstractNumId w:val="23"/>
  </w:num>
  <w:num w:numId="5">
    <w:abstractNumId w:val="3"/>
  </w:num>
  <w:num w:numId="6">
    <w:abstractNumId w:val="21"/>
  </w:num>
  <w:num w:numId="7">
    <w:abstractNumId w:val="1"/>
  </w:num>
  <w:num w:numId="8">
    <w:abstractNumId w:val="9"/>
  </w:num>
  <w:num w:numId="9">
    <w:abstractNumId w:val="5"/>
  </w:num>
  <w:num w:numId="10">
    <w:abstractNumId w:val="4"/>
  </w:num>
  <w:num w:numId="11">
    <w:abstractNumId w:val="19"/>
  </w:num>
  <w:num w:numId="12">
    <w:abstractNumId w:val="20"/>
  </w:num>
  <w:num w:numId="13">
    <w:abstractNumId w:val="16"/>
  </w:num>
  <w:num w:numId="14">
    <w:abstractNumId w:val="6"/>
  </w:num>
  <w:num w:numId="15">
    <w:abstractNumId w:val="2"/>
  </w:num>
  <w:num w:numId="16">
    <w:abstractNumId w:val="12"/>
  </w:num>
  <w:num w:numId="17">
    <w:abstractNumId w:val="15"/>
  </w:num>
  <w:num w:numId="18">
    <w:abstractNumId w:val="8"/>
  </w:num>
  <w:num w:numId="19">
    <w:abstractNumId w:val="11"/>
  </w:num>
  <w:num w:numId="20">
    <w:abstractNumId w:val="10"/>
  </w:num>
  <w:num w:numId="21">
    <w:abstractNumId w:val="18"/>
  </w:num>
  <w:num w:numId="22">
    <w:abstractNumId w:val="13"/>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F17"/>
    <w:rsid w:val="0002798E"/>
    <w:rsid w:val="00043A03"/>
    <w:rsid w:val="0006234E"/>
    <w:rsid w:val="000727F3"/>
    <w:rsid w:val="00084503"/>
    <w:rsid w:val="000B555A"/>
    <w:rsid w:val="000B71F7"/>
    <w:rsid w:val="000C5914"/>
    <w:rsid w:val="000E7569"/>
    <w:rsid w:val="001650EF"/>
    <w:rsid w:val="00173F3F"/>
    <w:rsid w:val="001A3340"/>
    <w:rsid w:val="001B315E"/>
    <w:rsid w:val="001B745A"/>
    <w:rsid w:val="001D2459"/>
    <w:rsid w:val="001D2FEC"/>
    <w:rsid w:val="001D4B1E"/>
    <w:rsid w:val="001D63DA"/>
    <w:rsid w:val="001F79E1"/>
    <w:rsid w:val="00251490"/>
    <w:rsid w:val="002706D0"/>
    <w:rsid w:val="00272190"/>
    <w:rsid w:val="002923E3"/>
    <w:rsid w:val="002B314C"/>
    <w:rsid w:val="002B7F64"/>
    <w:rsid w:val="00332BD5"/>
    <w:rsid w:val="003513B0"/>
    <w:rsid w:val="00387E18"/>
    <w:rsid w:val="003B4C69"/>
    <w:rsid w:val="003B7F74"/>
    <w:rsid w:val="00402867"/>
    <w:rsid w:val="00415E80"/>
    <w:rsid w:val="00434482"/>
    <w:rsid w:val="00457E65"/>
    <w:rsid w:val="00465369"/>
    <w:rsid w:val="004816F0"/>
    <w:rsid w:val="004A3172"/>
    <w:rsid w:val="004B0547"/>
    <w:rsid w:val="004D615B"/>
    <w:rsid w:val="004E0EAF"/>
    <w:rsid w:val="00514387"/>
    <w:rsid w:val="00552B1D"/>
    <w:rsid w:val="00590C47"/>
    <w:rsid w:val="0059208A"/>
    <w:rsid w:val="0059499B"/>
    <w:rsid w:val="005D054A"/>
    <w:rsid w:val="006036CF"/>
    <w:rsid w:val="006126BE"/>
    <w:rsid w:val="00616931"/>
    <w:rsid w:val="0064350A"/>
    <w:rsid w:val="006676C7"/>
    <w:rsid w:val="006755E4"/>
    <w:rsid w:val="00676E74"/>
    <w:rsid w:val="0068174B"/>
    <w:rsid w:val="006A4AF6"/>
    <w:rsid w:val="006D0245"/>
    <w:rsid w:val="006E732E"/>
    <w:rsid w:val="00716C7B"/>
    <w:rsid w:val="00725A12"/>
    <w:rsid w:val="007B62CA"/>
    <w:rsid w:val="00823F17"/>
    <w:rsid w:val="00833BCD"/>
    <w:rsid w:val="00860E3D"/>
    <w:rsid w:val="008621EF"/>
    <w:rsid w:val="008817C7"/>
    <w:rsid w:val="008A424D"/>
    <w:rsid w:val="008D08DF"/>
    <w:rsid w:val="008D491F"/>
    <w:rsid w:val="008F304E"/>
    <w:rsid w:val="008F5F70"/>
    <w:rsid w:val="008F739B"/>
    <w:rsid w:val="00920154"/>
    <w:rsid w:val="00921B45"/>
    <w:rsid w:val="00927079"/>
    <w:rsid w:val="009468D2"/>
    <w:rsid w:val="009937BB"/>
    <w:rsid w:val="009C4F96"/>
    <w:rsid w:val="009D5E2C"/>
    <w:rsid w:val="009E2DAC"/>
    <w:rsid w:val="009F042B"/>
    <w:rsid w:val="00A2585A"/>
    <w:rsid w:val="00A3736C"/>
    <w:rsid w:val="00A6173F"/>
    <w:rsid w:val="00A65D52"/>
    <w:rsid w:val="00A70DE0"/>
    <w:rsid w:val="00AB0E32"/>
    <w:rsid w:val="00AB66E8"/>
    <w:rsid w:val="00AE5104"/>
    <w:rsid w:val="00AF6742"/>
    <w:rsid w:val="00B23A7A"/>
    <w:rsid w:val="00B314FC"/>
    <w:rsid w:val="00B677D7"/>
    <w:rsid w:val="00B76873"/>
    <w:rsid w:val="00B8002D"/>
    <w:rsid w:val="00BA60FC"/>
    <w:rsid w:val="00BE3498"/>
    <w:rsid w:val="00C049EB"/>
    <w:rsid w:val="00C16F44"/>
    <w:rsid w:val="00C507A6"/>
    <w:rsid w:val="00C67ADF"/>
    <w:rsid w:val="00CA2FCC"/>
    <w:rsid w:val="00CA7B1D"/>
    <w:rsid w:val="00CB138A"/>
    <w:rsid w:val="00CC0F00"/>
    <w:rsid w:val="00CD0796"/>
    <w:rsid w:val="00CD7551"/>
    <w:rsid w:val="00CE4213"/>
    <w:rsid w:val="00D01CD0"/>
    <w:rsid w:val="00D15DB0"/>
    <w:rsid w:val="00D31645"/>
    <w:rsid w:val="00D371AD"/>
    <w:rsid w:val="00D63A65"/>
    <w:rsid w:val="00D92516"/>
    <w:rsid w:val="00DB17A7"/>
    <w:rsid w:val="00DC07B9"/>
    <w:rsid w:val="00DC0A1D"/>
    <w:rsid w:val="00DC3B3D"/>
    <w:rsid w:val="00DD3528"/>
    <w:rsid w:val="00DD6356"/>
    <w:rsid w:val="00DE4D89"/>
    <w:rsid w:val="00E06BE9"/>
    <w:rsid w:val="00E11FD7"/>
    <w:rsid w:val="00E145E8"/>
    <w:rsid w:val="00E47F6C"/>
    <w:rsid w:val="00E535CA"/>
    <w:rsid w:val="00E53C84"/>
    <w:rsid w:val="00E75EF3"/>
    <w:rsid w:val="00E77506"/>
    <w:rsid w:val="00E8404A"/>
    <w:rsid w:val="00E9126D"/>
    <w:rsid w:val="00EA37C1"/>
    <w:rsid w:val="00EC0558"/>
    <w:rsid w:val="00EC093A"/>
    <w:rsid w:val="00ED7DF2"/>
    <w:rsid w:val="00EE6332"/>
    <w:rsid w:val="00F051AA"/>
    <w:rsid w:val="00F14A58"/>
    <w:rsid w:val="00F14DDA"/>
    <w:rsid w:val="00F3444D"/>
    <w:rsid w:val="00F64B9F"/>
    <w:rsid w:val="00F8027A"/>
    <w:rsid w:val="00F90E34"/>
    <w:rsid w:val="00FB4541"/>
    <w:rsid w:val="00FC760C"/>
    <w:rsid w:val="00FD13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6A6F"/>
  <w15:chartTrackingRefBased/>
  <w15:docId w15:val="{60400FBC-9AAA-4C6D-A744-0A4CE9C3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85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3F17"/>
    <w:pPr>
      <w:widowControl w:val="0"/>
      <w:autoSpaceDE w:val="0"/>
      <w:autoSpaceDN w:val="0"/>
      <w:spacing w:after="0" w:line="240" w:lineRule="auto"/>
    </w:pPr>
    <w:rPr>
      <w:rFonts w:ascii="Gill Sans MT" w:eastAsia="Gill Sans MT" w:hAnsi="Gill Sans MT" w:cs="Gill Sans MT"/>
      <w:sz w:val="20"/>
      <w:szCs w:val="20"/>
      <w:lang w:val="en-US"/>
    </w:rPr>
  </w:style>
  <w:style w:type="character" w:customStyle="1" w:styleId="BodyTextChar">
    <w:name w:val="Body Text Char"/>
    <w:basedOn w:val="DefaultParagraphFont"/>
    <w:link w:val="BodyText"/>
    <w:uiPriority w:val="1"/>
    <w:rsid w:val="00823F17"/>
    <w:rPr>
      <w:rFonts w:ascii="Gill Sans MT" w:eastAsia="Gill Sans MT" w:hAnsi="Gill Sans MT" w:cs="Gill Sans MT"/>
      <w:sz w:val="20"/>
      <w:szCs w:val="20"/>
    </w:rPr>
  </w:style>
  <w:style w:type="paragraph" w:styleId="Title">
    <w:name w:val="Title"/>
    <w:basedOn w:val="Normal"/>
    <w:link w:val="TitleChar"/>
    <w:uiPriority w:val="1"/>
    <w:qFormat/>
    <w:rsid w:val="00823F17"/>
    <w:pPr>
      <w:widowControl w:val="0"/>
      <w:autoSpaceDE w:val="0"/>
      <w:autoSpaceDN w:val="0"/>
      <w:spacing w:before="272" w:after="0" w:line="240" w:lineRule="auto"/>
      <w:ind w:left="127"/>
    </w:pPr>
    <w:rPr>
      <w:rFonts w:ascii="Gill Sans MT" w:eastAsia="Gill Sans MT" w:hAnsi="Gill Sans MT" w:cs="Gill Sans MT"/>
      <w:b/>
      <w:bCs/>
      <w:sz w:val="31"/>
      <w:szCs w:val="31"/>
      <w:lang w:val="en-US"/>
    </w:rPr>
  </w:style>
  <w:style w:type="character" w:customStyle="1" w:styleId="TitleChar">
    <w:name w:val="Title Char"/>
    <w:basedOn w:val="DefaultParagraphFont"/>
    <w:link w:val="Title"/>
    <w:uiPriority w:val="1"/>
    <w:rsid w:val="00823F17"/>
    <w:rPr>
      <w:rFonts w:ascii="Gill Sans MT" w:eastAsia="Gill Sans MT" w:hAnsi="Gill Sans MT" w:cs="Gill Sans MT"/>
      <w:b/>
      <w:bCs/>
      <w:sz w:val="31"/>
      <w:szCs w:val="31"/>
    </w:rPr>
  </w:style>
  <w:style w:type="table" w:styleId="TableGrid">
    <w:name w:val="Table Grid"/>
    <w:basedOn w:val="TableNormal"/>
    <w:uiPriority w:val="39"/>
    <w:rsid w:val="0082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04E"/>
    <w:rPr>
      <w:color w:val="808080"/>
    </w:rPr>
  </w:style>
  <w:style w:type="character" w:styleId="Hyperlink">
    <w:name w:val="Hyperlink"/>
    <w:basedOn w:val="FollowedHyperlink"/>
    <w:uiPriority w:val="99"/>
    <w:unhideWhenUsed/>
    <w:rsid w:val="006E732E"/>
    <w:rPr>
      <w:color w:val="auto"/>
      <w:u w:val="single"/>
    </w:rPr>
  </w:style>
  <w:style w:type="paragraph" w:styleId="ListParagraph">
    <w:name w:val="List Paragraph"/>
    <w:basedOn w:val="Normal"/>
    <w:link w:val="ListParagraphChar"/>
    <w:uiPriority w:val="34"/>
    <w:qFormat/>
    <w:rsid w:val="009F042B"/>
    <w:pPr>
      <w:ind w:left="720"/>
      <w:contextualSpacing/>
    </w:pPr>
  </w:style>
  <w:style w:type="paragraph" w:styleId="Header">
    <w:name w:val="header"/>
    <w:basedOn w:val="Normal"/>
    <w:link w:val="HeaderChar"/>
    <w:uiPriority w:val="99"/>
    <w:unhideWhenUsed/>
    <w:rsid w:val="00332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BD5"/>
    <w:rPr>
      <w:lang w:val="en-GB"/>
    </w:rPr>
  </w:style>
  <w:style w:type="paragraph" w:styleId="Footer">
    <w:name w:val="footer"/>
    <w:basedOn w:val="Normal"/>
    <w:link w:val="FooterChar"/>
    <w:uiPriority w:val="99"/>
    <w:unhideWhenUsed/>
    <w:rsid w:val="00332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BD5"/>
    <w:rPr>
      <w:lang w:val="en-GB"/>
    </w:rPr>
  </w:style>
  <w:style w:type="character" w:styleId="FollowedHyperlink">
    <w:name w:val="FollowedHyperlink"/>
    <w:uiPriority w:val="99"/>
    <w:semiHidden/>
    <w:unhideWhenUsed/>
    <w:rsid w:val="00A2585A"/>
    <w:rPr>
      <w:color w:val="auto"/>
      <w:u w:val="single"/>
    </w:rPr>
  </w:style>
  <w:style w:type="character" w:customStyle="1" w:styleId="ListParagraphChar">
    <w:name w:val="List Paragraph Char"/>
    <w:link w:val="ListParagraph"/>
    <w:uiPriority w:val="34"/>
    <w:rsid w:val="0059208A"/>
    <w:rPr>
      <w:lang w:val="en-GB"/>
    </w:rPr>
  </w:style>
  <w:style w:type="paragraph" w:customStyle="1" w:styleId="xmsonormal">
    <w:name w:val="x_msonormal"/>
    <w:basedOn w:val="Normal"/>
    <w:rsid w:val="00ED7DF2"/>
    <w:pPr>
      <w:spacing w:after="0" w:line="240" w:lineRule="auto"/>
    </w:pPr>
    <w:rPr>
      <w:rFonts w:ascii="Calibri" w:hAnsi="Calibri" w:cs="Calibri"/>
      <w:lang w:val="en-US"/>
    </w:rPr>
  </w:style>
  <w:style w:type="paragraph" w:styleId="BodyText3">
    <w:name w:val="Body Text 3"/>
    <w:basedOn w:val="Normal"/>
    <w:link w:val="BodyText3Char"/>
    <w:uiPriority w:val="99"/>
    <w:unhideWhenUsed/>
    <w:rsid w:val="008817C7"/>
    <w:pPr>
      <w:spacing w:after="120"/>
    </w:pPr>
    <w:rPr>
      <w:sz w:val="16"/>
      <w:szCs w:val="16"/>
    </w:rPr>
  </w:style>
  <w:style w:type="character" w:customStyle="1" w:styleId="BodyText3Char">
    <w:name w:val="Body Text 3 Char"/>
    <w:basedOn w:val="DefaultParagraphFont"/>
    <w:link w:val="BodyText3"/>
    <w:uiPriority w:val="99"/>
    <w:rsid w:val="008817C7"/>
    <w:rPr>
      <w:sz w:val="16"/>
      <w:szCs w:val="16"/>
      <w:lang w:val="en-GB"/>
    </w:rPr>
  </w:style>
  <w:style w:type="paragraph" w:customStyle="1" w:styleId="BodyText31">
    <w:name w:val="Body Text 31"/>
    <w:rsid w:val="001D4B1E"/>
    <w:pPr>
      <w:spacing w:after="0" w:line="240" w:lineRule="auto"/>
    </w:pPr>
    <w:rPr>
      <w:rFonts w:ascii="Times" w:eastAsia="ヒラギノ角ゴ Pro W3" w:hAnsi="Times" w:cs="Times New Roman"/>
      <w:color w:val="000000"/>
      <w:szCs w:val="20"/>
      <w:lang w:val="en-AU"/>
    </w:rPr>
  </w:style>
  <w:style w:type="paragraph" w:styleId="BalloonText">
    <w:name w:val="Balloon Text"/>
    <w:basedOn w:val="Normal"/>
    <w:link w:val="BalloonTextChar"/>
    <w:uiPriority w:val="99"/>
    <w:semiHidden/>
    <w:unhideWhenUsed/>
    <w:rsid w:val="00BA6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0F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731590">
      <w:bodyDiv w:val="1"/>
      <w:marLeft w:val="0"/>
      <w:marRight w:val="0"/>
      <w:marTop w:val="0"/>
      <w:marBottom w:val="0"/>
      <w:divBdr>
        <w:top w:val="none" w:sz="0" w:space="0" w:color="auto"/>
        <w:left w:val="none" w:sz="0" w:space="0" w:color="auto"/>
        <w:bottom w:val="none" w:sz="0" w:space="0" w:color="auto"/>
        <w:right w:val="none" w:sz="0" w:space="0" w:color="auto"/>
      </w:divBdr>
      <w:divsChild>
        <w:div w:id="1671518940">
          <w:marLeft w:val="547"/>
          <w:marRight w:val="0"/>
          <w:marTop w:val="0"/>
          <w:marBottom w:val="0"/>
          <w:divBdr>
            <w:top w:val="none" w:sz="0" w:space="0" w:color="auto"/>
            <w:left w:val="none" w:sz="0" w:space="0" w:color="auto"/>
            <w:bottom w:val="none" w:sz="0" w:space="0" w:color="auto"/>
            <w:right w:val="none" w:sz="0" w:space="0" w:color="auto"/>
          </w:divBdr>
        </w:div>
      </w:divsChild>
    </w:div>
    <w:div w:id="1270889581">
      <w:bodyDiv w:val="1"/>
      <w:marLeft w:val="0"/>
      <w:marRight w:val="0"/>
      <w:marTop w:val="0"/>
      <w:marBottom w:val="0"/>
      <w:divBdr>
        <w:top w:val="none" w:sz="0" w:space="0" w:color="auto"/>
        <w:left w:val="none" w:sz="0" w:space="0" w:color="auto"/>
        <w:bottom w:val="none" w:sz="0" w:space="0" w:color="auto"/>
        <w:right w:val="none" w:sz="0" w:space="0" w:color="auto"/>
      </w:divBdr>
      <w:divsChild>
        <w:div w:id="8705301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reers.wvi.org/uploads/CoreCompetencies%20Pocket%20Guide%20for%20Websit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BAB2A3F0-3153-4A3D-9659-A62BEB3C00CD}"/>
      </w:docPartPr>
      <w:docPartBody>
        <w:p w:rsidR="007D48F4" w:rsidRDefault="00D050AB">
          <w:r w:rsidRPr="003F50CC">
            <w:rPr>
              <w:rStyle w:val="PlaceholderText"/>
            </w:rPr>
            <w:t>Click or tap to enter a date.</w:t>
          </w:r>
        </w:p>
      </w:docPartBody>
    </w:docPart>
    <w:docPart>
      <w:docPartPr>
        <w:name w:val="9A5E39D626F54205BAA38781261BFECB"/>
        <w:category>
          <w:name w:val="General"/>
          <w:gallery w:val="placeholder"/>
        </w:category>
        <w:types>
          <w:type w:val="bbPlcHdr"/>
        </w:types>
        <w:behaviors>
          <w:behavior w:val="content"/>
        </w:behaviors>
        <w:guid w:val="{2EA83917-8E7D-468F-96B0-30688A487493}"/>
      </w:docPartPr>
      <w:docPartBody>
        <w:p w:rsidR="00F1112A" w:rsidRDefault="007739F7" w:rsidP="007739F7">
          <w:pPr>
            <w:pStyle w:val="9A5E39D626F54205BAA38781261BFECB"/>
          </w:pPr>
          <w:r w:rsidRPr="003F50CC">
            <w:rPr>
              <w:rStyle w:val="PlaceholderText"/>
            </w:rPr>
            <w:t>Click or tap to enter a date.</w:t>
          </w:r>
        </w:p>
      </w:docPartBody>
    </w:docPart>
    <w:docPart>
      <w:docPartPr>
        <w:name w:val="BD440B4B151B4741B2CDF2AF2F7D3BB2"/>
        <w:category>
          <w:name w:val="General"/>
          <w:gallery w:val="placeholder"/>
        </w:category>
        <w:types>
          <w:type w:val="bbPlcHdr"/>
        </w:types>
        <w:behaviors>
          <w:behavior w:val="content"/>
        </w:behaviors>
        <w:guid w:val="{52765D5B-A66B-49EB-ABF5-6642FA296A92}"/>
      </w:docPartPr>
      <w:docPartBody>
        <w:p w:rsidR="00F1112A" w:rsidRDefault="007739F7" w:rsidP="007739F7">
          <w:pPr>
            <w:pStyle w:val="BD440B4B151B4741B2CDF2AF2F7D3BB2"/>
          </w:pPr>
          <w:r w:rsidRPr="003F50C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Times">
    <w:panose1 w:val="020206030504050203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0AB"/>
    <w:rsid w:val="0017771D"/>
    <w:rsid w:val="002E38C3"/>
    <w:rsid w:val="00364818"/>
    <w:rsid w:val="004D4E52"/>
    <w:rsid w:val="006107E4"/>
    <w:rsid w:val="006A56EC"/>
    <w:rsid w:val="007739F7"/>
    <w:rsid w:val="007D48F4"/>
    <w:rsid w:val="007E3F86"/>
    <w:rsid w:val="008766A4"/>
    <w:rsid w:val="00A433EE"/>
    <w:rsid w:val="00AE5316"/>
    <w:rsid w:val="00B00577"/>
    <w:rsid w:val="00CD4AC3"/>
    <w:rsid w:val="00CE2A2F"/>
    <w:rsid w:val="00D050AB"/>
    <w:rsid w:val="00E40869"/>
    <w:rsid w:val="00F111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9F7"/>
    <w:rPr>
      <w:color w:val="808080"/>
    </w:rPr>
  </w:style>
  <w:style w:type="paragraph" w:customStyle="1" w:styleId="1ABAB7979022455FA8D86E3B0610547D">
    <w:name w:val="1ABAB7979022455FA8D86E3B0610547D"/>
    <w:rsid w:val="00D050AB"/>
    <w:rPr>
      <w:rFonts w:eastAsiaTheme="minorHAnsi"/>
      <w:lang w:val="en-GB"/>
    </w:rPr>
  </w:style>
  <w:style w:type="paragraph" w:customStyle="1" w:styleId="4C9262B87E7248468D78EA075535B1DC">
    <w:name w:val="4C9262B87E7248468D78EA075535B1DC"/>
    <w:rsid w:val="00D050AB"/>
    <w:rPr>
      <w:rFonts w:eastAsiaTheme="minorHAnsi"/>
      <w:lang w:val="en-GB"/>
    </w:rPr>
  </w:style>
  <w:style w:type="paragraph" w:customStyle="1" w:styleId="40D1607915FF4E7F96E9F2F5170C5CAD">
    <w:name w:val="40D1607915FF4E7F96E9F2F5170C5CAD"/>
    <w:rsid w:val="00D050AB"/>
    <w:rPr>
      <w:rFonts w:eastAsiaTheme="minorHAnsi"/>
      <w:lang w:val="en-GB"/>
    </w:rPr>
  </w:style>
  <w:style w:type="paragraph" w:customStyle="1" w:styleId="E50FC0665ED7470F9E166C7878663E2E">
    <w:name w:val="E50FC0665ED7470F9E166C7878663E2E"/>
    <w:rsid w:val="00D050AB"/>
    <w:rPr>
      <w:rFonts w:eastAsiaTheme="minorHAnsi"/>
      <w:lang w:val="en-GB"/>
    </w:rPr>
  </w:style>
  <w:style w:type="paragraph" w:customStyle="1" w:styleId="841540F6E7564D1AA41DE2D94B306AAE">
    <w:name w:val="841540F6E7564D1AA41DE2D94B306AAE"/>
    <w:rsid w:val="00D050AB"/>
    <w:rPr>
      <w:rFonts w:eastAsiaTheme="minorHAnsi"/>
      <w:lang w:val="en-GB"/>
    </w:rPr>
  </w:style>
  <w:style w:type="paragraph" w:customStyle="1" w:styleId="1A35D7BB543F40D7B03794FEE09E86F2">
    <w:name w:val="1A35D7BB543F40D7B03794FEE09E86F2"/>
    <w:rsid w:val="00D050AB"/>
    <w:rPr>
      <w:rFonts w:eastAsiaTheme="minorHAnsi"/>
      <w:lang w:val="en-GB"/>
    </w:rPr>
  </w:style>
  <w:style w:type="paragraph" w:customStyle="1" w:styleId="A446D753C92C4AB081AE9AB4244C2A4A">
    <w:name w:val="A446D753C92C4AB081AE9AB4244C2A4A"/>
    <w:rsid w:val="00D050AB"/>
    <w:rPr>
      <w:rFonts w:eastAsiaTheme="minorHAnsi"/>
      <w:lang w:val="en-GB"/>
    </w:rPr>
  </w:style>
  <w:style w:type="paragraph" w:customStyle="1" w:styleId="537C38772AF84595AF6D71DC201DB3ED">
    <w:name w:val="537C38772AF84595AF6D71DC201DB3ED"/>
    <w:rsid w:val="00D050AB"/>
    <w:rPr>
      <w:rFonts w:eastAsiaTheme="minorHAnsi"/>
      <w:lang w:val="en-GB"/>
    </w:rPr>
  </w:style>
  <w:style w:type="paragraph" w:customStyle="1" w:styleId="1ABAB7979022455FA8D86E3B0610547D1">
    <w:name w:val="1ABAB7979022455FA8D86E3B0610547D1"/>
    <w:rsid w:val="00D050AB"/>
    <w:rPr>
      <w:rFonts w:eastAsiaTheme="minorHAnsi"/>
      <w:lang w:val="en-GB"/>
    </w:rPr>
  </w:style>
  <w:style w:type="paragraph" w:customStyle="1" w:styleId="4C9262B87E7248468D78EA075535B1DC1">
    <w:name w:val="4C9262B87E7248468D78EA075535B1DC1"/>
    <w:rsid w:val="00D050AB"/>
    <w:rPr>
      <w:rFonts w:eastAsiaTheme="minorHAnsi"/>
      <w:lang w:val="en-GB"/>
    </w:rPr>
  </w:style>
  <w:style w:type="paragraph" w:customStyle="1" w:styleId="40D1607915FF4E7F96E9F2F5170C5CAD1">
    <w:name w:val="40D1607915FF4E7F96E9F2F5170C5CAD1"/>
    <w:rsid w:val="00D050AB"/>
    <w:rPr>
      <w:rFonts w:eastAsiaTheme="minorHAnsi"/>
      <w:lang w:val="en-GB"/>
    </w:rPr>
  </w:style>
  <w:style w:type="paragraph" w:customStyle="1" w:styleId="E50FC0665ED7470F9E166C7878663E2E1">
    <w:name w:val="E50FC0665ED7470F9E166C7878663E2E1"/>
    <w:rsid w:val="00D050AB"/>
    <w:rPr>
      <w:rFonts w:eastAsiaTheme="minorHAnsi"/>
      <w:lang w:val="en-GB"/>
    </w:rPr>
  </w:style>
  <w:style w:type="paragraph" w:customStyle="1" w:styleId="841540F6E7564D1AA41DE2D94B306AAE1">
    <w:name w:val="841540F6E7564D1AA41DE2D94B306AAE1"/>
    <w:rsid w:val="00D050AB"/>
    <w:rPr>
      <w:rFonts w:eastAsiaTheme="minorHAnsi"/>
      <w:lang w:val="en-GB"/>
    </w:rPr>
  </w:style>
  <w:style w:type="paragraph" w:customStyle="1" w:styleId="1A35D7BB543F40D7B03794FEE09E86F21">
    <w:name w:val="1A35D7BB543F40D7B03794FEE09E86F21"/>
    <w:rsid w:val="00D050AB"/>
    <w:rPr>
      <w:rFonts w:eastAsiaTheme="minorHAnsi"/>
      <w:lang w:val="en-GB"/>
    </w:rPr>
  </w:style>
  <w:style w:type="paragraph" w:customStyle="1" w:styleId="A446D753C92C4AB081AE9AB4244C2A4A1">
    <w:name w:val="A446D753C92C4AB081AE9AB4244C2A4A1"/>
    <w:rsid w:val="00D050AB"/>
    <w:rPr>
      <w:rFonts w:eastAsiaTheme="minorHAnsi"/>
      <w:lang w:val="en-GB"/>
    </w:rPr>
  </w:style>
  <w:style w:type="paragraph" w:customStyle="1" w:styleId="537C38772AF84595AF6D71DC201DB3ED1">
    <w:name w:val="537C38772AF84595AF6D71DC201DB3ED1"/>
    <w:rsid w:val="00D050AB"/>
    <w:rPr>
      <w:rFonts w:eastAsiaTheme="minorHAnsi"/>
      <w:lang w:val="en-GB"/>
    </w:rPr>
  </w:style>
  <w:style w:type="paragraph" w:customStyle="1" w:styleId="1ABAB7979022455FA8D86E3B0610547D2">
    <w:name w:val="1ABAB7979022455FA8D86E3B0610547D2"/>
    <w:rsid w:val="00D050AB"/>
    <w:rPr>
      <w:rFonts w:eastAsiaTheme="minorHAnsi"/>
      <w:lang w:val="en-GB"/>
    </w:rPr>
  </w:style>
  <w:style w:type="paragraph" w:customStyle="1" w:styleId="4C9262B87E7248468D78EA075535B1DC2">
    <w:name w:val="4C9262B87E7248468D78EA075535B1DC2"/>
    <w:rsid w:val="00D050AB"/>
    <w:rPr>
      <w:rFonts w:eastAsiaTheme="minorHAnsi"/>
      <w:lang w:val="en-GB"/>
    </w:rPr>
  </w:style>
  <w:style w:type="paragraph" w:customStyle="1" w:styleId="40D1607915FF4E7F96E9F2F5170C5CAD2">
    <w:name w:val="40D1607915FF4E7F96E9F2F5170C5CAD2"/>
    <w:rsid w:val="00D050AB"/>
    <w:rPr>
      <w:rFonts w:eastAsiaTheme="minorHAnsi"/>
      <w:lang w:val="en-GB"/>
    </w:rPr>
  </w:style>
  <w:style w:type="paragraph" w:customStyle="1" w:styleId="E50FC0665ED7470F9E166C7878663E2E2">
    <w:name w:val="E50FC0665ED7470F9E166C7878663E2E2"/>
    <w:rsid w:val="00D050AB"/>
    <w:rPr>
      <w:rFonts w:eastAsiaTheme="minorHAnsi"/>
      <w:lang w:val="en-GB"/>
    </w:rPr>
  </w:style>
  <w:style w:type="paragraph" w:customStyle="1" w:styleId="841540F6E7564D1AA41DE2D94B306AAE2">
    <w:name w:val="841540F6E7564D1AA41DE2D94B306AAE2"/>
    <w:rsid w:val="00D050AB"/>
    <w:rPr>
      <w:rFonts w:eastAsiaTheme="minorHAnsi"/>
      <w:lang w:val="en-GB"/>
    </w:rPr>
  </w:style>
  <w:style w:type="paragraph" w:customStyle="1" w:styleId="1A35D7BB543F40D7B03794FEE09E86F22">
    <w:name w:val="1A35D7BB543F40D7B03794FEE09E86F22"/>
    <w:rsid w:val="00D050AB"/>
    <w:rPr>
      <w:rFonts w:eastAsiaTheme="minorHAnsi"/>
      <w:lang w:val="en-GB"/>
    </w:rPr>
  </w:style>
  <w:style w:type="paragraph" w:customStyle="1" w:styleId="A446D753C92C4AB081AE9AB4244C2A4A2">
    <w:name w:val="A446D753C92C4AB081AE9AB4244C2A4A2"/>
    <w:rsid w:val="00D050AB"/>
    <w:rPr>
      <w:rFonts w:eastAsiaTheme="minorHAnsi"/>
      <w:lang w:val="en-GB"/>
    </w:rPr>
  </w:style>
  <w:style w:type="paragraph" w:customStyle="1" w:styleId="537C38772AF84595AF6D71DC201DB3ED2">
    <w:name w:val="537C38772AF84595AF6D71DC201DB3ED2"/>
    <w:rsid w:val="00D050AB"/>
    <w:rPr>
      <w:rFonts w:eastAsiaTheme="minorHAnsi"/>
      <w:lang w:val="en-GB"/>
    </w:rPr>
  </w:style>
  <w:style w:type="paragraph" w:customStyle="1" w:styleId="1ABAB7979022455FA8D86E3B0610547D3">
    <w:name w:val="1ABAB7979022455FA8D86E3B0610547D3"/>
    <w:rsid w:val="00D050AB"/>
    <w:rPr>
      <w:rFonts w:eastAsiaTheme="minorHAnsi"/>
      <w:lang w:val="en-GB"/>
    </w:rPr>
  </w:style>
  <w:style w:type="paragraph" w:customStyle="1" w:styleId="4C9262B87E7248468D78EA075535B1DC3">
    <w:name w:val="4C9262B87E7248468D78EA075535B1DC3"/>
    <w:rsid w:val="00D050AB"/>
    <w:rPr>
      <w:rFonts w:eastAsiaTheme="minorHAnsi"/>
      <w:lang w:val="en-GB"/>
    </w:rPr>
  </w:style>
  <w:style w:type="paragraph" w:customStyle="1" w:styleId="40D1607915FF4E7F96E9F2F5170C5CAD3">
    <w:name w:val="40D1607915FF4E7F96E9F2F5170C5CAD3"/>
    <w:rsid w:val="00D050AB"/>
    <w:rPr>
      <w:rFonts w:eastAsiaTheme="minorHAnsi"/>
      <w:lang w:val="en-GB"/>
    </w:rPr>
  </w:style>
  <w:style w:type="paragraph" w:customStyle="1" w:styleId="E50FC0665ED7470F9E166C7878663E2E3">
    <w:name w:val="E50FC0665ED7470F9E166C7878663E2E3"/>
    <w:rsid w:val="00D050AB"/>
    <w:rPr>
      <w:rFonts w:eastAsiaTheme="minorHAnsi"/>
      <w:lang w:val="en-GB"/>
    </w:rPr>
  </w:style>
  <w:style w:type="paragraph" w:customStyle="1" w:styleId="841540F6E7564D1AA41DE2D94B306AAE3">
    <w:name w:val="841540F6E7564D1AA41DE2D94B306AAE3"/>
    <w:rsid w:val="00D050AB"/>
    <w:rPr>
      <w:rFonts w:eastAsiaTheme="minorHAnsi"/>
      <w:lang w:val="en-GB"/>
    </w:rPr>
  </w:style>
  <w:style w:type="paragraph" w:customStyle="1" w:styleId="1A35D7BB543F40D7B03794FEE09E86F23">
    <w:name w:val="1A35D7BB543F40D7B03794FEE09E86F23"/>
    <w:rsid w:val="00D050AB"/>
    <w:rPr>
      <w:rFonts w:eastAsiaTheme="minorHAnsi"/>
      <w:lang w:val="en-GB"/>
    </w:rPr>
  </w:style>
  <w:style w:type="paragraph" w:customStyle="1" w:styleId="A446D753C92C4AB081AE9AB4244C2A4A3">
    <w:name w:val="A446D753C92C4AB081AE9AB4244C2A4A3"/>
    <w:rsid w:val="00D050AB"/>
    <w:rPr>
      <w:rFonts w:eastAsiaTheme="minorHAnsi"/>
      <w:lang w:val="en-GB"/>
    </w:rPr>
  </w:style>
  <w:style w:type="paragraph" w:customStyle="1" w:styleId="537C38772AF84595AF6D71DC201DB3ED3">
    <w:name w:val="537C38772AF84595AF6D71DC201DB3ED3"/>
    <w:rsid w:val="00D050AB"/>
    <w:rPr>
      <w:rFonts w:eastAsiaTheme="minorHAnsi"/>
      <w:lang w:val="en-GB"/>
    </w:rPr>
  </w:style>
  <w:style w:type="paragraph" w:customStyle="1" w:styleId="1ABAB7979022455FA8D86E3B0610547D4">
    <w:name w:val="1ABAB7979022455FA8D86E3B0610547D4"/>
    <w:rsid w:val="00D050AB"/>
    <w:rPr>
      <w:rFonts w:eastAsiaTheme="minorHAnsi"/>
      <w:lang w:val="en-GB"/>
    </w:rPr>
  </w:style>
  <w:style w:type="paragraph" w:customStyle="1" w:styleId="4C9262B87E7248468D78EA075535B1DC4">
    <w:name w:val="4C9262B87E7248468D78EA075535B1DC4"/>
    <w:rsid w:val="00D050AB"/>
    <w:rPr>
      <w:rFonts w:eastAsiaTheme="minorHAnsi"/>
      <w:lang w:val="en-GB"/>
    </w:rPr>
  </w:style>
  <w:style w:type="paragraph" w:customStyle="1" w:styleId="40D1607915FF4E7F96E9F2F5170C5CAD4">
    <w:name w:val="40D1607915FF4E7F96E9F2F5170C5CAD4"/>
    <w:rsid w:val="00D050AB"/>
    <w:rPr>
      <w:rFonts w:eastAsiaTheme="minorHAnsi"/>
      <w:lang w:val="en-GB"/>
    </w:rPr>
  </w:style>
  <w:style w:type="paragraph" w:customStyle="1" w:styleId="E50FC0665ED7470F9E166C7878663E2E4">
    <w:name w:val="E50FC0665ED7470F9E166C7878663E2E4"/>
    <w:rsid w:val="00D050AB"/>
    <w:rPr>
      <w:rFonts w:eastAsiaTheme="minorHAnsi"/>
      <w:lang w:val="en-GB"/>
    </w:rPr>
  </w:style>
  <w:style w:type="paragraph" w:customStyle="1" w:styleId="841540F6E7564D1AA41DE2D94B306AAE4">
    <w:name w:val="841540F6E7564D1AA41DE2D94B306AAE4"/>
    <w:rsid w:val="00D050AB"/>
    <w:rPr>
      <w:rFonts w:eastAsiaTheme="minorHAnsi"/>
      <w:lang w:val="en-GB"/>
    </w:rPr>
  </w:style>
  <w:style w:type="paragraph" w:customStyle="1" w:styleId="1A35D7BB543F40D7B03794FEE09E86F24">
    <w:name w:val="1A35D7BB543F40D7B03794FEE09E86F24"/>
    <w:rsid w:val="00D050AB"/>
    <w:rPr>
      <w:rFonts w:eastAsiaTheme="minorHAnsi"/>
      <w:lang w:val="en-GB"/>
    </w:rPr>
  </w:style>
  <w:style w:type="paragraph" w:customStyle="1" w:styleId="A446D753C92C4AB081AE9AB4244C2A4A4">
    <w:name w:val="A446D753C92C4AB081AE9AB4244C2A4A4"/>
    <w:rsid w:val="00D050AB"/>
    <w:rPr>
      <w:rFonts w:eastAsiaTheme="minorHAnsi"/>
      <w:lang w:val="en-GB"/>
    </w:rPr>
  </w:style>
  <w:style w:type="paragraph" w:customStyle="1" w:styleId="537C38772AF84595AF6D71DC201DB3ED4">
    <w:name w:val="537C38772AF84595AF6D71DC201DB3ED4"/>
    <w:rsid w:val="00D050AB"/>
    <w:rPr>
      <w:rFonts w:eastAsiaTheme="minorHAnsi"/>
      <w:lang w:val="en-GB"/>
    </w:rPr>
  </w:style>
  <w:style w:type="paragraph" w:customStyle="1" w:styleId="8F1DD752298F44B592A9C5CBB11122C7">
    <w:name w:val="8F1DD752298F44B592A9C5CBB11122C7"/>
    <w:rsid w:val="006107E4"/>
  </w:style>
  <w:style w:type="paragraph" w:customStyle="1" w:styleId="0A6F8BEA053647F1A247BA4ADAFF47A1">
    <w:name w:val="0A6F8BEA053647F1A247BA4ADAFF47A1"/>
    <w:rsid w:val="006107E4"/>
  </w:style>
  <w:style w:type="paragraph" w:customStyle="1" w:styleId="1F25FD4FDBC24223AAF75EC1ECE38115">
    <w:name w:val="1F25FD4FDBC24223AAF75EC1ECE38115"/>
    <w:rsid w:val="006107E4"/>
  </w:style>
  <w:style w:type="paragraph" w:customStyle="1" w:styleId="E48DDF50684C44DDBBD2C883A509DA66">
    <w:name w:val="E48DDF50684C44DDBBD2C883A509DA66"/>
    <w:rsid w:val="006107E4"/>
  </w:style>
  <w:style w:type="paragraph" w:customStyle="1" w:styleId="8F1D8A76D3E94E3A94B4A23A05197E32">
    <w:name w:val="8F1D8A76D3E94E3A94B4A23A05197E32"/>
    <w:rsid w:val="006107E4"/>
  </w:style>
  <w:style w:type="paragraph" w:customStyle="1" w:styleId="DC96DF2A27744E6B81135F106E24BCD1">
    <w:name w:val="DC96DF2A27744E6B81135F106E24BCD1"/>
    <w:rsid w:val="006107E4"/>
  </w:style>
  <w:style w:type="paragraph" w:customStyle="1" w:styleId="4084C4F98FB542DC8479FDA9229F547D">
    <w:name w:val="4084C4F98FB542DC8479FDA9229F547D"/>
    <w:rsid w:val="006107E4"/>
  </w:style>
  <w:style w:type="paragraph" w:customStyle="1" w:styleId="F7D452C42BA2492686C3C28AC080BB20">
    <w:name w:val="F7D452C42BA2492686C3C28AC080BB20"/>
    <w:rsid w:val="006107E4"/>
  </w:style>
  <w:style w:type="paragraph" w:customStyle="1" w:styleId="918E0E88F6DA4E799E0EE16ED725879A">
    <w:name w:val="918E0E88F6DA4E799E0EE16ED725879A"/>
    <w:rsid w:val="006107E4"/>
  </w:style>
  <w:style w:type="paragraph" w:customStyle="1" w:styleId="0A9CF74BD7914CC59D32A3F451DAED44">
    <w:name w:val="0A9CF74BD7914CC59D32A3F451DAED44"/>
    <w:rsid w:val="006107E4"/>
  </w:style>
  <w:style w:type="paragraph" w:customStyle="1" w:styleId="DFDD4A4A1E094E63A3035E3BDFE3A247">
    <w:name w:val="DFDD4A4A1E094E63A3035E3BDFE3A247"/>
    <w:rsid w:val="006107E4"/>
  </w:style>
  <w:style w:type="paragraph" w:customStyle="1" w:styleId="5EAAE36A7F054AAC997C6E7FA1429E4B">
    <w:name w:val="5EAAE36A7F054AAC997C6E7FA1429E4B"/>
    <w:rsid w:val="006107E4"/>
  </w:style>
  <w:style w:type="paragraph" w:customStyle="1" w:styleId="33711F752E574D6AB90A0876E84EF3CE">
    <w:name w:val="33711F752E574D6AB90A0876E84EF3CE"/>
    <w:rsid w:val="006107E4"/>
  </w:style>
  <w:style w:type="paragraph" w:customStyle="1" w:styleId="A159543B89ED463E9144C300EF70A5CC">
    <w:name w:val="A159543B89ED463E9144C300EF70A5CC"/>
    <w:rsid w:val="006107E4"/>
  </w:style>
  <w:style w:type="paragraph" w:customStyle="1" w:styleId="7DD668D5AF834BC982EEE853BCBF7EB5">
    <w:name w:val="7DD668D5AF834BC982EEE853BCBF7EB5"/>
    <w:rsid w:val="006107E4"/>
  </w:style>
  <w:style w:type="paragraph" w:customStyle="1" w:styleId="B1ECE77154A445EB97726C0835C7B936">
    <w:name w:val="B1ECE77154A445EB97726C0835C7B936"/>
    <w:rsid w:val="006107E4"/>
  </w:style>
  <w:style w:type="paragraph" w:customStyle="1" w:styleId="B65DC5FC71B54D4FA86C1267BB3676AC">
    <w:name w:val="B65DC5FC71B54D4FA86C1267BB3676AC"/>
    <w:rsid w:val="006107E4"/>
  </w:style>
  <w:style w:type="paragraph" w:customStyle="1" w:styleId="BD72523863C242E3AC372F4DCAE0E3DC">
    <w:name w:val="BD72523863C242E3AC372F4DCAE0E3DC"/>
    <w:rsid w:val="006107E4"/>
  </w:style>
  <w:style w:type="paragraph" w:customStyle="1" w:styleId="459F131122CB45D4AC4E9BA002702A27">
    <w:name w:val="459F131122CB45D4AC4E9BA002702A27"/>
    <w:rsid w:val="006107E4"/>
  </w:style>
  <w:style w:type="paragraph" w:customStyle="1" w:styleId="501ABC454D68482AB68F415E9FCE5757">
    <w:name w:val="501ABC454D68482AB68F415E9FCE5757"/>
    <w:rsid w:val="006107E4"/>
  </w:style>
  <w:style w:type="paragraph" w:customStyle="1" w:styleId="283B0F18E3514E79882EE756833B8E24">
    <w:name w:val="283B0F18E3514E79882EE756833B8E24"/>
    <w:rsid w:val="006107E4"/>
  </w:style>
  <w:style w:type="paragraph" w:customStyle="1" w:styleId="5507C3348EE147AD8C8210D76D5CB1CF">
    <w:name w:val="5507C3348EE147AD8C8210D76D5CB1CF"/>
    <w:rsid w:val="006107E4"/>
  </w:style>
  <w:style w:type="paragraph" w:customStyle="1" w:styleId="AF17EE9C06EB491986747CF1893EEF42">
    <w:name w:val="AF17EE9C06EB491986747CF1893EEF42"/>
    <w:rsid w:val="006107E4"/>
  </w:style>
  <w:style w:type="paragraph" w:customStyle="1" w:styleId="73B0327A2A0E4FF2B7150FECC3190649">
    <w:name w:val="73B0327A2A0E4FF2B7150FECC3190649"/>
    <w:rsid w:val="006107E4"/>
  </w:style>
  <w:style w:type="paragraph" w:customStyle="1" w:styleId="65E4B3985FDD4CC88AFFB15C413B1A64">
    <w:name w:val="65E4B3985FDD4CC88AFFB15C413B1A64"/>
    <w:rsid w:val="006107E4"/>
  </w:style>
  <w:style w:type="paragraph" w:customStyle="1" w:styleId="F03633A66E684D1DA16DB6B8BD9DDE3D">
    <w:name w:val="F03633A66E684D1DA16DB6B8BD9DDE3D"/>
    <w:rsid w:val="006107E4"/>
  </w:style>
  <w:style w:type="paragraph" w:customStyle="1" w:styleId="3B30A5A967C840AA92301FCB8F8689C6">
    <w:name w:val="3B30A5A967C840AA92301FCB8F8689C6"/>
    <w:rsid w:val="006107E4"/>
  </w:style>
  <w:style w:type="paragraph" w:customStyle="1" w:styleId="73B8630356DB487CB16F85955CE6E1CB">
    <w:name w:val="73B8630356DB487CB16F85955CE6E1CB"/>
    <w:rsid w:val="006107E4"/>
  </w:style>
  <w:style w:type="paragraph" w:customStyle="1" w:styleId="0ED397852F124BB896C1D68FAFBE363B">
    <w:name w:val="0ED397852F124BB896C1D68FAFBE363B"/>
    <w:rsid w:val="006107E4"/>
  </w:style>
  <w:style w:type="paragraph" w:customStyle="1" w:styleId="1FDAA34461D64E61B4FFC1C36DBCB884">
    <w:name w:val="1FDAA34461D64E61B4FFC1C36DBCB884"/>
    <w:rsid w:val="006107E4"/>
  </w:style>
  <w:style w:type="paragraph" w:customStyle="1" w:styleId="0154CA8A627E4DA09B4F943BDCB49AB7">
    <w:name w:val="0154CA8A627E4DA09B4F943BDCB49AB7"/>
    <w:rsid w:val="006107E4"/>
  </w:style>
  <w:style w:type="paragraph" w:customStyle="1" w:styleId="CA511C8C317446549B179BAD50EB2E48">
    <w:name w:val="CA511C8C317446549B179BAD50EB2E48"/>
    <w:rsid w:val="006107E4"/>
  </w:style>
  <w:style w:type="paragraph" w:customStyle="1" w:styleId="928DACCCE362494DABFB11AD7F693C57">
    <w:name w:val="928DACCCE362494DABFB11AD7F693C57"/>
    <w:rsid w:val="006107E4"/>
  </w:style>
  <w:style w:type="paragraph" w:customStyle="1" w:styleId="32F232FA6726453FBB74D6047F093B61">
    <w:name w:val="32F232FA6726453FBB74D6047F093B61"/>
    <w:rsid w:val="006107E4"/>
  </w:style>
  <w:style w:type="paragraph" w:customStyle="1" w:styleId="6067A9490EE2450EB8C61F7AEF594868">
    <w:name w:val="6067A9490EE2450EB8C61F7AEF594868"/>
    <w:rsid w:val="006107E4"/>
  </w:style>
  <w:style w:type="paragraph" w:customStyle="1" w:styleId="A64A32744C4B4398BC0F18FC346BAE3A">
    <w:name w:val="A64A32744C4B4398BC0F18FC346BAE3A"/>
    <w:rsid w:val="006107E4"/>
  </w:style>
  <w:style w:type="paragraph" w:customStyle="1" w:styleId="20B2C78AEB994D1087D87D4C1215FC8E">
    <w:name w:val="20B2C78AEB994D1087D87D4C1215FC8E"/>
    <w:rsid w:val="006107E4"/>
  </w:style>
  <w:style w:type="paragraph" w:customStyle="1" w:styleId="D46DE4481A3E43F2BD28729BFF3DC419">
    <w:name w:val="D46DE4481A3E43F2BD28729BFF3DC419"/>
    <w:rsid w:val="006107E4"/>
  </w:style>
  <w:style w:type="paragraph" w:customStyle="1" w:styleId="565133C55E1A4A03AF3BF31194F66B31">
    <w:name w:val="565133C55E1A4A03AF3BF31194F66B31"/>
    <w:rsid w:val="006107E4"/>
  </w:style>
  <w:style w:type="paragraph" w:customStyle="1" w:styleId="B9BAE3CC151D46A398062103A415BA21">
    <w:name w:val="B9BAE3CC151D46A398062103A415BA21"/>
    <w:rsid w:val="006107E4"/>
  </w:style>
  <w:style w:type="paragraph" w:customStyle="1" w:styleId="EE26D419554F4F0DA341043707BCC6B6">
    <w:name w:val="EE26D419554F4F0DA341043707BCC6B6"/>
    <w:rsid w:val="006107E4"/>
  </w:style>
  <w:style w:type="paragraph" w:customStyle="1" w:styleId="7F15700EA2A940E2A041A2BDEEB8C7C8">
    <w:name w:val="7F15700EA2A940E2A041A2BDEEB8C7C8"/>
    <w:rsid w:val="006107E4"/>
  </w:style>
  <w:style w:type="paragraph" w:customStyle="1" w:styleId="458C52A6EE6E47728E3FB23181537A05">
    <w:name w:val="458C52A6EE6E47728E3FB23181537A05"/>
    <w:rsid w:val="006107E4"/>
  </w:style>
  <w:style w:type="paragraph" w:customStyle="1" w:styleId="EED45334E43845EC9BBEC2CCA04AAF66">
    <w:name w:val="EED45334E43845EC9BBEC2CCA04AAF66"/>
    <w:rsid w:val="006107E4"/>
  </w:style>
  <w:style w:type="paragraph" w:customStyle="1" w:styleId="9A5E39D626F54205BAA38781261BFECB">
    <w:name w:val="9A5E39D626F54205BAA38781261BFECB"/>
    <w:rsid w:val="007739F7"/>
  </w:style>
  <w:style w:type="paragraph" w:customStyle="1" w:styleId="BD440B4B151B4741B2CDF2AF2F7D3BB2">
    <w:name w:val="BD440B4B151B4741B2CDF2AF2F7D3BB2"/>
    <w:rsid w:val="007739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3b7625d-6eae-403d-a73e-6bde008dd116" xsi:nil="true"/>
    <lcf76f155ced4ddcb4097134ff3c332f xmlns="563e054a-43a4-455c-9912-a085991463f4">
      <Terms xmlns="http://schemas.microsoft.com/office/infopath/2007/PartnerControls"/>
    </lcf76f155ced4ddcb4097134ff3c332f>
    <SharedWithUsers xmlns="93b7625d-6eae-403d-a73e-6bde008dd116">
      <UserInfo>
        <DisplayName>Le Hoang Anh Ngoc</DisplayName>
        <AccountId>31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433C2F6094DF43A4FF0F0186543CE6" ma:contentTypeVersion="16" ma:contentTypeDescription="Create a new document." ma:contentTypeScope="" ma:versionID="dfc728eb641182383a4d0c6316d6df41">
  <xsd:schema xmlns:xsd="http://www.w3.org/2001/XMLSchema" xmlns:xs="http://www.w3.org/2001/XMLSchema" xmlns:p="http://schemas.microsoft.com/office/2006/metadata/properties" xmlns:ns2="563e054a-43a4-455c-9912-a085991463f4" xmlns:ns3="93b7625d-6eae-403d-a73e-6bde008dd116" targetNamespace="http://schemas.microsoft.com/office/2006/metadata/properties" ma:root="true" ma:fieldsID="bbbc0fe05e23f8eb2900d93f64fc6852" ns2:_="" ns3:_="">
    <xsd:import namespace="563e054a-43a4-455c-9912-a085991463f4"/>
    <xsd:import namespace="93b7625d-6eae-403d-a73e-6bde008dd1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e054a-43a4-455c-9912-a08599146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05418-96fe-4708-b88c-a960795848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b7625d-6eae-403d-a73e-6bde008dd1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758779-8ed3-45c6-a0e4-eea0ebec4b5a}" ma:internalName="TaxCatchAll" ma:showField="CatchAllData" ma:web="93b7625d-6eae-403d-a73e-6bde008dd1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FC861-0103-4984-8AA3-B4DBFDC14CF4}">
  <ds:schemaRefs>
    <ds:schemaRef ds:uri="http://schemas.microsoft.com/sharepoint/v3/contenttype/forms"/>
  </ds:schemaRefs>
</ds:datastoreItem>
</file>

<file path=customXml/itemProps2.xml><?xml version="1.0" encoding="utf-8"?>
<ds:datastoreItem xmlns:ds="http://schemas.openxmlformats.org/officeDocument/2006/customXml" ds:itemID="{DBB69AB3-EEE5-491A-8B96-83113FDD6C2C}">
  <ds:schemaRefs>
    <ds:schemaRef ds:uri="http://schemas.microsoft.com/office/2006/metadata/properties"/>
    <ds:schemaRef ds:uri="http://schemas.microsoft.com/office/infopath/2007/PartnerControls"/>
    <ds:schemaRef ds:uri="93b7625d-6eae-403d-a73e-6bde008dd116"/>
    <ds:schemaRef ds:uri="563e054a-43a4-455c-9912-a085991463f4"/>
  </ds:schemaRefs>
</ds:datastoreItem>
</file>

<file path=customXml/itemProps3.xml><?xml version="1.0" encoding="utf-8"?>
<ds:datastoreItem xmlns:ds="http://schemas.openxmlformats.org/officeDocument/2006/customXml" ds:itemID="{0EDB2552-A692-4DBB-A89F-B592880CD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e054a-43a4-455c-9912-a085991463f4"/>
    <ds:schemaRef ds:uri="93b7625d-6eae-403d-a73e-6bde008dd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2647</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World Vision International</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Parkes</dc:creator>
  <cp:keywords/>
  <dc:description/>
  <cp:lastModifiedBy>Nhung Dao Cam Truong</cp:lastModifiedBy>
  <cp:revision>4</cp:revision>
  <cp:lastPrinted>2022-12-21T07:01:00Z</cp:lastPrinted>
  <dcterms:created xsi:type="dcterms:W3CDTF">2022-12-21T07:52:00Z</dcterms:created>
  <dcterms:modified xsi:type="dcterms:W3CDTF">2022-12-21T09:54:00Z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0x0101009F433C2F6094DF43A4FF0F0186543CE6</vt:lpwstr>
  </property>
  <property fmtid="{D5CDD505-2E9C-101B-9397-08002B2CF9AE}" pid="4" name="ItemRetentionFormula">
    <vt:lpwstr/>
  </property>
  <property fmtid="{D5CDD505-2E9C-101B-9397-08002B2CF9AE}" pid="5" name="MediaServiceImageTags">
    <vt:lpwstr/>
  </property>
</Properties>
</file>